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2F416" w14:textId="38000476" w:rsidR="00E06E24" w:rsidRPr="005A75A9" w:rsidRDefault="005A75A9" w:rsidP="005A75A9">
      <w:pPr>
        <w:pStyle w:val="Rubrik1"/>
        <w:spacing w:before="3000"/>
        <w:jc w:val="center"/>
        <w:rPr>
          <w:sz w:val="56"/>
          <w:szCs w:val="56"/>
        </w:rPr>
      </w:pPr>
      <w:bookmarkStart w:id="0" w:name="_Toc158822256"/>
      <w:r w:rsidRPr="005A75A9">
        <w:rPr>
          <w:color w:val="auto"/>
          <w:sz w:val="56"/>
          <w:szCs w:val="56"/>
        </w:rPr>
        <w:t>Taxa för prövning och tillsyn</w:t>
      </w:r>
      <w:r w:rsidRPr="005A75A9">
        <w:rPr>
          <w:color w:val="auto"/>
          <w:sz w:val="56"/>
          <w:szCs w:val="56"/>
        </w:rPr>
        <w:t xml:space="preserve"> inom miljöområdet</w:t>
      </w:r>
      <w:bookmarkEnd w:id="0"/>
    </w:p>
    <w:p w14:paraId="7C2E37A1" w14:textId="7A14FE9F" w:rsidR="005A75A9" w:rsidRDefault="00135510" w:rsidP="005A75A9">
      <w:pPr>
        <w:pStyle w:val="Rubrik2"/>
        <w:jc w:val="center"/>
        <w:rPr>
          <w:color w:val="auto"/>
        </w:rPr>
      </w:pPr>
      <w:bookmarkStart w:id="1" w:name="_Toc158822257"/>
      <w:r w:rsidRPr="00BE71D7">
        <w:rPr>
          <w:color w:val="auto"/>
        </w:rPr>
        <w:t>Antagen av kommunfullmäktige 2023-12-18, KF §148</w:t>
      </w:r>
      <w:bookmarkEnd w:id="1"/>
    </w:p>
    <w:p w14:paraId="12790B95" w14:textId="77777777" w:rsidR="005A75A9" w:rsidRDefault="005A75A9">
      <w:pPr>
        <w:rPr>
          <w:rFonts w:asciiTheme="majorHAnsi" w:eastAsiaTheme="majorEastAsia" w:hAnsiTheme="majorHAnsi" w:cstheme="majorBidi"/>
          <w:sz w:val="26"/>
          <w:szCs w:val="26"/>
        </w:rPr>
      </w:pPr>
      <w:r>
        <w:br w:type="page"/>
      </w:r>
    </w:p>
    <w:p w14:paraId="7072AAF2" w14:textId="77777777" w:rsidR="00135510" w:rsidRDefault="00135510" w:rsidP="00135510">
      <w:pPr>
        <w:pStyle w:val="Rubrik2"/>
        <w:jc w:val="center"/>
        <w:rPr>
          <w:color w:val="auto"/>
        </w:rPr>
      </w:pPr>
    </w:p>
    <w:sdt>
      <w:sdtPr>
        <w:rPr>
          <w:rFonts w:asciiTheme="minorHAnsi" w:eastAsiaTheme="minorHAnsi" w:hAnsiTheme="minorHAnsi" w:cstheme="minorBidi"/>
          <w:color w:val="auto"/>
          <w:kern w:val="2"/>
          <w:sz w:val="22"/>
          <w:szCs w:val="22"/>
          <w:lang w:eastAsia="en-US"/>
          <w14:ligatures w14:val="standardContextual"/>
        </w:rPr>
        <w:id w:val="-528716792"/>
        <w:docPartObj>
          <w:docPartGallery w:val="Table of Contents"/>
          <w:docPartUnique/>
        </w:docPartObj>
      </w:sdtPr>
      <w:sdtEndPr>
        <w:rPr>
          <w:b/>
          <w:bCs/>
        </w:rPr>
      </w:sdtEndPr>
      <w:sdtContent>
        <w:p w14:paraId="5949DFE7" w14:textId="77777777" w:rsidR="005A75A9" w:rsidRDefault="005A75A9" w:rsidP="005A75A9">
          <w:pPr>
            <w:pStyle w:val="Innehllsfrteckningsrubrik"/>
          </w:pPr>
          <w:r>
            <w:t>Innehållsförteckning</w:t>
          </w:r>
        </w:p>
        <w:p w14:paraId="1930DC1B" w14:textId="5EA2B5FA" w:rsidR="00CB5ABD" w:rsidRDefault="005A75A9">
          <w:pPr>
            <w:pStyle w:val="Innehll1"/>
            <w:tabs>
              <w:tab w:val="right" w:leader="dot" w:pos="9062"/>
            </w:tabs>
            <w:rPr>
              <w:rFonts w:eastAsiaTheme="minorEastAsia"/>
              <w:noProof/>
              <w:sz w:val="24"/>
              <w:szCs w:val="24"/>
              <w:lang w:eastAsia="sv-SE"/>
            </w:rPr>
          </w:pPr>
          <w:r>
            <w:fldChar w:fldCharType="begin"/>
          </w:r>
          <w:r>
            <w:instrText xml:space="preserve"> TOC \o "1-3" \h \z \u </w:instrText>
          </w:r>
          <w:r>
            <w:fldChar w:fldCharType="separate"/>
          </w:r>
          <w:hyperlink w:anchor="_Toc158822256" w:history="1">
            <w:r w:rsidR="00CB5ABD" w:rsidRPr="0048445B">
              <w:rPr>
                <w:rStyle w:val="Hyperlnk"/>
                <w:noProof/>
              </w:rPr>
              <w:t>Taxa för prövning och tillsyn inom miljöområdet</w:t>
            </w:r>
            <w:r w:rsidR="00CB5ABD">
              <w:rPr>
                <w:noProof/>
                <w:webHidden/>
              </w:rPr>
              <w:tab/>
            </w:r>
            <w:r w:rsidR="00CB5ABD">
              <w:rPr>
                <w:noProof/>
                <w:webHidden/>
              </w:rPr>
              <w:fldChar w:fldCharType="begin"/>
            </w:r>
            <w:r w:rsidR="00CB5ABD">
              <w:rPr>
                <w:noProof/>
                <w:webHidden/>
              </w:rPr>
              <w:instrText xml:space="preserve"> PAGEREF _Toc158822256 \h </w:instrText>
            </w:r>
            <w:r w:rsidR="00CB5ABD">
              <w:rPr>
                <w:noProof/>
                <w:webHidden/>
              </w:rPr>
            </w:r>
            <w:r w:rsidR="00CB5ABD">
              <w:rPr>
                <w:noProof/>
                <w:webHidden/>
              </w:rPr>
              <w:fldChar w:fldCharType="separate"/>
            </w:r>
            <w:r w:rsidR="00CB5ABD">
              <w:rPr>
                <w:noProof/>
                <w:webHidden/>
              </w:rPr>
              <w:t>1</w:t>
            </w:r>
            <w:r w:rsidR="00CB5ABD">
              <w:rPr>
                <w:noProof/>
                <w:webHidden/>
              </w:rPr>
              <w:fldChar w:fldCharType="end"/>
            </w:r>
          </w:hyperlink>
        </w:p>
        <w:p w14:paraId="0278B913" w14:textId="3B8EA3F0" w:rsidR="00CB5ABD" w:rsidRDefault="00CB5ABD">
          <w:pPr>
            <w:pStyle w:val="Innehll2"/>
            <w:tabs>
              <w:tab w:val="right" w:leader="dot" w:pos="9062"/>
            </w:tabs>
            <w:rPr>
              <w:rFonts w:eastAsiaTheme="minorEastAsia"/>
              <w:noProof/>
              <w:sz w:val="24"/>
              <w:szCs w:val="24"/>
              <w:lang w:eastAsia="sv-SE"/>
            </w:rPr>
          </w:pPr>
          <w:hyperlink w:anchor="_Toc158822257" w:history="1">
            <w:r w:rsidRPr="0048445B">
              <w:rPr>
                <w:rStyle w:val="Hyperlnk"/>
                <w:noProof/>
              </w:rPr>
              <w:t>Antagen av kommunfullmäktige 2023-12-18, KF §148</w:t>
            </w:r>
            <w:r>
              <w:rPr>
                <w:noProof/>
                <w:webHidden/>
              </w:rPr>
              <w:tab/>
            </w:r>
            <w:r>
              <w:rPr>
                <w:noProof/>
                <w:webHidden/>
              </w:rPr>
              <w:fldChar w:fldCharType="begin"/>
            </w:r>
            <w:r>
              <w:rPr>
                <w:noProof/>
                <w:webHidden/>
              </w:rPr>
              <w:instrText xml:space="preserve"> PAGEREF _Toc158822257 \h </w:instrText>
            </w:r>
            <w:r>
              <w:rPr>
                <w:noProof/>
                <w:webHidden/>
              </w:rPr>
            </w:r>
            <w:r>
              <w:rPr>
                <w:noProof/>
                <w:webHidden/>
              </w:rPr>
              <w:fldChar w:fldCharType="separate"/>
            </w:r>
            <w:r>
              <w:rPr>
                <w:noProof/>
                <w:webHidden/>
              </w:rPr>
              <w:t>1</w:t>
            </w:r>
            <w:r>
              <w:rPr>
                <w:noProof/>
                <w:webHidden/>
              </w:rPr>
              <w:fldChar w:fldCharType="end"/>
            </w:r>
          </w:hyperlink>
        </w:p>
        <w:p w14:paraId="6C60C965" w14:textId="524A6018" w:rsidR="00CB5ABD" w:rsidRDefault="00CB5ABD">
          <w:pPr>
            <w:pStyle w:val="Innehll2"/>
            <w:tabs>
              <w:tab w:val="right" w:leader="dot" w:pos="9062"/>
            </w:tabs>
            <w:rPr>
              <w:rFonts w:eastAsiaTheme="minorEastAsia"/>
              <w:noProof/>
              <w:sz w:val="24"/>
              <w:szCs w:val="24"/>
              <w:lang w:eastAsia="sv-SE"/>
            </w:rPr>
          </w:pPr>
          <w:hyperlink w:anchor="_Toc158822258" w:history="1">
            <w:r w:rsidRPr="0048445B">
              <w:rPr>
                <w:rStyle w:val="Hyperlnk"/>
                <w:noProof/>
              </w:rPr>
              <w:t>Taxa för prövning och tillsyn inom Myndighetsnämnden - miljös område.</w:t>
            </w:r>
            <w:r>
              <w:rPr>
                <w:noProof/>
                <w:webHidden/>
              </w:rPr>
              <w:tab/>
            </w:r>
            <w:r>
              <w:rPr>
                <w:noProof/>
                <w:webHidden/>
              </w:rPr>
              <w:fldChar w:fldCharType="begin"/>
            </w:r>
            <w:r>
              <w:rPr>
                <w:noProof/>
                <w:webHidden/>
              </w:rPr>
              <w:instrText xml:space="preserve"> PAGEREF _Toc158822258 \h </w:instrText>
            </w:r>
            <w:r>
              <w:rPr>
                <w:noProof/>
                <w:webHidden/>
              </w:rPr>
            </w:r>
            <w:r>
              <w:rPr>
                <w:noProof/>
                <w:webHidden/>
              </w:rPr>
              <w:fldChar w:fldCharType="separate"/>
            </w:r>
            <w:r>
              <w:rPr>
                <w:noProof/>
                <w:webHidden/>
              </w:rPr>
              <w:t>4</w:t>
            </w:r>
            <w:r>
              <w:rPr>
                <w:noProof/>
                <w:webHidden/>
              </w:rPr>
              <w:fldChar w:fldCharType="end"/>
            </w:r>
          </w:hyperlink>
        </w:p>
        <w:p w14:paraId="581B0A13" w14:textId="3E923C98" w:rsidR="00CB5ABD" w:rsidRDefault="00CB5ABD">
          <w:pPr>
            <w:pStyle w:val="Innehll3"/>
            <w:tabs>
              <w:tab w:val="right" w:leader="dot" w:pos="9062"/>
            </w:tabs>
            <w:rPr>
              <w:rFonts w:eastAsiaTheme="minorEastAsia"/>
              <w:noProof/>
              <w:sz w:val="24"/>
              <w:szCs w:val="24"/>
              <w:lang w:eastAsia="sv-SE"/>
            </w:rPr>
          </w:pPr>
          <w:hyperlink w:anchor="_Toc158822259" w:history="1">
            <w:r w:rsidRPr="0048445B">
              <w:rPr>
                <w:rStyle w:val="Hyperlnk"/>
                <w:noProof/>
              </w:rPr>
              <w:t>Inledande bestämmelser</w:t>
            </w:r>
            <w:r>
              <w:rPr>
                <w:noProof/>
                <w:webHidden/>
              </w:rPr>
              <w:tab/>
            </w:r>
            <w:r>
              <w:rPr>
                <w:noProof/>
                <w:webHidden/>
              </w:rPr>
              <w:fldChar w:fldCharType="begin"/>
            </w:r>
            <w:r>
              <w:rPr>
                <w:noProof/>
                <w:webHidden/>
              </w:rPr>
              <w:instrText xml:space="preserve"> PAGEREF _Toc158822259 \h </w:instrText>
            </w:r>
            <w:r>
              <w:rPr>
                <w:noProof/>
                <w:webHidden/>
              </w:rPr>
            </w:r>
            <w:r>
              <w:rPr>
                <w:noProof/>
                <w:webHidden/>
              </w:rPr>
              <w:fldChar w:fldCharType="separate"/>
            </w:r>
            <w:r>
              <w:rPr>
                <w:noProof/>
                <w:webHidden/>
              </w:rPr>
              <w:t>4</w:t>
            </w:r>
            <w:r>
              <w:rPr>
                <w:noProof/>
                <w:webHidden/>
              </w:rPr>
              <w:fldChar w:fldCharType="end"/>
            </w:r>
          </w:hyperlink>
        </w:p>
        <w:p w14:paraId="205E5857" w14:textId="14B4CFCB" w:rsidR="00CB5ABD" w:rsidRDefault="00CB5ABD">
          <w:pPr>
            <w:pStyle w:val="Innehll3"/>
            <w:tabs>
              <w:tab w:val="right" w:leader="dot" w:pos="9062"/>
            </w:tabs>
            <w:rPr>
              <w:rFonts w:eastAsiaTheme="minorEastAsia"/>
              <w:noProof/>
              <w:sz w:val="24"/>
              <w:szCs w:val="24"/>
              <w:lang w:eastAsia="sv-SE"/>
            </w:rPr>
          </w:pPr>
          <w:hyperlink w:anchor="_Toc158822260" w:history="1">
            <w:r w:rsidRPr="0048445B">
              <w:rPr>
                <w:rStyle w:val="Hyperlnk"/>
                <w:noProof/>
              </w:rPr>
              <w:t>Timtaxa</w:t>
            </w:r>
            <w:r>
              <w:rPr>
                <w:noProof/>
                <w:webHidden/>
              </w:rPr>
              <w:tab/>
            </w:r>
            <w:r>
              <w:rPr>
                <w:noProof/>
                <w:webHidden/>
              </w:rPr>
              <w:fldChar w:fldCharType="begin"/>
            </w:r>
            <w:r>
              <w:rPr>
                <w:noProof/>
                <w:webHidden/>
              </w:rPr>
              <w:instrText xml:space="preserve"> PAGEREF _Toc158822260 \h </w:instrText>
            </w:r>
            <w:r>
              <w:rPr>
                <w:noProof/>
                <w:webHidden/>
              </w:rPr>
            </w:r>
            <w:r>
              <w:rPr>
                <w:noProof/>
                <w:webHidden/>
              </w:rPr>
              <w:fldChar w:fldCharType="separate"/>
            </w:r>
            <w:r>
              <w:rPr>
                <w:noProof/>
                <w:webHidden/>
              </w:rPr>
              <w:t>5</w:t>
            </w:r>
            <w:r>
              <w:rPr>
                <w:noProof/>
                <w:webHidden/>
              </w:rPr>
              <w:fldChar w:fldCharType="end"/>
            </w:r>
          </w:hyperlink>
        </w:p>
        <w:p w14:paraId="5E6FC87C" w14:textId="3D12A74A" w:rsidR="00CB5ABD" w:rsidRDefault="00CB5ABD">
          <w:pPr>
            <w:pStyle w:val="Innehll3"/>
            <w:tabs>
              <w:tab w:val="right" w:leader="dot" w:pos="9062"/>
            </w:tabs>
            <w:rPr>
              <w:rFonts w:eastAsiaTheme="minorEastAsia"/>
              <w:noProof/>
              <w:sz w:val="24"/>
              <w:szCs w:val="24"/>
              <w:lang w:eastAsia="sv-SE"/>
            </w:rPr>
          </w:pPr>
          <w:hyperlink w:anchor="_Toc158822261" w:history="1">
            <w:r w:rsidRPr="0048445B">
              <w:rPr>
                <w:rStyle w:val="Hyperlnk"/>
                <w:noProof/>
              </w:rPr>
              <w:t>Avgifter för prövning</w:t>
            </w:r>
            <w:r>
              <w:rPr>
                <w:noProof/>
                <w:webHidden/>
              </w:rPr>
              <w:tab/>
            </w:r>
            <w:r>
              <w:rPr>
                <w:noProof/>
                <w:webHidden/>
              </w:rPr>
              <w:fldChar w:fldCharType="begin"/>
            </w:r>
            <w:r>
              <w:rPr>
                <w:noProof/>
                <w:webHidden/>
              </w:rPr>
              <w:instrText xml:space="preserve"> PAGEREF _Toc158822261 \h </w:instrText>
            </w:r>
            <w:r>
              <w:rPr>
                <w:noProof/>
                <w:webHidden/>
              </w:rPr>
            </w:r>
            <w:r>
              <w:rPr>
                <w:noProof/>
                <w:webHidden/>
              </w:rPr>
              <w:fldChar w:fldCharType="separate"/>
            </w:r>
            <w:r>
              <w:rPr>
                <w:noProof/>
                <w:webHidden/>
              </w:rPr>
              <w:t>5</w:t>
            </w:r>
            <w:r>
              <w:rPr>
                <w:noProof/>
                <w:webHidden/>
              </w:rPr>
              <w:fldChar w:fldCharType="end"/>
            </w:r>
          </w:hyperlink>
        </w:p>
        <w:p w14:paraId="016B36CF" w14:textId="5A87D25C" w:rsidR="00CB5ABD" w:rsidRDefault="00CB5ABD">
          <w:pPr>
            <w:pStyle w:val="Innehll3"/>
            <w:tabs>
              <w:tab w:val="right" w:leader="dot" w:pos="9062"/>
            </w:tabs>
            <w:rPr>
              <w:rFonts w:eastAsiaTheme="minorEastAsia"/>
              <w:noProof/>
              <w:sz w:val="24"/>
              <w:szCs w:val="24"/>
              <w:lang w:eastAsia="sv-SE"/>
            </w:rPr>
          </w:pPr>
          <w:hyperlink w:anchor="_Toc158822262" w:history="1">
            <w:r w:rsidRPr="0048445B">
              <w:rPr>
                <w:rStyle w:val="Hyperlnk"/>
                <w:noProof/>
              </w:rPr>
              <w:t>Avgifter för anmälningsärenden</w:t>
            </w:r>
            <w:r>
              <w:rPr>
                <w:noProof/>
                <w:webHidden/>
              </w:rPr>
              <w:tab/>
            </w:r>
            <w:r>
              <w:rPr>
                <w:noProof/>
                <w:webHidden/>
              </w:rPr>
              <w:fldChar w:fldCharType="begin"/>
            </w:r>
            <w:r>
              <w:rPr>
                <w:noProof/>
                <w:webHidden/>
              </w:rPr>
              <w:instrText xml:space="preserve"> PAGEREF _Toc158822262 \h </w:instrText>
            </w:r>
            <w:r>
              <w:rPr>
                <w:noProof/>
                <w:webHidden/>
              </w:rPr>
            </w:r>
            <w:r>
              <w:rPr>
                <w:noProof/>
                <w:webHidden/>
              </w:rPr>
              <w:fldChar w:fldCharType="separate"/>
            </w:r>
            <w:r>
              <w:rPr>
                <w:noProof/>
                <w:webHidden/>
              </w:rPr>
              <w:t>6</w:t>
            </w:r>
            <w:r>
              <w:rPr>
                <w:noProof/>
                <w:webHidden/>
              </w:rPr>
              <w:fldChar w:fldCharType="end"/>
            </w:r>
          </w:hyperlink>
        </w:p>
        <w:p w14:paraId="09225D0C" w14:textId="60C9159B" w:rsidR="00CB5ABD" w:rsidRDefault="00CB5ABD">
          <w:pPr>
            <w:pStyle w:val="Innehll3"/>
            <w:tabs>
              <w:tab w:val="right" w:leader="dot" w:pos="9062"/>
            </w:tabs>
            <w:rPr>
              <w:rFonts w:eastAsiaTheme="minorEastAsia"/>
              <w:noProof/>
              <w:sz w:val="24"/>
              <w:szCs w:val="24"/>
              <w:lang w:eastAsia="sv-SE"/>
            </w:rPr>
          </w:pPr>
          <w:hyperlink w:anchor="_Toc158822263" w:history="1">
            <w:r w:rsidRPr="0048445B">
              <w:rPr>
                <w:rStyle w:val="Hyperlnk"/>
                <w:noProof/>
              </w:rPr>
              <w:t>Avgift för tillsyn</w:t>
            </w:r>
            <w:r>
              <w:rPr>
                <w:noProof/>
                <w:webHidden/>
              </w:rPr>
              <w:tab/>
            </w:r>
            <w:r>
              <w:rPr>
                <w:noProof/>
                <w:webHidden/>
              </w:rPr>
              <w:fldChar w:fldCharType="begin"/>
            </w:r>
            <w:r>
              <w:rPr>
                <w:noProof/>
                <w:webHidden/>
              </w:rPr>
              <w:instrText xml:space="preserve"> PAGEREF _Toc158822263 \h </w:instrText>
            </w:r>
            <w:r>
              <w:rPr>
                <w:noProof/>
                <w:webHidden/>
              </w:rPr>
            </w:r>
            <w:r>
              <w:rPr>
                <w:noProof/>
                <w:webHidden/>
              </w:rPr>
              <w:fldChar w:fldCharType="separate"/>
            </w:r>
            <w:r>
              <w:rPr>
                <w:noProof/>
                <w:webHidden/>
              </w:rPr>
              <w:t>6</w:t>
            </w:r>
            <w:r>
              <w:rPr>
                <w:noProof/>
                <w:webHidden/>
              </w:rPr>
              <w:fldChar w:fldCharType="end"/>
            </w:r>
          </w:hyperlink>
        </w:p>
        <w:p w14:paraId="06585188" w14:textId="16610B30" w:rsidR="00CB5ABD" w:rsidRDefault="00CB5ABD">
          <w:pPr>
            <w:pStyle w:val="Innehll3"/>
            <w:tabs>
              <w:tab w:val="right" w:leader="dot" w:pos="9062"/>
            </w:tabs>
            <w:rPr>
              <w:rFonts w:eastAsiaTheme="minorEastAsia"/>
              <w:noProof/>
              <w:sz w:val="24"/>
              <w:szCs w:val="24"/>
              <w:lang w:eastAsia="sv-SE"/>
            </w:rPr>
          </w:pPr>
          <w:hyperlink w:anchor="_Toc158822264" w:history="1">
            <w:r w:rsidRPr="0048445B">
              <w:rPr>
                <w:rStyle w:val="Hyperlnk"/>
                <w:noProof/>
              </w:rPr>
              <w:t>Nedsättning av avgift</w:t>
            </w:r>
            <w:r>
              <w:rPr>
                <w:noProof/>
                <w:webHidden/>
              </w:rPr>
              <w:tab/>
            </w:r>
            <w:r>
              <w:rPr>
                <w:noProof/>
                <w:webHidden/>
              </w:rPr>
              <w:fldChar w:fldCharType="begin"/>
            </w:r>
            <w:r>
              <w:rPr>
                <w:noProof/>
                <w:webHidden/>
              </w:rPr>
              <w:instrText xml:space="preserve"> PAGEREF _Toc158822264 \h </w:instrText>
            </w:r>
            <w:r>
              <w:rPr>
                <w:noProof/>
                <w:webHidden/>
              </w:rPr>
            </w:r>
            <w:r>
              <w:rPr>
                <w:noProof/>
                <w:webHidden/>
              </w:rPr>
              <w:fldChar w:fldCharType="separate"/>
            </w:r>
            <w:r>
              <w:rPr>
                <w:noProof/>
                <w:webHidden/>
              </w:rPr>
              <w:t>6</w:t>
            </w:r>
            <w:r>
              <w:rPr>
                <w:noProof/>
                <w:webHidden/>
              </w:rPr>
              <w:fldChar w:fldCharType="end"/>
            </w:r>
          </w:hyperlink>
        </w:p>
        <w:p w14:paraId="053C87EB" w14:textId="42A5D1CD" w:rsidR="00CB5ABD" w:rsidRDefault="00CB5ABD">
          <w:pPr>
            <w:pStyle w:val="Innehll3"/>
            <w:tabs>
              <w:tab w:val="right" w:leader="dot" w:pos="9062"/>
            </w:tabs>
            <w:rPr>
              <w:rFonts w:eastAsiaTheme="minorEastAsia"/>
              <w:noProof/>
              <w:sz w:val="24"/>
              <w:szCs w:val="24"/>
              <w:lang w:eastAsia="sv-SE"/>
            </w:rPr>
          </w:pPr>
          <w:hyperlink w:anchor="_Toc158822265" w:history="1">
            <w:r w:rsidRPr="0048445B">
              <w:rPr>
                <w:rStyle w:val="Hyperlnk"/>
                <w:noProof/>
              </w:rPr>
              <w:t>Avgiftens erläggande m.m.</w:t>
            </w:r>
            <w:r>
              <w:rPr>
                <w:noProof/>
                <w:webHidden/>
              </w:rPr>
              <w:tab/>
            </w:r>
            <w:r>
              <w:rPr>
                <w:noProof/>
                <w:webHidden/>
              </w:rPr>
              <w:fldChar w:fldCharType="begin"/>
            </w:r>
            <w:r>
              <w:rPr>
                <w:noProof/>
                <w:webHidden/>
              </w:rPr>
              <w:instrText xml:space="preserve"> PAGEREF _Toc158822265 \h </w:instrText>
            </w:r>
            <w:r>
              <w:rPr>
                <w:noProof/>
                <w:webHidden/>
              </w:rPr>
            </w:r>
            <w:r>
              <w:rPr>
                <w:noProof/>
                <w:webHidden/>
              </w:rPr>
              <w:fldChar w:fldCharType="separate"/>
            </w:r>
            <w:r>
              <w:rPr>
                <w:noProof/>
                <w:webHidden/>
              </w:rPr>
              <w:t>7</w:t>
            </w:r>
            <w:r>
              <w:rPr>
                <w:noProof/>
                <w:webHidden/>
              </w:rPr>
              <w:fldChar w:fldCharType="end"/>
            </w:r>
          </w:hyperlink>
        </w:p>
        <w:p w14:paraId="7E36F25C" w14:textId="3CBFEEA8" w:rsidR="00CB5ABD" w:rsidRDefault="00CB5ABD">
          <w:pPr>
            <w:pStyle w:val="Innehll3"/>
            <w:tabs>
              <w:tab w:val="right" w:leader="dot" w:pos="9062"/>
            </w:tabs>
            <w:rPr>
              <w:rFonts w:eastAsiaTheme="minorEastAsia"/>
              <w:noProof/>
              <w:sz w:val="24"/>
              <w:szCs w:val="24"/>
              <w:lang w:eastAsia="sv-SE"/>
            </w:rPr>
          </w:pPr>
          <w:hyperlink w:anchor="_Toc158822266" w:history="1">
            <w:r w:rsidRPr="0048445B">
              <w:rPr>
                <w:rStyle w:val="Hyperlnk"/>
                <w:noProof/>
              </w:rPr>
              <w:t>Verkställighetsfrågor m.m.</w:t>
            </w:r>
            <w:r>
              <w:rPr>
                <w:noProof/>
                <w:webHidden/>
              </w:rPr>
              <w:tab/>
            </w:r>
            <w:r>
              <w:rPr>
                <w:noProof/>
                <w:webHidden/>
              </w:rPr>
              <w:fldChar w:fldCharType="begin"/>
            </w:r>
            <w:r>
              <w:rPr>
                <w:noProof/>
                <w:webHidden/>
              </w:rPr>
              <w:instrText xml:space="preserve"> PAGEREF _Toc158822266 \h </w:instrText>
            </w:r>
            <w:r>
              <w:rPr>
                <w:noProof/>
                <w:webHidden/>
              </w:rPr>
            </w:r>
            <w:r>
              <w:rPr>
                <w:noProof/>
                <w:webHidden/>
              </w:rPr>
              <w:fldChar w:fldCharType="separate"/>
            </w:r>
            <w:r>
              <w:rPr>
                <w:noProof/>
                <w:webHidden/>
              </w:rPr>
              <w:t>7</w:t>
            </w:r>
            <w:r>
              <w:rPr>
                <w:noProof/>
                <w:webHidden/>
              </w:rPr>
              <w:fldChar w:fldCharType="end"/>
            </w:r>
          </w:hyperlink>
        </w:p>
        <w:p w14:paraId="1CFCAD85" w14:textId="165A9934" w:rsidR="00CB5ABD" w:rsidRDefault="00CB5ABD">
          <w:pPr>
            <w:pStyle w:val="Innehll3"/>
            <w:tabs>
              <w:tab w:val="right" w:leader="dot" w:pos="9062"/>
            </w:tabs>
            <w:rPr>
              <w:rFonts w:eastAsiaTheme="minorEastAsia"/>
              <w:noProof/>
              <w:sz w:val="24"/>
              <w:szCs w:val="24"/>
              <w:lang w:eastAsia="sv-SE"/>
            </w:rPr>
          </w:pPr>
          <w:hyperlink w:anchor="_Toc158822267" w:history="1">
            <w:r w:rsidRPr="0048445B">
              <w:rPr>
                <w:rStyle w:val="Hyperlnk"/>
                <w:noProof/>
              </w:rPr>
              <w:t>Delegation</w:t>
            </w:r>
            <w:r>
              <w:rPr>
                <w:noProof/>
                <w:webHidden/>
              </w:rPr>
              <w:tab/>
            </w:r>
            <w:r>
              <w:rPr>
                <w:noProof/>
                <w:webHidden/>
              </w:rPr>
              <w:fldChar w:fldCharType="begin"/>
            </w:r>
            <w:r>
              <w:rPr>
                <w:noProof/>
                <w:webHidden/>
              </w:rPr>
              <w:instrText xml:space="preserve"> PAGEREF _Toc158822267 \h </w:instrText>
            </w:r>
            <w:r>
              <w:rPr>
                <w:noProof/>
                <w:webHidden/>
              </w:rPr>
            </w:r>
            <w:r>
              <w:rPr>
                <w:noProof/>
                <w:webHidden/>
              </w:rPr>
              <w:fldChar w:fldCharType="separate"/>
            </w:r>
            <w:r>
              <w:rPr>
                <w:noProof/>
                <w:webHidden/>
              </w:rPr>
              <w:t>7</w:t>
            </w:r>
            <w:r>
              <w:rPr>
                <w:noProof/>
                <w:webHidden/>
              </w:rPr>
              <w:fldChar w:fldCharType="end"/>
            </w:r>
          </w:hyperlink>
        </w:p>
        <w:p w14:paraId="24998D60" w14:textId="51A8E1CF" w:rsidR="00CB5ABD" w:rsidRDefault="00CB5ABD">
          <w:pPr>
            <w:pStyle w:val="Innehll3"/>
            <w:tabs>
              <w:tab w:val="right" w:leader="dot" w:pos="9062"/>
            </w:tabs>
            <w:rPr>
              <w:rFonts w:eastAsiaTheme="minorEastAsia"/>
              <w:noProof/>
              <w:sz w:val="24"/>
              <w:szCs w:val="24"/>
              <w:lang w:eastAsia="sv-SE"/>
            </w:rPr>
          </w:pPr>
          <w:hyperlink w:anchor="_Toc158822268" w:history="1">
            <w:r w:rsidRPr="0048445B">
              <w:rPr>
                <w:rStyle w:val="Hyperlnk"/>
                <w:noProof/>
              </w:rPr>
              <w:t>Övergångsbestämmelser</w:t>
            </w:r>
            <w:r>
              <w:rPr>
                <w:noProof/>
                <w:webHidden/>
              </w:rPr>
              <w:tab/>
            </w:r>
            <w:r>
              <w:rPr>
                <w:noProof/>
                <w:webHidden/>
              </w:rPr>
              <w:fldChar w:fldCharType="begin"/>
            </w:r>
            <w:r>
              <w:rPr>
                <w:noProof/>
                <w:webHidden/>
              </w:rPr>
              <w:instrText xml:space="preserve"> PAGEREF _Toc158822268 \h </w:instrText>
            </w:r>
            <w:r>
              <w:rPr>
                <w:noProof/>
                <w:webHidden/>
              </w:rPr>
            </w:r>
            <w:r>
              <w:rPr>
                <w:noProof/>
                <w:webHidden/>
              </w:rPr>
              <w:fldChar w:fldCharType="separate"/>
            </w:r>
            <w:r>
              <w:rPr>
                <w:noProof/>
                <w:webHidden/>
              </w:rPr>
              <w:t>7</w:t>
            </w:r>
            <w:r>
              <w:rPr>
                <w:noProof/>
                <w:webHidden/>
              </w:rPr>
              <w:fldChar w:fldCharType="end"/>
            </w:r>
          </w:hyperlink>
        </w:p>
        <w:p w14:paraId="31D16F59" w14:textId="16133052" w:rsidR="00CB5ABD" w:rsidRDefault="00CB5ABD">
          <w:pPr>
            <w:pStyle w:val="Innehll2"/>
            <w:tabs>
              <w:tab w:val="right" w:leader="dot" w:pos="9062"/>
            </w:tabs>
            <w:rPr>
              <w:rFonts w:eastAsiaTheme="minorEastAsia"/>
              <w:noProof/>
              <w:sz w:val="24"/>
              <w:szCs w:val="24"/>
              <w:lang w:eastAsia="sv-SE"/>
            </w:rPr>
          </w:pPr>
          <w:hyperlink w:anchor="_Toc158822269" w:history="1">
            <w:r w:rsidRPr="0048445B">
              <w:rPr>
                <w:rStyle w:val="Hyperlnk"/>
                <w:noProof/>
              </w:rPr>
              <w:t>Taxebilaga 1</w:t>
            </w:r>
            <w:r>
              <w:rPr>
                <w:noProof/>
                <w:webHidden/>
              </w:rPr>
              <w:tab/>
            </w:r>
            <w:r>
              <w:rPr>
                <w:noProof/>
                <w:webHidden/>
              </w:rPr>
              <w:fldChar w:fldCharType="begin"/>
            </w:r>
            <w:r>
              <w:rPr>
                <w:noProof/>
                <w:webHidden/>
              </w:rPr>
              <w:instrText xml:space="preserve"> PAGEREF _Toc158822269 \h </w:instrText>
            </w:r>
            <w:r>
              <w:rPr>
                <w:noProof/>
                <w:webHidden/>
              </w:rPr>
            </w:r>
            <w:r>
              <w:rPr>
                <w:noProof/>
                <w:webHidden/>
              </w:rPr>
              <w:fldChar w:fldCharType="separate"/>
            </w:r>
            <w:r>
              <w:rPr>
                <w:noProof/>
                <w:webHidden/>
              </w:rPr>
              <w:t>8</w:t>
            </w:r>
            <w:r>
              <w:rPr>
                <w:noProof/>
                <w:webHidden/>
              </w:rPr>
              <w:fldChar w:fldCharType="end"/>
            </w:r>
          </w:hyperlink>
        </w:p>
        <w:p w14:paraId="4AA96A25" w14:textId="21E3CA1C" w:rsidR="00CB5ABD" w:rsidRDefault="00CB5ABD">
          <w:pPr>
            <w:pStyle w:val="Innehll2"/>
            <w:tabs>
              <w:tab w:val="right" w:leader="dot" w:pos="9062"/>
            </w:tabs>
            <w:rPr>
              <w:rFonts w:eastAsiaTheme="minorEastAsia"/>
              <w:noProof/>
              <w:sz w:val="24"/>
              <w:szCs w:val="24"/>
              <w:lang w:eastAsia="sv-SE"/>
            </w:rPr>
          </w:pPr>
          <w:hyperlink w:anchor="_Toc158822270" w:history="1">
            <w:r w:rsidRPr="0048445B">
              <w:rPr>
                <w:rStyle w:val="Hyperlnk"/>
                <w:noProof/>
                <w:lang w:bidi="sv-SE"/>
              </w:rPr>
              <w:t>Avgifter för miljöfarlig verksamhet och hälsoskydd</w:t>
            </w:r>
            <w:r>
              <w:rPr>
                <w:noProof/>
                <w:webHidden/>
              </w:rPr>
              <w:tab/>
            </w:r>
            <w:r>
              <w:rPr>
                <w:noProof/>
                <w:webHidden/>
              </w:rPr>
              <w:fldChar w:fldCharType="begin"/>
            </w:r>
            <w:r>
              <w:rPr>
                <w:noProof/>
                <w:webHidden/>
              </w:rPr>
              <w:instrText xml:space="preserve"> PAGEREF _Toc158822270 \h </w:instrText>
            </w:r>
            <w:r>
              <w:rPr>
                <w:noProof/>
                <w:webHidden/>
              </w:rPr>
            </w:r>
            <w:r>
              <w:rPr>
                <w:noProof/>
                <w:webHidden/>
              </w:rPr>
              <w:fldChar w:fldCharType="separate"/>
            </w:r>
            <w:r>
              <w:rPr>
                <w:noProof/>
                <w:webHidden/>
              </w:rPr>
              <w:t>8</w:t>
            </w:r>
            <w:r>
              <w:rPr>
                <w:noProof/>
                <w:webHidden/>
              </w:rPr>
              <w:fldChar w:fldCharType="end"/>
            </w:r>
          </w:hyperlink>
        </w:p>
        <w:p w14:paraId="6059EBD9" w14:textId="7877AB47" w:rsidR="00CB5ABD" w:rsidRDefault="00CB5ABD">
          <w:pPr>
            <w:pStyle w:val="Innehll3"/>
            <w:tabs>
              <w:tab w:val="right" w:leader="dot" w:pos="9062"/>
            </w:tabs>
            <w:rPr>
              <w:rFonts w:eastAsiaTheme="minorEastAsia"/>
              <w:noProof/>
              <w:sz w:val="24"/>
              <w:szCs w:val="24"/>
              <w:lang w:eastAsia="sv-SE"/>
            </w:rPr>
          </w:pPr>
          <w:hyperlink w:anchor="_Toc158822271" w:history="1">
            <w:r w:rsidRPr="0048445B">
              <w:rPr>
                <w:rStyle w:val="Hyperlnk"/>
                <w:noProof/>
                <w:lang w:bidi="sv-SE"/>
              </w:rPr>
              <w:t>Ansökan</w:t>
            </w:r>
            <w:r>
              <w:rPr>
                <w:noProof/>
                <w:webHidden/>
              </w:rPr>
              <w:tab/>
            </w:r>
            <w:r>
              <w:rPr>
                <w:noProof/>
                <w:webHidden/>
              </w:rPr>
              <w:fldChar w:fldCharType="begin"/>
            </w:r>
            <w:r>
              <w:rPr>
                <w:noProof/>
                <w:webHidden/>
              </w:rPr>
              <w:instrText xml:space="preserve"> PAGEREF _Toc158822271 \h </w:instrText>
            </w:r>
            <w:r>
              <w:rPr>
                <w:noProof/>
                <w:webHidden/>
              </w:rPr>
            </w:r>
            <w:r>
              <w:rPr>
                <w:noProof/>
                <w:webHidden/>
              </w:rPr>
              <w:fldChar w:fldCharType="separate"/>
            </w:r>
            <w:r>
              <w:rPr>
                <w:noProof/>
                <w:webHidden/>
              </w:rPr>
              <w:t>8</w:t>
            </w:r>
            <w:r>
              <w:rPr>
                <w:noProof/>
                <w:webHidden/>
              </w:rPr>
              <w:fldChar w:fldCharType="end"/>
            </w:r>
          </w:hyperlink>
        </w:p>
        <w:p w14:paraId="74B9DEF0" w14:textId="5036121D" w:rsidR="00CB5ABD" w:rsidRDefault="00CB5ABD">
          <w:pPr>
            <w:pStyle w:val="Innehll3"/>
            <w:tabs>
              <w:tab w:val="right" w:leader="dot" w:pos="9062"/>
            </w:tabs>
            <w:rPr>
              <w:rFonts w:eastAsiaTheme="minorEastAsia"/>
              <w:noProof/>
              <w:sz w:val="24"/>
              <w:szCs w:val="24"/>
              <w:lang w:eastAsia="sv-SE"/>
            </w:rPr>
          </w:pPr>
          <w:hyperlink w:anchor="_Toc158822272" w:history="1">
            <w:r w:rsidRPr="0048445B">
              <w:rPr>
                <w:rStyle w:val="Hyperlnk"/>
                <w:noProof/>
                <w:lang w:bidi="sv-SE"/>
              </w:rPr>
              <w:t>Anmälan</w:t>
            </w:r>
            <w:r>
              <w:rPr>
                <w:noProof/>
                <w:webHidden/>
              </w:rPr>
              <w:tab/>
            </w:r>
            <w:r>
              <w:rPr>
                <w:noProof/>
                <w:webHidden/>
              </w:rPr>
              <w:fldChar w:fldCharType="begin"/>
            </w:r>
            <w:r>
              <w:rPr>
                <w:noProof/>
                <w:webHidden/>
              </w:rPr>
              <w:instrText xml:space="preserve"> PAGEREF _Toc158822272 \h </w:instrText>
            </w:r>
            <w:r>
              <w:rPr>
                <w:noProof/>
                <w:webHidden/>
              </w:rPr>
            </w:r>
            <w:r>
              <w:rPr>
                <w:noProof/>
                <w:webHidden/>
              </w:rPr>
              <w:fldChar w:fldCharType="separate"/>
            </w:r>
            <w:r>
              <w:rPr>
                <w:noProof/>
                <w:webHidden/>
              </w:rPr>
              <w:t>9</w:t>
            </w:r>
            <w:r>
              <w:rPr>
                <w:noProof/>
                <w:webHidden/>
              </w:rPr>
              <w:fldChar w:fldCharType="end"/>
            </w:r>
          </w:hyperlink>
        </w:p>
        <w:p w14:paraId="19AA87BD" w14:textId="2212A801" w:rsidR="00CB5ABD" w:rsidRDefault="00CB5ABD">
          <w:pPr>
            <w:pStyle w:val="Innehll3"/>
            <w:tabs>
              <w:tab w:val="right" w:leader="dot" w:pos="9062"/>
            </w:tabs>
            <w:rPr>
              <w:rFonts w:eastAsiaTheme="minorEastAsia"/>
              <w:noProof/>
              <w:sz w:val="24"/>
              <w:szCs w:val="24"/>
              <w:lang w:eastAsia="sv-SE"/>
            </w:rPr>
          </w:pPr>
          <w:hyperlink w:anchor="_Toc158822273" w:history="1">
            <w:r w:rsidRPr="0048445B">
              <w:rPr>
                <w:rStyle w:val="Hyperlnk"/>
                <w:noProof/>
                <w:lang w:bidi="sv-SE"/>
              </w:rPr>
              <w:t>Tillsyn</w:t>
            </w:r>
            <w:r>
              <w:rPr>
                <w:noProof/>
                <w:webHidden/>
              </w:rPr>
              <w:tab/>
            </w:r>
            <w:r>
              <w:rPr>
                <w:noProof/>
                <w:webHidden/>
              </w:rPr>
              <w:fldChar w:fldCharType="begin"/>
            </w:r>
            <w:r>
              <w:rPr>
                <w:noProof/>
                <w:webHidden/>
              </w:rPr>
              <w:instrText xml:space="preserve"> PAGEREF _Toc158822273 \h </w:instrText>
            </w:r>
            <w:r>
              <w:rPr>
                <w:noProof/>
                <w:webHidden/>
              </w:rPr>
            </w:r>
            <w:r>
              <w:rPr>
                <w:noProof/>
                <w:webHidden/>
              </w:rPr>
              <w:fldChar w:fldCharType="separate"/>
            </w:r>
            <w:r>
              <w:rPr>
                <w:noProof/>
                <w:webHidden/>
              </w:rPr>
              <w:t>11</w:t>
            </w:r>
            <w:r>
              <w:rPr>
                <w:noProof/>
                <w:webHidden/>
              </w:rPr>
              <w:fldChar w:fldCharType="end"/>
            </w:r>
          </w:hyperlink>
        </w:p>
        <w:p w14:paraId="3E261C87" w14:textId="752B1F66" w:rsidR="00CB5ABD" w:rsidRDefault="00CB5ABD">
          <w:pPr>
            <w:pStyle w:val="Innehll2"/>
            <w:tabs>
              <w:tab w:val="right" w:leader="dot" w:pos="9062"/>
            </w:tabs>
            <w:rPr>
              <w:rFonts w:eastAsiaTheme="minorEastAsia"/>
              <w:noProof/>
              <w:sz w:val="24"/>
              <w:szCs w:val="24"/>
              <w:lang w:eastAsia="sv-SE"/>
            </w:rPr>
          </w:pPr>
          <w:hyperlink w:anchor="_Toc158822274" w:history="1">
            <w:r w:rsidRPr="0048445B">
              <w:rPr>
                <w:rStyle w:val="Hyperlnk"/>
                <w:noProof/>
                <w:lang w:bidi="sv-SE"/>
              </w:rPr>
              <w:t>Avgift för vattenverksamhet</w:t>
            </w:r>
            <w:r>
              <w:rPr>
                <w:noProof/>
                <w:webHidden/>
              </w:rPr>
              <w:tab/>
            </w:r>
            <w:r>
              <w:rPr>
                <w:noProof/>
                <w:webHidden/>
              </w:rPr>
              <w:fldChar w:fldCharType="begin"/>
            </w:r>
            <w:r>
              <w:rPr>
                <w:noProof/>
                <w:webHidden/>
              </w:rPr>
              <w:instrText xml:space="preserve"> PAGEREF _Toc158822274 \h </w:instrText>
            </w:r>
            <w:r>
              <w:rPr>
                <w:noProof/>
                <w:webHidden/>
              </w:rPr>
            </w:r>
            <w:r>
              <w:rPr>
                <w:noProof/>
                <w:webHidden/>
              </w:rPr>
              <w:fldChar w:fldCharType="separate"/>
            </w:r>
            <w:r>
              <w:rPr>
                <w:noProof/>
                <w:webHidden/>
              </w:rPr>
              <w:t>12</w:t>
            </w:r>
            <w:r>
              <w:rPr>
                <w:noProof/>
                <w:webHidden/>
              </w:rPr>
              <w:fldChar w:fldCharType="end"/>
            </w:r>
          </w:hyperlink>
        </w:p>
        <w:p w14:paraId="572129BA" w14:textId="4D7AA607" w:rsidR="00CB5ABD" w:rsidRDefault="00CB5ABD">
          <w:pPr>
            <w:pStyle w:val="Innehll2"/>
            <w:tabs>
              <w:tab w:val="right" w:leader="dot" w:pos="9062"/>
            </w:tabs>
            <w:rPr>
              <w:rFonts w:eastAsiaTheme="minorEastAsia"/>
              <w:noProof/>
              <w:sz w:val="24"/>
              <w:szCs w:val="24"/>
              <w:lang w:eastAsia="sv-SE"/>
            </w:rPr>
          </w:pPr>
          <w:hyperlink w:anchor="_Toc158822275" w:history="1">
            <w:r w:rsidRPr="0048445B">
              <w:rPr>
                <w:rStyle w:val="Hyperlnk"/>
                <w:noProof/>
                <w:lang w:bidi="sv-SE"/>
              </w:rPr>
              <w:t>Avgifter för kemiska produkter och biotekniska organismer</w:t>
            </w:r>
            <w:r>
              <w:rPr>
                <w:noProof/>
                <w:webHidden/>
              </w:rPr>
              <w:tab/>
            </w:r>
            <w:r>
              <w:rPr>
                <w:noProof/>
                <w:webHidden/>
              </w:rPr>
              <w:fldChar w:fldCharType="begin"/>
            </w:r>
            <w:r>
              <w:rPr>
                <w:noProof/>
                <w:webHidden/>
              </w:rPr>
              <w:instrText xml:space="preserve"> PAGEREF _Toc158822275 \h </w:instrText>
            </w:r>
            <w:r>
              <w:rPr>
                <w:noProof/>
                <w:webHidden/>
              </w:rPr>
            </w:r>
            <w:r>
              <w:rPr>
                <w:noProof/>
                <w:webHidden/>
              </w:rPr>
              <w:fldChar w:fldCharType="separate"/>
            </w:r>
            <w:r>
              <w:rPr>
                <w:noProof/>
                <w:webHidden/>
              </w:rPr>
              <w:t>12</w:t>
            </w:r>
            <w:r>
              <w:rPr>
                <w:noProof/>
                <w:webHidden/>
              </w:rPr>
              <w:fldChar w:fldCharType="end"/>
            </w:r>
          </w:hyperlink>
        </w:p>
        <w:p w14:paraId="2E4AB7BD" w14:textId="0E209848" w:rsidR="00CB5ABD" w:rsidRDefault="00CB5ABD">
          <w:pPr>
            <w:pStyle w:val="Innehll3"/>
            <w:tabs>
              <w:tab w:val="right" w:leader="dot" w:pos="9062"/>
            </w:tabs>
            <w:rPr>
              <w:rFonts w:eastAsiaTheme="minorEastAsia"/>
              <w:noProof/>
              <w:sz w:val="24"/>
              <w:szCs w:val="24"/>
              <w:lang w:eastAsia="sv-SE"/>
            </w:rPr>
          </w:pPr>
          <w:hyperlink w:anchor="_Toc158822276" w:history="1">
            <w:r w:rsidRPr="0048445B">
              <w:rPr>
                <w:rStyle w:val="Hyperlnk"/>
                <w:noProof/>
              </w:rPr>
              <w:t>Lagring av brandfarliga vätskor</w:t>
            </w:r>
            <w:r>
              <w:rPr>
                <w:noProof/>
                <w:webHidden/>
              </w:rPr>
              <w:tab/>
            </w:r>
            <w:r>
              <w:rPr>
                <w:noProof/>
                <w:webHidden/>
              </w:rPr>
              <w:fldChar w:fldCharType="begin"/>
            </w:r>
            <w:r>
              <w:rPr>
                <w:noProof/>
                <w:webHidden/>
              </w:rPr>
              <w:instrText xml:space="preserve"> PAGEREF _Toc158822276 \h </w:instrText>
            </w:r>
            <w:r>
              <w:rPr>
                <w:noProof/>
                <w:webHidden/>
              </w:rPr>
            </w:r>
            <w:r>
              <w:rPr>
                <w:noProof/>
                <w:webHidden/>
              </w:rPr>
              <w:fldChar w:fldCharType="separate"/>
            </w:r>
            <w:r>
              <w:rPr>
                <w:noProof/>
                <w:webHidden/>
              </w:rPr>
              <w:t>12</w:t>
            </w:r>
            <w:r>
              <w:rPr>
                <w:noProof/>
                <w:webHidden/>
              </w:rPr>
              <w:fldChar w:fldCharType="end"/>
            </w:r>
          </w:hyperlink>
        </w:p>
        <w:p w14:paraId="0377881C" w14:textId="151D2F40" w:rsidR="00CB5ABD" w:rsidRDefault="00CB5ABD">
          <w:pPr>
            <w:pStyle w:val="Innehll3"/>
            <w:tabs>
              <w:tab w:val="right" w:leader="dot" w:pos="9062"/>
            </w:tabs>
            <w:rPr>
              <w:rFonts w:eastAsiaTheme="minorEastAsia"/>
              <w:noProof/>
              <w:sz w:val="24"/>
              <w:szCs w:val="24"/>
              <w:lang w:eastAsia="sv-SE"/>
            </w:rPr>
          </w:pPr>
          <w:hyperlink w:anchor="_Toc158822277" w:history="1">
            <w:r w:rsidRPr="0048445B">
              <w:rPr>
                <w:rStyle w:val="Hyperlnk"/>
                <w:noProof/>
                <w:lang w:bidi="sv-SE"/>
              </w:rPr>
              <w:t>FLUORERADE VÄXTHUSGASER (köldmedia)</w:t>
            </w:r>
            <w:r>
              <w:rPr>
                <w:noProof/>
                <w:webHidden/>
              </w:rPr>
              <w:tab/>
            </w:r>
            <w:r>
              <w:rPr>
                <w:noProof/>
                <w:webHidden/>
              </w:rPr>
              <w:fldChar w:fldCharType="begin"/>
            </w:r>
            <w:r>
              <w:rPr>
                <w:noProof/>
                <w:webHidden/>
              </w:rPr>
              <w:instrText xml:space="preserve"> PAGEREF _Toc158822277 \h </w:instrText>
            </w:r>
            <w:r>
              <w:rPr>
                <w:noProof/>
                <w:webHidden/>
              </w:rPr>
            </w:r>
            <w:r>
              <w:rPr>
                <w:noProof/>
                <w:webHidden/>
              </w:rPr>
              <w:fldChar w:fldCharType="separate"/>
            </w:r>
            <w:r>
              <w:rPr>
                <w:noProof/>
                <w:webHidden/>
              </w:rPr>
              <w:t>13</w:t>
            </w:r>
            <w:r>
              <w:rPr>
                <w:noProof/>
                <w:webHidden/>
              </w:rPr>
              <w:fldChar w:fldCharType="end"/>
            </w:r>
          </w:hyperlink>
        </w:p>
        <w:p w14:paraId="1BAD415D" w14:textId="27FEE9E2" w:rsidR="00CB5ABD" w:rsidRDefault="00CB5ABD">
          <w:pPr>
            <w:pStyle w:val="Innehll3"/>
            <w:tabs>
              <w:tab w:val="right" w:leader="dot" w:pos="9062"/>
            </w:tabs>
            <w:rPr>
              <w:rFonts w:eastAsiaTheme="minorEastAsia"/>
              <w:noProof/>
              <w:sz w:val="24"/>
              <w:szCs w:val="24"/>
              <w:lang w:eastAsia="sv-SE"/>
            </w:rPr>
          </w:pPr>
          <w:hyperlink w:anchor="_Toc158822278" w:history="1">
            <w:r w:rsidRPr="0048445B">
              <w:rPr>
                <w:rStyle w:val="Hyperlnk"/>
                <w:noProof/>
              </w:rPr>
              <w:t>Ozonnedbrytande ämnen</w:t>
            </w:r>
            <w:r>
              <w:rPr>
                <w:noProof/>
                <w:webHidden/>
              </w:rPr>
              <w:tab/>
            </w:r>
            <w:r>
              <w:rPr>
                <w:noProof/>
                <w:webHidden/>
              </w:rPr>
              <w:fldChar w:fldCharType="begin"/>
            </w:r>
            <w:r>
              <w:rPr>
                <w:noProof/>
                <w:webHidden/>
              </w:rPr>
              <w:instrText xml:space="preserve"> PAGEREF _Toc158822278 \h </w:instrText>
            </w:r>
            <w:r>
              <w:rPr>
                <w:noProof/>
                <w:webHidden/>
              </w:rPr>
            </w:r>
            <w:r>
              <w:rPr>
                <w:noProof/>
                <w:webHidden/>
              </w:rPr>
              <w:fldChar w:fldCharType="separate"/>
            </w:r>
            <w:r>
              <w:rPr>
                <w:noProof/>
                <w:webHidden/>
              </w:rPr>
              <w:t>14</w:t>
            </w:r>
            <w:r>
              <w:rPr>
                <w:noProof/>
                <w:webHidden/>
              </w:rPr>
              <w:fldChar w:fldCharType="end"/>
            </w:r>
          </w:hyperlink>
        </w:p>
        <w:p w14:paraId="60B1402F" w14:textId="7F4EC27A" w:rsidR="00CB5ABD" w:rsidRDefault="00CB5ABD">
          <w:pPr>
            <w:pStyle w:val="Innehll3"/>
            <w:tabs>
              <w:tab w:val="right" w:leader="dot" w:pos="9062"/>
            </w:tabs>
            <w:rPr>
              <w:rFonts w:eastAsiaTheme="minorEastAsia"/>
              <w:noProof/>
              <w:sz w:val="24"/>
              <w:szCs w:val="24"/>
              <w:lang w:eastAsia="sv-SE"/>
            </w:rPr>
          </w:pPr>
          <w:hyperlink w:anchor="_Toc158822279" w:history="1">
            <w:r w:rsidRPr="0048445B">
              <w:rPr>
                <w:rStyle w:val="Hyperlnk"/>
                <w:noProof/>
              </w:rPr>
              <w:t>Växtskyddsmedel</w:t>
            </w:r>
            <w:r>
              <w:rPr>
                <w:noProof/>
                <w:webHidden/>
              </w:rPr>
              <w:tab/>
            </w:r>
            <w:r>
              <w:rPr>
                <w:noProof/>
                <w:webHidden/>
              </w:rPr>
              <w:fldChar w:fldCharType="begin"/>
            </w:r>
            <w:r>
              <w:rPr>
                <w:noProof/>
                <w:webHidden/>
              </w:rPr>
              <w:instrText xml:space="preserve"> PAGEREF _Toc158822279 \h </w:instrText>
            </w:r>
            <w:r>
              <w:rPr>
                <w:noProof/>
                <w:webHidden/>
              </w:rPr>
            </w:r>
            <w:r>
              <w:rPr>
                <w:noProof/>
                <w:webHidden/>
              </w:rPr>
              <w:fldChar w:fldCharType="separate"/>
            </w:r>
            <w:r>
              <w:rPr>
                <w:noProof/>
                <w:webHidden/>
              </w:rPr>
              <w:t>14</w:t>
            </w:r>
            <w:r>
              <w:rPr>
                <w:noProof/>
                <w:webHidden/>
              </w:rPr>
              <w:fldChar w:fldCharType="end"/>
            </w:r>
          </w:hyperlink>
        </w:p>
        <w:p w14:paraId="0AF83C25" w14:textId="79C174AE" w:rsidR="00CB5ABD" w:rsidRDefault="00CB5ABD">
          <w:pPr>
            <w:pStyle w:val="Innehll3"/>
            <w:tabs>
              <w:tab w:val="right" w:leader="dot" w:pos="9062"/>
            </w:tabs>
            <w:rPr>
              <w:rFonts w:eastAsiaTheme="minorEastAsia"/>
              <w:noProof/>
              <w:sz w:val="24"/>
              <w:szCs w:val="24"/>
              <w:lang w:eastAsia="sv-SE"/>
            </w:rPr>
          </w:pPr>
          <w:hyperlink w:anchor="_Toc158822280" w:history="1">
            <w:r w:rsidRPr="0048445B">
              <w:rPr>
                <w:rStyle w:val="Hyperlnk"/>
                <w:noProof/>
              </w:rPr>
              <w:t>Biocidprodukter</w:t>
            </w:r>
            <w:r>
              <w:rPr>
                <w:noProof/>
                <w:webHidden/>
              </w:rPr>
              <w:tab/>
            </w:r>
            <w:r>
              <w:rPr>
                <w:noProof/>
                <w:webHidden/>
              </w:rPr>
              <w:fldChar w:fldCharType="begin"/>
            </w:r>
            <w:r>
              <w:rPr>
                <w:noProof/>
                <w:webHidden/>
              </w:rPr>
              <w:instrText xml:space="preserve"> PAGEREF _Toc158822280 \h </w:instrText>
            </w:r>
            <w:r>
              <w:rPr>
                <w:noProof/>
                <w:webHidden/>
              </w:rPr>
            </w:r>
            <w:r>
              <w:rPr>
                <w:noProof/>
                <w:webHidden/>
              </w:rPr>
              <w:fldChar w:fldCharType="separate"/>
            </w:r>
            <w:r>
              <w:rPr>
                <w:noProof/>
                <w:webHidden/>
              </w:rPr>
              <w:t>15</w:t>
            </w:r>
            <w:r>
              <w:rPr>
                <w:noProof/>
                <w:webHidden/>
              </w:rPr>
              <w:fldChar w:fldCharType="end"/>
            </w:r>
          </w:hyperlink>
        </w:p>
        <w:p w14:paraId="70280E96" w14:textId="7B6FAA06" w:rsidR="00CB5ABD" w:rsidRDefault="00CB5ABD">
          <w:pPr>
            <w:pStyle w:val="Innehll3"/>
            <w:tabs>
              <w:tab w:val="right" w:leader="dot" w:pos="9062"/>
            </w:tabs>
            <w:rPr>
              <w:rFonts w:eastAsiaTheme="minorEastAsia"/>
              <w:noProof/>
              <w:sz w:val="24"/>
              <w:szCs w:val="24"/>
              <w:lang w:eastAsia="sv-SE"/>
            </w:rPr>
          </w:pPr>
          <w:hyperlink w:anchor="_Toc158822281" w:history="1">
            <w:r w:rsidRPr="0048445B">
              <w:rPr>
                <w:rStyle w:val="Hyperlnk"/>
                <w:noProof/>
              </w:rPr>
              <w:t>PCB</w:t>
            </w:r>
            <w:r>
              <w:rPr>
                <w:noProof/>
                <w:webHidden/>
              </w:rPr>
              <w:tab/>
            </w:r>
            <w:r>
              <w:rPr>
                <w:noProof/>
                <w:webHidden/>
              </w:rPr>
              <w:fldChar w:fldCharType="begin"/>
            </w:r>
            <w:r>
              <w:rPr>
                <w:noProof/>
                <w:webHidden/>
              </w:rPr>
              <w:instrText xml:space="preserve"> PAGEREF _Toc158822281 \h </w:instrText>
            </w:r>
            <w:r>
              <w:rPr>
                <w:noProof/>
                <w:webHidden/>
              </w:rPr>
            </w:r>
            <w:r>
              <w:rPr>
                <w:noProof/>
                <w:webHidden/>
              </w:rPr>
              <w:fldChar w:fldCharType="separate"/>
            </w:r>
            <w:r>
              <w:rPr>
                <w:noProof/>
                <w:webHidden/>
              </w:rPr>
              <w:t>16</w:t>
            </w:r>
            <w:r>
              <w:rPr>
                <w:noProof/>
                <w:webHidden/>
              </w:rPr>
              <w:fldChar w:fldCharType="end"/>
            </w:r>
          </w:hyperlink>
        </w:p>
        <w:p w14:paraId="4BC484B5" w14:textId="0D4E0BFA" w:rsidR="00CB5ABD" w:rsidRDefault="00CB5ABD">
          <w:pPr>
            <w:pStyle w:val="Innehll3"/>
            <w:tabs>
              <w:tab w:val="right" w:leader="dot" w:pos="9062"/>
            </w:tabs>
            <w:rPr>
              <w:rFonts w:eastAsiaTheme="minorEastAsia"/>
              <w:noProof/>
              <w:sz w:val="24"/>
              <w:szCs w:val="24"/>
              <w:lang w:eastAsia="sv-SE"/>
            </w:rPr>
          </w:pPr>
          <w:hyperlink w:anchor="_Toc158822282" w:history="1">
            <w:r w:rsidRPr="0048445B">
              <w:rPr>
                <w:rStyle w:val="Hyperlnk"/>
                <w:noProof/>
              </w:rPr>
              <w:t>Övrigt avseende kemiska produkter</w:t>
            </w:r>
            <w:r>
              <w:rPr>
                <w:noProof/>
                <w:webHidden/>
              </w:rPr>
              <w:tab/>
            </w:r>
            <w:r>
              <w:rPr>
                <w:noProof/>
                <w:webHidden/>
              </w:rPr>
              <w:fldChar w:fldCharType="begin"/>
            </w:r>
            <w:r>
              <w:rPr>
                <w:noProof/>
                <w:webHidden/>
              </w:rPr>
              <w:instrText xml:space="preserve"> PAGEREF _Toc158822282 \h </w:instrText>
            </w:r>
            <w:r>
              <w:rPr>
                <w:noProof/>
                <w:webHidden/>
              </w:rPr>
            </w:r>
            <w:r>
              <w:rPr>
                <w:noProof/>
                <w:webHidden/>
              </w:rPr>
              <w:fldChar w:fldCharType="separate"/>
            </w:r>
            <w:r>
              <w:rPr>
                <w:noProof/>
                <w:webHidden/>
              </w:rPr>
              <w:t>16</w:t>
            </w:r>
            <w:r>
              <w:rPr>
                <w:noProof/>
                <w:webHidden/>
              </w:rPr>
              <w:fldChar w:fldCharType="end"/>
            </w:r>
          </w:hyperlink>
        </w:p>
        <w:p w14:paraId="4D23E31A" w14:textId="554389EB" w:rsidR="00CB5ABD" w:rsidRDefault="00CB5ABD">
          <w:pPr>
            <w:pStyle w:val="Innehll2"/>
            <w:tabs>
              <w:tab w:val="right" w:leader="dot" w:pos="9062"/>
            </w:tabs>
            <w:rPr>
              <w:rFonts w:eastAsiaTheme="minorEastAsia"/>
              <w:noProof/>
              <w:sz w:val="24"/>
              <w:szCs w:val="24"/>
              <w:lang w:eastAsia="sv-SE"/>
            </w:rPr>
          </w:pPr>
          <w:hyperlink w:anchor="_Toc158822283" w:history="1">
            <w:r w:rsidRPr="0048445B">
              <w:rPr>
                <w:rStyle w:val="Hyperlnk"/>
                <w:noProof/>
              </w:rPr>
              <w:t>Avgift för viss övrig verksamhet</w:t>
            </w:r>
            <w:r>
              <w:rPr>
                <w:noProof/>
                <w:webHidden/>
              </w:rPr>
              <w:tab/>
            </w:r>
            <w:r>
              <w:rPr>
                <w:noProof/>
                <w:webHidden/>
              </w:rPr>
              <w:fldChar w:fldCharType="begin"/>
            </w:r>
            <w:r>
              <w:rPr>
                <w:noProof/>
                <w:webHidden/>
              </w:rPr>
              <w:instrText xml:space="preserve"> PAGEREF _Toc158822283 \h </w:instrText>
            </w:r>
            <w:r>
              <w:rPr>
                <w:noProof/>
                <w:webHidden/>
              </w:rPr>
            </w:r>
            <w:r>
              <w:rPr>
                <w:noProof/>
                <w:webHidden/>
              </w:rPr>
              <w:fldChar w:fldCharType="separate"/>
            </w:r>
            <w:r>
              <w:rPr>
                <w:noProof/>
                <w:webHidden/>
              </w:rPr>
              <w:t>16</w:t>
            </w:r>
            <w:r>
              <w:rPr>
                <w:noProof/>
                <w:webHidden/>
              </w:rPr>
              <w:fldChar w:fldCharType="end"/>
            </w:r>
          </w:hyperlink>
        </w:p>
        <w:p w14:paraId="74CC43FE" w14:textId="0A198C1C" w:rsidR="00CB5ABD" w:rsidRDefault="00CB5ABD">
          <w:pPr>
            <w:pStyle w:val="Innehll3"/>
            <w:tabs>
              <w:tab w:val="right" w:leader="dot" w:pos="9062"/>
            </w:tabs>
            <w:rPr>
              <w:rFonts w:eastAsiaTheme="minorEastAsia"/>
              <w:noProof/>
              <w:sz w:val="24"/>
              <w:szCs w:val="24"/>
              <w:lang w:eastAsia="sv-SE"/>
            </w:rPr>
          </w:pPr>
          <w:hyperlink w:anchor="_Toc158822284" w:history="1">
            <w:r w:rsidRPr="0048445B">
              <w:rPr>
                <w:rStyle w:val="Hyperlnk"/>
                <w:noProof/>
              </w:rPr>
              <w:t>Ärenden om allmänna hänsynsregler enligt 2 kap. miljöbalken</w:t>
            </w:r>
            <w:r>
              <w:rPr>
                <w:noProof/>
                <w:webHidden/>
              </w:rPr>
              <w:tab/>
            </w:r>
            <w:r>
              <w:rPr>
                <w:noProof/>
                <w:webHidden/>
              </w:rPr>
              <w:fldChar w:fldCharType="begin"/>
            </w:r>
            <w:r>
              <w:rPr>
                <w:noProof/>
                <w:webHidden/>
              </w:rPr>
              <w:instrText xml:space="preserve"> PAGEREF _Toc158822284 \h </w:instrText>
            </w:r>
            <w:r>
              <w:rPr>
                <w:noProof/>
                <w:webHidden/>
              </w:rPr>
            </w:r>
            <w:r>
              <w:rPr>
                <w:noProof/>
                <w:webHidden/>
              </w:rPr>
              <w:fldChar w:fldCharType="separate"/>
            </w:r>
            <w:r>
              <w:rPr>
                <w:noProof/>
                <w:webHidden/>
              </w:rPr>
              <w:t>16</w:t>
            </w:r>
            <w:r>
              <w:rPr>
                <w:noProof/>
                <w:webHidden/>
              </w:rPr>
              <w:fldChar w:fldCharType="end"/>
            </w:r>
          </w:hyperlink>
        </w:p>
        <w:p w14:paraId="5B596886" w14:textId="04D2F550" w:rsidR="00CB5ABD" w:rsidRDefault="00CB5ABD">
          <w:pPr>
            <w:pStyle w:val="Innehll3"/>
            <w:tabs>
              <w:tab w:val="right" w:leader="dot" w:pos="9062"/>
            </w:tabs>
            <w:rPr>
              <w:rFonts w:eastAsiaTheme="minorEastAsia"/>
              <w:noProof/>
              <w:sz w:val="24"/>
              <w:szCs w:val="24"/>
              <w:lang w:eastAsia="sv-SE"/>
            </w:rPr>
          </w:pPr>
          <w:hyperlink w:anchor="_Toc158822285" w:history="1">
            <w:r w:rsidRPr="0048445B">
              <w:rPr>
                <w:rStyle w:val="Hyperlnk"/>
                <w:noProof/>
                <w:lang w:bidi="sv-SE"/>
              </w:rPr>
              <w:t>Ärenden enligt 7, 8 och 12 kap. miljöbalken</w:t>
            </w:r>
            <w:r>
              <w:rPr>
                <w:noProof/>
                <w:webHidden/>
              </w:rPr>
              <w:tab/>
            </w:r>
            <w:r>
              <w:rPr>
                <w:noProof/>
                <w:webHidden/>
              </w:rPr>
              <w:fldChar w:fldCharType="begin"/>
            </w:r>
            <w:r>
              <w:rPr>
                <w:noProof/>
                <w:webHidden/>
              </w:rPr>
              <w:instrText xml:space="preserve"> PAGEREF _Toc158822285 \h </w:instrText>
            </w:r>
            <w:r>
              <w:rPr>
                <w:noProof/>
                <w:webHidden/>
              </w:rPr>
            </w:r>
            <w:r>
              <w:rPr>
                <w:noProof/>
                <w:webHidden/>
              </w:rPr>
              <w:fldChar w:fldCharType="separate"/>
            </w:r>
            <w:r>
              <w:rPr>
                <w:noProof/>
                <w:webHidden/>
              </w:rPr>
              <w:t>17</w:t>
            </w:r>
            <w:r>
              <w:rPr>
                <w:noProof/>
                <w:webHidden/>
              </w:rPr>
              <w:fldChar w:fldCharType="end"/>
            </w:r>
          </w:hyperlink>
        </w:p>
        <w:p w14:paraId="100BC343" w14:textId="6ADBFAA4" w:rsidR="00CB5ABD" w:rsidRDefault="00CB5ABD">
          <w:pPr>
            <w:pStyle w:val="Innehll3"/>
            <w:tabs>
              <w:tab w:val="right" w:leader="dot" w:pos="9062"/>
            </w:tabs>
            <w:rPr>
              <w:rFonts w:eastAsiaTheme="minorEastAsia"/>
              <w:noProof/>
              <w:sz w:val="24"/>
              <w:szCs w:val="24"/>
              <w:lang w:eastAsia="sv-SE"/>
            </w:rPr>
          </w:pPr>
          <w:hyperlink w:anchor="_Toc158822286" w:history="1">
            <w:r w:rsidRPr="0048445B">
              <w:rPr>
                <w:rStyle w:val="Hyperlnk"/>
                <w:noProof/>
              </w:rPr>
              <w:t>Ärenden om verksamheter som orsakar miljöskador enligt 10 kap. miljöbalken</w:t>
            </w:r>
            <w:r>
              <w:rPr>
                <w:noProof/>
                <w:webHidden/>
              </w:rPr>
              <w:tab/>
            </w:r>
            <w:r>
              <w:rPr>
                <w:noProof/>
                <w:webHidden/>
              </w:rPr>
              <w:fldChar w:fldCharType="begin"/>
            </w:r>
            <w:r>
              <w:rPr>
                <w:noProof/>
                <w:webHidden/>
              </w:rPr>
              <w:instrText xml:space="preserve"> PAGEREF _Toc158822286 \h </w:instrText>
            </w:r>
            <w:r>
              <w:rPr>
                <w:noProof/>
                <w:webHidden/>
              </w:rPr>
            </w:r>
            <w:r>
              <w:rPr>
                <w:noProof/>
                <w:webHidden/>
              </w:rPr>
              <w:fldChar w:fldCharType="separate"/>
            </w:r>
            <w:r>
              <w:rPr>
                <w:noProof/>
                <w:webHidden/>
              </w:rPr>
              <w:t>18</w:t>
            </w:r>
            <w:r>
              <w:rPr>
                <w:noProof/>
                <w:webHidden/>
              </w:rPr>
              <w:fldChar w:fldCharType="end"/>
            </w:r>
          </w:hyperlink>
        </w:p>
        <w:p w14:paraId="2E4E8801" w14:textId="7E9369D5" w:rsidR="00CB5ABD" w:rsidRDefault="00CB5ABD">
          <w:pPr>
            <w:pStyle w:val="Innehll3"/>
            <w:tabs>
              <w:tab w:val="right" w:leader="dot" w:pos="9062"/>
            </w:tabs>
            <w:rPr>
              <w:rFonts w:eastAsiaTheme="minorEastAsia"/>
              <w:noProof/>
              <w:sz w:val="24"/>
              <w:szCs w:val="24"/>
              <w:lang w:eastAsia="sv-SE"/>
            </w:rPr>
          </w:pPr>
          <w:hyperlink w:anchor="_Toc158822287" w:history="1">
            <w:r w:rsidRPr="0048445B">
              <w:rPr>
                <w:rStyle w:val="Hyperlnk"/>
                <w:noProof/>
                <w:lang w:bidi="sv-SE"/>
              </w:rPr>
              <w:t>Ärenden enligt 15 kap. miljöbalken samt 3 och 9 kap. avfallsförordningen</w:t>
            </w:r>
            <w:r>
              <w:rPr>
                <w:noProof/>
                <w:webHidden/>
              </w:rPr>
              <w:tab/>
            </w:r>
            <w:r>
              <w:rPr>
                <w:noProof/>
                <w:webHidden/>
              </w:rPr>
              <w:fldChar w:fldCharType="begin"/>
            </w:r>
            <w:r>
              <w:rPr>
                <w:noProof/>
                <w:webHidden/>
              </w:rPr>
              <w:instrText xml:space="preserve"> PAGEREF _Toc158822287 \h </w:instrText>
            </w:r>
            <w:r>
              <w:rPr>
                <w:noProof/>
                <w:webHidden/>
              </w:rPr>
            </w:r>
            <w:r>
              <w:rPr>
                <w:noProof/>
                <w:webHidden/>
              </w:rPr>
              <w:fldChar w:fldCharType="separate"/>
            </w:r>
            <w:r>
              <w:rPr>
                <w:noProof/>
                <w:webHidden/>
              </w:rPr>
              <w:t>18</w:t>
            </w:r>
            <w:r>
              <w:rPr>
                <w:noProof/>
                <w:webHidden/>
              </w:rPr>
              <w:fldChar w:fldCharType="end"/>
            </w:r>
          </w:hyperlink>
        </w:p>
        <w:p w14:paraId="15C45DB7" w14:textId="79AC7518" w:rsidR="00CB5ABD" w:rsidRDefault="00CB5ABD">
          <w:pPr>
            <w:pStyle w:val="Innehll3"/>
            <w:tabs>
              <w:tab w:val="right" w:leader="dot" w:pos="9062"/>
            </w:tabs>
            <w:rPr>
              <w:rFonts w:eastAsiaTheme="minorEastAsia"/>
              <w:noProof/>
              <w:sz w:val="24"/>
              <w:szCs w:val="24"/>
              <w:lang w:eastAsia="sv-SE"/>
            </w:rPr>
          </w:pPr>
          <w:hyperlink w:anchor="_Toc158822288" w:history="1">
            <w:r w:rsidRPr="0048445B">
              <w:rPr>
                <w:rStyle w:val="Hyperlnk"/>
                <w:noProof/>
              </w:rPr>
              <w:t>Ärenden enligt 26 och 30 kap. miljöbalken</w:t>
            </w:r>
            <w:r>
              <w:rPr>
                <w:noProof/>
                <w:webHidden/>
              </w:rPr>
              <w:tab/>
            </w:r>
            <w:r>
              <w:rPr>
                <w:noProof/>
                <w:webHidden/>
              </w:rPr>
              <w:fldChar w:fldCharType="begin"/>
            </w:r>
            <w:r>
              <w:rPr>
                <w:noProof/>
                <w:webHidden/>
              </w:rPr>
              <w:instrText xml:space="preserve"> PAGEREF _Toc158822288 \h </w:instrText>
            </w:r>
            <w:r>
              <w:rPr>
                <w:noProof/>
                <w:webHidden/>
              </w:rPr>
            </w:r>
            <w:r>
              <w:rPr>
                <w:noProof/>
                <w:webHidden/>
              </w:rPr>
              <w:fldChar w:fldCharType="separate"/>
            </w:r>
            <w:r>
              <w:rPr>
                <w:noProof/>
                <w:webHidden/>
              </w:rPr>
              <w:t>19</w:t>
            </w:r>
            <w:r>
              <w:rPr>
                <w:noProof/>
                <w:webHidden/>
              </w:rPr>
              <w:fldChar w:fldCharType="end"/>
            </w:r>
          </w:hyperlink>
        </w:p>
        <w:p w14:paraId="294BF6AB" w14:textId="0092395E" w:rsidR="00CB5ABD" w:rsidRDefault="00CB5ABD">
          <w:pPr>
            <w:pStyle w:val="Innehll3"/>
            <w:tabs>
              <w:tab w:val="right" w:leader="dot" w:pos="9062"/>
            </w:tabs>
            <w:rPr>
              <w:rFonts w:eastAsiaTheme="minorEastAsia"/>
              <w:noProof/>
              <w:sz w:val="24"/>
              <w:szCs w:val="24"/>
              <w:lang w:eastAsia="sv-SE"/>
            </w:rPr>
          </w:pPr>
          <w:hyperlink w:anchor="_Toc158822289" w:history="1">
            <w:r w:rsidRPr="0048445B">
              <w:rPr>
                <w:rStyle w:val="Hyperlnk"/>
                <w:noProof/>
                <w:lang w:bidi="sv-SE"/>
              </w:rPr>
              <w:t>Avgifter för uppdragsverksamhet</w:t>
            </w:r>
            <w:r>
              <w:rPr>
                <w:noProof/>
                <w:webHidden/>
              </w:rPr>
              <w:tab/>
            </w:r>
            <w:r>
              <w:rPr>
                <w:noProof/>
                <w:webHidden/>
              </w:rPr>
              <w:fldChar w:fldCharType="begin"/>
            </w:r>
            <w:r>
              <w:rPr>
                <w:noProof/>
                <w:webHidden/>
              </w:rPr>
              <w:instrText xml:space="preserve"> PAGEREF _Toc158822289 \h </w:instrText>
            </w:r>
            <w:r>
              <w:rPr>
                <w:noProof/>
                <w:webHidden/>
              </w:rPr>
            </w:r>
            <w:r>
              <w:rPr>
                <w:noProof/>
                <w:webHidden/>
              </w:rPr>
              <w:fldChar w:fldCharType="separate"/>
            </w:r>
            <w:r>
              <w:rPr>
                <w:noProof/>
                <w:webHidden/>
              </w:rPr>
              <w:t>19</w:t>
            </w:r>
            <w:r>
              <w:rPr>
                <w:noProof/>
                <w:webHidden/>
              </w:rPr>
              <w:fldChar w:fldCharType="end"/>
            </w:r>
          </w:hyperlink>
        </w:p>
        <w:p w14:paraId="6242D902" w14:textId="261DCDF5" w:rsidR="00CB5ABD" w:rsidRDefault="00CB5ABD">
          <w:pPr>
            <w:pStyle w:val="Innehll2"/>
            <w:tabs>
              <w:tab w:val="right" w:leader="dot" w:pos="9062"/>
            </w:tabs>
            <w:rPr>
              <w:rFonts w:eastAsiaTheme="minorEastAsia"/>
              <w:noProof/>
              <w:sz w:val="24"/>
              <w:szCs w:val="24"/>
              <w:lang w:eastAsia="sv-SE"/>
            </w:rPr>
          </w:pPr>
          <w:hyperlink w:anchor="_Toc158822290" w:history="1">
            <w:r w:rsidRPr="0048445B">
              <w:rPr>
                <w:rStyle w:val="Hyperlnk"/>
                <w:noProof/>
              </w:rPr>
              <w:t>Taxebilaga 2</w:t>
            </w:r>
            <w:r>
              <w:rPr>
                <w:noProof/>
                <w:webHidden/>
              </w:rPr>
              <w:tab/>
            </w:r>
            <w:r>
              <w:rPr>
                <w:noProof/>
                <w:webHidden/>
              </w:rPr>
              <w:fldChar w:fldCharType="begin"/>
            </w:r>
            <w:r>
              <w:rPr>
                <w:noProof/>
                <w:webHidden/>
              </w:rPr>
              <w:instrText xml:space="preserve"> PAGEREF _Toc158822290 \h </w:instrText>
            </w:r>
            <w:r>
              <w:rPr>
                <w:noProof/>
                <w:webHidden/>
              </w:rPr>
            </w:r>
            <w:r>
              <w:rPr>
                <w:noProof/>
                <w:webHidden/>
              </w:rPr>
              <w:fldChar w:fldCharType="separate"/>
            </w:r>
            <w:r>
              <w:rPr>
                <w:noProof/>
                <w:webHidden/>
              </w:rPr>
              <w:t>20</w:t>
            </w:r>
            <w:r>
              <w:rPr>
                <w:noProof/>
                <w:webHidden/>
              </w:rPr>
              <w:fldChar w:fldCharType="end"/>
            </w:r>
          </w:hyperlink>
        </w:p>
        <w:p w14:paraId="61E7D2E5" w14:textId="398C083B" w:rsidR="005A75A9" w:rsidRDefault="005A75A9" w:rsidP="005A75A9">
          <w:pPr>
            <w:rPr>
              <w:b/>
              <w:bCs/>
            </w:rPr>
          </w:pPr>
          <w:r>
            <w:rPr>
              <w:b/>
              <w:bCs/>
            </w:rPr>
            <w:fldChar w:fldCharType="end"/>
          </w:r>
        </w:p>
      </w:sdtContent>
    </w:sdt>
    <w:p w14:paraId="348123DF" w14:textId="77777777" w:rsidR="005A75A9" w:rsidRPr="005A75A9" w:rsidRDefault="005A75A9" w:rsidP="005A75A9"/>
    <w:p w14:paraId="0474E638" w14:textId="073D43E1" w:rsidR="003B4FEE" w:rsidRPr="00135510" w:rsidRDefault="003B4FEE" w:rsidP="00135510">
      <w:pPr>
        <w:pStyle w:val="Rubrik2"/>
        <w:rPr>
          <w:color w:val="auto"/>
        </w:rPr>
      </w:pPr>
      <w:r>
        <w:rPr>
          <w:sz w:val="44"/>
          <w:szCs w:val="44"/>
        </w:rPr>
        <w:br w:type="page"/>
      </w:r>
      <w:bookmarkStart w:id="2" w:name="_Toc158822258"/>
      <w:r w:rsidRPr="00135510">
        <w:rPr>
          <w:color w:val="auto"/>
        </w:rPr>
        <w:lastRenderedPageBreak/>
        <w:t>Taxa för prövning och tillsyn inom Myndighetsnämnden - miljös område.</w:t>
      </w:r>
      <w:bookmarkEnd w:id="2"/>
    </w:p>
    <w:p w14:paraId="13B0AAEB" w14:textId="77777777" w:rsidR="003B4FEE" w:rsidRDefault="003B4FEE" w:rsidP="003B4FEE">
      <w:r>
        <w:t xml:space="preserve">Taxan är antagen i enlighet med 27 kap miljöbalken enligt vilken kommunfullmäktige får meddela föreskrifter om avgifter för kommunal myndighets kostnader för prövning och tillsyn. Taxan är också meddelad i enlighet med </w:t>
      </w:r>
    </w:p>
    <w:p w14:paraId="7B99B22A" w14:textId="77777777" w:rsidR="003B4FEE" w:rsidRPr="002B2D96" w:rsidRDefault="003B4FEE" w:rsidP="003B4FEE">
      <w:r w:rsidRPr="002B2D96">
        <w:t>- 8 kap. 14 § strålskyddsförordningen (2018:506) i förening med 10 kap. 4 § strålskyddslagen (2018:396), får en kommun meddela föreskrifter om avgifter för den tillsyn som den kommunala nämnden utövar.</w:t>
      </w:r>
    </w:p>
    <w:p w14:paraId="5254E952" w14:textId="75B40BDE" w:rsidR="003B4FEE" w:rsidRPr="002B2D96" w:rsidRDefault="003B4FEE">
      <w:pPr>
        <w:pStyle w:val="Liststycke"/>
        <w:numPr>
          <w:ilvl w:val="0"/>
          <w:numId w:val="1"/>
        </w:numPr>
      </w:pPr>
      <w:r w:rsidRPr="002B2D96">
        <w:t xml:space="preserve">Meddelad med stöd av 10 kap 4 § strålskyddslagen (2018:396), 14 § strålskyddsförordningen (2018:506) och 19 § Strålsäkerhetsmyndighetens föreskrifter (SSMFS 2012:5) om solarier och artificiella solningsanläggningar. </w:t>
      </w:r>
    </w:p>
    <w:p w14:paraId="1E87D691" w14:textId="7BECB63A" w:rsidR="003B4FEE" w:rsidRPr="002B2D96" w:rsidRDefault="003B4FEE">
      <w:pPr>
        <w:pStyle w:val="Liststycke"/>
        <w:numPr>
          <w:ilvl w:val="0"/>
          <w:numId w:val="1"/>
        </w:numPr>
      </w:pPr>
      <w:r w:rsidRPr="002B2D96">
        <w:t xml:space="preserve">Enligt 11 § och 19 § andra stycket lagen (2014:799) om </w:t>
      </w:r>
      <w:proofErr w:type="spellStart"/>
      <w:r w:rsidRPr="002B2D96">
        <w:t>sprängämnesprekursorer</w:t>
      </w:r>
      <w:proofErr w:type="spellEnd"/>
      <w:r w:rsidRPr="002B2D96">
        <w:t xml:space="preserve"> får avgift tas ut för tillsyn enligt lagen, och kommunen får meddela föreskrifter om avgiftens storlek</w:t>
      </w:r>
    </w:p>
    <w:p w14:paraId="5C3F421B" w14:textId="77777777" w:rsidR="003B4FEE" w:rsidRPr="00135510" w:rsidRDefault="003B4FEE" w:rsidP="003B4FEE">
      <w:pPr>
        <w:pStyle w:val="Rubrik3"/>
        <w:rPr>
          <w:color w:val="auto"/>
        </w:rPr>
      </w:pPr>
      <w:bookmarkStart w:id="3" w:name="_Toc158822259"/>
      <w:r w:rsidRPr="00135510">
        <w:rPr>
          <w:color w:val="auto"/>
        </w:rPr>
        <w:t>Inledande bestämmelser</w:t>
      </w:r>
      <w:bookmarkEnd w:id="3"/>
    </w:p>
    <w:p w14:paraId="01D7DFF4" w14:textId="77777777" w:rsidR="003B4FEE" w:rsidRPr="002B2D96" w:rsidRDefault="003B4FEE" w:rsidP="003B4FEE">
      <w:r w:rsidRPr="00135510">
        <w:t xml:space="preserve">1 § Denna taxa gäller avgifter för </w:t>
      </w:r>
      <w:r>
        <w:t xml:space="preserve">Skurups kommuns kostnader för prövning och tillsyn enligt miljöbalken och strålskyddslagen eller  bestämmelser meddelade med stöd av miljöbalken eller EU:s förordningar inom miljöbalkens tillämpningsområde, bl.a. vad gäller naturvård och kulturvård, skydd av områden, miljöfarlig verksamhet, hälsoskydd, verksamheter som orsakar miljöskador, </w:t>
      </w:r>
      <w:r w:rsidRPr="002B2D96">
        <w:t>vattenverksamhet, skötsel av jordbruksmark, kemiska produkter, biotekniska organismer och varor, avfall och producentansvar enligt de förordningar som anges i 26 kap 30 § miljöbalken i fråga om EU-lagstiftning inom miljöbalkens tillämpningsområde.</w:t>
      </w:r>
    </w:p>
    <w:p w14:paraId="51B73475" w14:textId="77777777" w:rsidR="003B4FEE" w:rsidRPr="002B2D96" w:rsidRDefault="003B4FEE" w:rsidP="003B4FEE">
      <w:r w:rsidRPr="002B2D96">
        <w:t xml:space="preserve">Denna taxa gäller också avgifter för kostnader för tillsyn enligt lag (2014:799) om </w:t>
      </w:r>
      <w:proofErr w:type="spellStart"/>
      <w:r w:rsidRPr="002B2D96">
        <w:t>sprängämnesprekursorer</w:t>
      </w:r>
      <w:proofErr w:type="spellEnd"/>
      <w:r w:rsidRPr="002B2D96">
        <w:t xml:space="preserve"> och Europaparlamentets och rådets förordning (EU) nr 98/2013 av den 15 januari 2013 om saluföring och användning av </w:t>
      </w:r>
      <w:proofErr w:type="spellStart"/>
      <w:r w:rsidRPr="002B2D96">
        <w:t>sprängämnesprekursorer</w:t>
      </w:r>
      <w:proofErr w:type="spellEnd"/>
      <w:r w:rsidRPr="002B2D96">
        <w:t xml:space="preserve"> samt förordningar och föreskrifter meddelade med stöd av dessa. </w:t>
      </w:r>
    </w:p>
    <w:p w14:paraId="7C645BC5" w14:textId="77777777" w:rsidR="003B4FEE" w:rsidRDefault="003B4FEE" w:rsidP="003B4FEE">
      <w:r w:rsidRPr="002B2D96">
        <w:t xml:space="preserve">Utöver vad som anges i denna taxa kan ersättning till kommunen utgå </w:t>
      </w:r>
      <w:proofErr w:type="gramStart"/>
      <w:r w:rsidRPr="002B2D96">
        <w:t>bl.a.</w:t>
      </w:r>
      <w:proofErr w:type="gramEnd"/>
      <w:r w:rsidRPr="002B2D96">
        <w:t xml:space="preserve"> enligt 26 kap. 22 § miljöbalken för undersökningskostnader och enligt 25 kap. 2 § miljöbalken för rättegångskostnader.2 § Avgiftsskyldig är också ekonomiska aktörer enligt förordningen EU/98/2013 som tillhandahåller </w:t>
      </w:r>
      <w:proofErr w:type="spellStart"/>
      <w:r w:rsidRPr="002B2D96">
        <w:t>sprängämnesprekursorer</w:t>
      </w:r>
      <w:proofErr w:type="spellEnd"/>
      <w:r w:rsidRPr="002B2D96">
        <w:t xml:space="preserve"> till enskilda.</w:t>
      </w:r>
    </w:p>
    <w:p w14:paraId="3121A1A8" w14:textId="77777777" w:rsidR="003B4FEE" w:rsidRDefault="003B4FEE" w:rsidP="003B4FEE">
      <w:r>
        <w:t>Avgift enligt denna taxa tas ut för:</w:t>
      </w:r>
    </w:p>
    <w:p w14:paraId="72438511" w14:textId="60299E47" w:rsidR="003B4FEE" w:rsidRDefault="003B4FEE">
      <w:pPr>
        <w:pStyle w:val="Liststycke"/>
        <w:numPr>
          <w:ilvl w:val="0"/>
          <w:numId w:val="11"/>
        </w:numPr>
      </w:pPr>
      <w:r>
        <w:t>Handläggning och andra åtgärder med anledning av ansökningar om tillstånd, dispens eller undantag.</w:t>
      </w:r>
    </w:p>
    <w:p w14:paraId="2354D19E" w14:textId="07A7E492" w:rsidR="003B4FEE" w:rsidRDefault="003B4FEE">
      <w:pPr>
        <w:pStyle w:val="Liststycke"/>
        <w:numPr>
          <w:ilvl w:val="0"/>
          <w:numId w:val="11"/>
        </w:numPr>
      </w:pPr>
      <w:r>
        <w:t>Handläggning och andra åtgärder med anledning av anmälan av verksamhet eller åtgärd, och</w:t>
      </w:r>
    </w:p>
    <w:p w14:paraId="07FA585E" w14:textId="74184966" w:rsidR="003B4FEE" w:rsidRDefault="003B4FEE">
      <w:pPr>
        <w:pStyle w:val="Liststycke"/>
        <w:numPr>
          <w:ilvl w:val="0"/>
          <w:numId w:val="11"/>
        </w:numPr>
      </w:pPr>
      <w:r>
        <w:t>Handläggning och andra åtgärder vid övrig tillsyn.</w:t>
      </w:r>
    </w:p>
    <w:p w14:paraId="2A1CC9F1" w14:textId="77777777" w:rsidR="003B4FEE" w:rsidRDefault="003B4FEE" w:rsidP="003B4FEE">
      <w:r>
        <w:t>3 § Avgift enligt denna taxa tas inte ut för:</w:t>
      </w:r>
    </w:p>
    <w:p w14:paraId="2D7BFA71" w14:textId="0B124DB6" w:rsidR="003B4FEE" w:rsidRDefault="003B4FEE">
      <w:pPr>
        <w:pStyle w:val="Liststycke"/>
        <w:numPr>
          <w:ilvl w:val="0"/>
          <w:numId w:val="12"/>
        </w:numPr>
      </w:pPr>
      <w:r>
        <w:t xml:space="preserve">Tillsyn som föranleds av klagomål som visar sig obefogat. </w:t>
      </w:r>
    </w:p>
    <w:p w14:paraId="08439D5E" w14:textId="73735765" w:rsidR="003B4FEE" w:rsidRPr="002B2D96" w:rsidRDefault="003B4FEE">
      <w:pPr>
        <w:pStyle w:val="Liststycke"/>
        <w:numPr>
          <w:ilvl w:val="0"/>
          <w:numId w:val="12"/>
        </w:numPr>
      </w:pPr>
      <w:r>
        <w:t xml:space="preserve">Handläggning som föranleds av att beslut av nämnd enligt miljöbalken, strålskyddslagen </w:t>
      </w:r>
      <w:r w:rsidRPr="002B2D96">
        <w:t xml:space="preserve">och lagen om </w:t>
      </w:r>
      <w:proofErr w:type="spellStart"/>
      <w:r w:rsidRPr="002B2D96">
        <w:t>sprängämnesprekursorer</w:t>
      </w:r>
      <w:proofErr w:type="spellEnd"/>
      <w:r w:rsidRPr="002B2D96">
        <w:t xml:space="preserve"> eller bestämmelser meddelade med stöd av dessa lagar överklagas.</w:t>
      </w:r>
    </w:p>
    <w:p w14:paraId="24F8CA3C" w14:textId="690F6096" w:rsidR="003B4FEE" w:rsidRDefault="003B4FEE">
      <w:pPr>
        <w:pStyle w:val="Liststycke"/>
        <w:numPr>
          <w:ilvl w:val="0"/>
          <w:numId w:val="12"/>
        </w:numPr>
      </w:pPr>
      <w:r>
        <w:t>Upprättande av ansökan om utdömande av vite.</w:t>
      </w:r>
    </w:p>
    <w:p w14:paraId="77732447" w14:textId="269601A2" w:rsidR="003B4FEE" w:rsidRDefault="003B4FEE">
      <w:pPr>
        <w:pStyle w:val="Liststycke"/>
        <w:numPr>
          <w:ilvl w:val="0"/>
          <w:numId w:val="12"/>
        </w:numPr>
      </w:pPr>
      <w:r>
        <w:t>Tid för att skriva remissvar till myndigheter, exempelvis prövningsmyndighet.</w:t>
      </w:r>
    </w:p>
    <w:p w14:paraId="1743B8BF" w14:textId="77777777" w:rsidR="003B4FEE" w:rsidRDefault="003B4FEE" w:rsidP="003B4FEE">
      <w:r>
        <w:lastRenderedPageBreak/>
        <w:t>4 § Beslut om avgift eller om nedsättning eller efterskänkning av avgiften fattas av Myndighetsnämnden för miljö och byggnad.</w:t>
      </w:r>
    </w:p>
    <w:p w14:paraId="1C134218" w14:textId="77777777" w:rsidR="003B4FEE" w:rsidRDefault="003B4FEE" w:rsidP="003B4FEE">
      <w:r>
        <w:t>5 § Enligt 27 kap. 3 § miljöbalken är alla som är skyldiga att betala en avgift enligt denna taxa, eller enligt 26 kap. 22 § miljöbalken, skyldiga att lämna de uppgifter som behövs för att avgiftens eller ersättningens storlek ska kunna bestämmas.</w:t>
      </w:r>
    </w:p>
    <w:p w14:paraId="29DB49DE" w14:textId="77777777" w:rsidR="003B4FEE" w:rsidRDefault="003B4FEE" w:rsidP="003B4FEE">
      <w:r>
        <w:t>Avgiftsuttag sker:</w:t>
      </w:r>
    </w:p>
    <w:p w14:paraId="5CAD977F" w14:textId="6F186E7F" w:rsidR="003B4FEE" w:rsidRDefault="003B4FEE">
      <w:pPr>
        <w:pStyle w:val="Liststycke"/>
        <w:numPr>
          <w:ilvl w:val="0"/>
          <w:numId w:val="13"/>
        </w:numPr>
      </w:pPr>
      <w:r>
        <w:t>I förhållande till de avgiftsnivåer som motsvaras av handläggningstid enligt taxebilaga 1 (fast avgift).</w:t>
      </w:r>
    </w:p>
    <w:p w14:paraId="0A99D8C7" w14:textId="41CA3DFD" w:rsidR="003B4FEE" w:rsidRDefault="003B4FEE">
      <w:pPr>
        <w:pStyle w:val="Liststycke"/>
        <w:numPr>
          <w:ilvl w:val="0"/>
          <w:numId w:val="13"/>
        </w:numPr>
      </w:pPr>
      <w:r>
        <w:t xml:space="preserve">I förhållande till den faktiskt nedlagda tillsynstiden i det enskilda ärendet (timavgift), enligt taxebilaga 2, och </w:t>
      </w:r>
    </w:p>
    <w:p w14:paraId="4B1E0483" w14:textId="13ED30CD" w:rsidR="003B4FEE" w:rsidRDefault="003B4FEE">
      <w:pPr>
        <w:pStyle w:val="Liststycke"/>
        <w:numPr>
          <w:ilvl w:val="0"/>
          <w:numId w:val="13"/>
        </w:numPr>
      </w:pPr>
      <w:r>
        <w:t>Enligt de andra grunder som anges i taxan.</w:t>
      </w:r>
    </w:p>
    <w:p w14:paraId="599FF499" w14:textId="77777777" w:rsidR="003B4FEE" w:rsidRPr="00135510" w:rsidRDefault="003B4FEE" w:rsidP="003B4FEE">
      <w:pPr>
        <w:pStyle w:val="Rubrik3"/>
        <w:rPr>
          <w:color w:val="auto"/>
        </w:rPr>
      </w:pPr>
      <w:bookmarkStart w:id="4" w:name="_Toc158822260"/>
      <w:r w:rsidRPr="00135510">
        <w:rPr>
          <w:color w:val="auto"/>
        </w:rPr>
        <w:t>Timtaxa</w:t>
      </w:r>
      <w:bookmarkEnd w:id="4"/>
    </w:p>
    <w:p w14:paraId="687777B5" w14:textId="172D8803" w:rsidR="003B4FEE" w:rsidRPr="002B2D96" w:rsidRDefault="003B4FEE" w:rsidP="003B4FEE">
      <w:r>
        <w:t xml:space="preserve">6 § Vid tillämpning av denna </w:t>
      </w:r>
      <w:r w:rsidRPr="002B2D96">
        <w:t xml:space="preserve">taxa är timavgiften (T) 985 kr per hel </w:t>
      </w:r>
      <w:proofErr w:type="gramStart"/>
      <w:r w:rsidRPr="002B2D96">
        <w:t>timme handläggningstid</w:t>
      </w:r>
      <w:proofErr w:type="gramEnd"/>
      <w:r w:rsidRPr="002B2D96">
        <w:t>.</w:t>
      </w:r>
    </w:p>
    <w:p w14:paraId="4A384AB2" w14:textId="77777777" w:rsidR="003B4FEE" w:rsidRPr="002B2D96" w:rsidRDefault="003B4FEE" w:rsidP="003B4FEE">
      <w:r w:rsidRPr="002B2D96">
        <w:t xml:space="preserve">7 § I de fall timavgift tas ut i förhållande till faktiskt nedlagd handläggningstid, avses med handläggningstid den sammanlagda tid som varje tjänsteperson vid nämnden har använt för handläggning och andra åtgärder i ärendet såsom; inläsning av ärendet, kontakter med parter, samråd med experter och myndigheter, inspektioner, resor, revisioner och provtagning och kontroller i övrigt, beredning i övrigt av ärendet samt föredragning av beslut. </w:t>
      </w:r>
    </w:p>
    <w:p w14:paraId="6C9676BD" w14:textId="77777777" w:rsidR="003B4FEE" w:rsidRPr="002B2D96" w:rsidRDefault="003B4FEE" w:rsidP="003B4FEE">
      <w:r w:rsidRPr="002B2D96">
        <w:t>Avgift tas ut för verklig nedlagd handläggningstid, dock minst en halvtimme. Om den sammanlagda handläggningstiden understiger en halvtimme per år tas ingen timavgift ut. För inspektioner, mätningar, och andra kontroller som utförs vardagar mellan 21:00 och 06:00, lördagar, söndagar, julafton, nyårsafton, påskafton, trettondagsafton, midsommarafton och helgdagar tas avgift ut med 2 gånger ordinarie timavgift.</w:t>
      </w:r>
    </w:p>
    <w:p w14:paraId="635615F6" w14:textId="77777777" w:rsidR="003B4FEE" w:rsidRPr="002B2D96" w:rsidRDefault="003B4FEE" w:rsidP="003B4FEE">
      <w:r w:rsidRPr="002B2D96">
        <w:t xml:space="preserve">8 § Samtliga avgifter gäller </w:t>
      </w:r>
      <w:proofErr w:type="gramStart"/>
      <w:r w:rsidRPr="002B2D96">
        <w:t>tillsvidare</w:t>
      </w:r>
      <w:proofErr w:type="gramEnd"/>
      <w:r w:rsidRPr="002B2D96">
        <w:t xml:space="preserve"> med årlig indexuppräkning enligt KPI, om annat beräkningssätt, exempelvis basbelopp, ej anges.</w:t>
      </w:r>
    </w:p>
    <w:p w14:paraId="78956E62" w14:textId="77777777" w:rsidR="003B4FEE" w:rsidRPr="00135510" w:rsidRDefault="003B4FEE" w:rsidP="00980471">
      <w:pPr>
        <w:pStyle w:val="Rubrik3"/>
        <w:rPr>
          <w:color w:val="auto"/>
        </w:rPr>
      </w:pPr>
      <w:bookmarkStart w:id="5" w:name="_Toc158822261"/>
      <w:r w:rsidRPr="00135510">
        <w:rPr>
          <w:color w:val="auto"/>
        </w:rPr>
        <w:t>Avgifter för prövning</w:t>
      </w:r>
      <w:bookmarkEnd w:id="5"/>
    </w:p>
    <w:p w14:paraId="17B894A6" w14:textId="77777777" w:rsidR="003B4FEE" w:rsidRDefault="003B4FEE" w:rsidP="003B4FEE">
      <w:r w:rsidRPr="002B2D96">
        <w:t>9 § Avgift för prövning av ansökningar om tillstånd, dispens eller undantag betalas som antingen fast avgift eller som timavgift. Fast avgift anges i taxebilaga 1, där angiven handläggningstid multipliceras med timavgiften.</w:t>
      </w:r>
      <w:r>
        <w:t xml:space="preserve"> </w:t>
      </w:r>
    </w:p>
    <w:p w14:paraId="1F2B5F47" w14:textId="77777777" w:rsidR="003B4FEE" w:rsidRDefault="003B4FEE" w:rsidP="003B4FEE">
      <w:r>
        <w:t>Avgift för prövning ska betalas för varje avgiftsbelagt ärende som ansökningen avser.</w:t>
      </w:r>
    </w:p>
    <w:p w14:paraId="5DF2D865" w14:textId="77777777" w:rsidR="003B4FEE" w:rsidRPr="002B2D96" w:rsidRDefault="003B4FEE" w:rsidP="003B4FEE">
      <w:r>
        <w:t xml:space="preserve">10 § Om det i ett beslut om tillstånd föreskrivs att en anordning inte får tas i bruk förrän den har besiktigats och godkänts av nämnden ingår kostnaden för en sådan besiktning i den fasta avgiften. Kan anordningen inte godkännas vid den besiktningen och ny besiktning måste ske vid ytterligare ett tillfälle, </w:t>
      </w:r>
      <w:r w:rsidRPr="002B2D96">
        <w:t>tas timavgift ut för den ytterligare handläggningstiden.</w:t>
      </w:r>
    </w:p>
    <w:p w14:paraId="48647DF9" w14:textId="77777777" w:rsidR="003B4FEE" w:rsidRPr="002B2D96" w:rsidRDefault="003B4FEE" w:rsidP="003B4FEE">
      <w:r w:rsidRPr="002B2D96">
        <w:t xml:space="preserve">11 § Avgift för prövning ska erläggas av sökanden. Avgift tas inte ut för en ansökan som återkallas innan handläggning påbörjas. Om handläggning hunnit påbörjas innan återkallning tas faktiskt nedlagd tid ut. </w:t>
      </w:r>
    </w:p>
    <w:p w14:paraId="524186C8" w14:textId="77777777" w:rsidR="003B4FEE" w:rsidRDefault="003B4FEE" w:rsidP="003B4FEE">
      <w:r w:rsidRPr="002B2D96">
        <w:t>12 § Avgift för prövning</w:t>
      </w:r>
      <w:r>
        <w:t xml:space="preserve"> ska erläggas även om ansökan avslås.</w:t>
      </w:r>
    </w:p>
    <w:p w14:paraId="36DC91E1" w14:textId="77777777" w:rsidR="003B4FEE" w:rsidRDefault="003B4FEE" w:rsidP="003B4FEE">
      <w:r>
        <w:t xml:space="preserve">13 § I ärenden om ansökan om tillstånd till miljöfarlig verksamhet som prövas av kommunen är sökanden i förekommande fall även skyldig att ersätta kommunens kostnader enligt 19 kap. 4 och 5 §§ miljöbalken för sakkunniga som har tillkallats av kommunen och för kungörelser i ärendet. </w:t>
      </w:r>
      <w:r>
        <w:lastRenderedPageBreak/>
        <w:t>Sökanden är även skyldig att ersätta kommunens kostnader för kungörelser i ärenden om tillstånd, dispens eller undantag enligt 7 kap. miljöbalken eller förordningen (1998:1252) om områdesskydd enligt miljöbalken.</w:t>
      </w:r>
    </w:p>
    <w:p w14:paraId="46D53BCE" w14:textId="77777777" w:rsidR="003B4FEE" w:rsidRDefault="003B4FEE" w:rsidP="003B4FEE">
      <w:r>
        <w:t>14 § Utöver avgift för prövning, kan avgift för tillsyn komma att tas ut för den verksamhet eller åtgärd som prövningen avser enligt vad som anges i denna taxa.</w:t>
      </w:r>
    </w:p>
    <w:p w14:paraId="7D642A38" w14:textId="77777777" w:rsidR="003B4FEE" w:rsidRPr="00135510" w:rsidRDefault="003B4FEE" w:rsidP="00980471">
      <w:pPr>
        <w:pStyle w:val="Rubrik3"/>
        <w:rPr>
          <w:color w:val="auto"/>
        </w:rPr>
      </w:pPr>
      <w:bookmarkStart w:id="6" w:name="_Toc158822262"/>
      <w:r w:rsidRPr="00135510">
        <w:rPr>
          <w:color w:val="auto"/>
        </w:rPr>
        <w:t>Avgifter för anmälningsärenden</w:t>
      </w:r>
      <w:bookmarkEnd w:id="6"/>
    </w:p>
    <w:p w14:paraId="06B4A520" w14:textId="77777777" w:rsidR="003B4FEE" w:rsidRPr="002B2D96" w:rsidRDefault="003B4FEE" w:rsidP="003B4FEE">
      <w:r w:rsidRPr="002B2D96">
        <w:t>15 § Avgift för handläggning av anmälan av verksamhet eller åtgärd ska betalas i form av fast avgift eller genom timavgift. Fast avgift anges i taxebilaga 1, där angiven handläggningstid multipliceras med timavgiften.  Om en anmälan omfattar flera miljöfarliga verksamheter enligt taxebilaga 1 skall full avgift betalas för den punkt som medför den högsta avgiften med tillägg av 25 procent av summan av de belopp som anges för övriga verksamheter.</w:t>
      </w:r>
    </w:p>
    <w:p w14:paraId="5B2F7CFD" w14:textId="77777777" w:rsidR="003B4FEE" w:rsidRPr="002B2D96" w:rsidRDefault="003B4FEE" w:rsidP="003B4FEE">
      <w:r w:rsidRPr="002B2D96">
        <w:t>Avgift med anledning av anmälan skall betalas för varje avgiftsbelagt ärende som anmälan avser.</w:t>
      </w:r>
    </w:p>
    <w:p w14:paraId="47DAD0DF" w14:textId="77777777" w:rsidR="003B4FEE" w:rsidRPr="002B2D96" w:rsidRDefault="003B4FEE" w:rsidP="003B4FEE">
      <w:r w:rsidRPr="002B2D96">
        <w:t xml:space="preserve">16 § Avgift för handläggningen av anmälan ska betalas av den som driver eller avser att bedriva verksamheten eller vidta åtgärden. I ärenden om anmälan av miljöfarlig verksamhet med beteckningen C i miljöprövningsförordningen är denne i förekommande fall skyldig att ersätta kommunens kostnader för kungörelse i ärendet. </w:t>
      </w:r>
    </w:p>
    <w:p w14:paraId="308BE87C" w14:textId="77777777" w:rsidR="003B4FEE" w:rsidRPr="002B2D96" w:rsidRDefault="003B4FEE" w:rsidP="003B4FEE">
      <w:r w:rsidRPr="002B2D96">
        <w:t xml:space="preserve">Avgift för anmälan ska erläggas av sökanden. Avgift tas inte ut för en anmälan som återkallas innan handläggning påbörjas. Om handläggning hunnit påbörjas innan återkallning tas faktiskt nedlagd tid ut. </w:t>
      </w:r>
    </w:p>
    <w:p w14:paraId="02629EFD" w14:textId="77777777" w:rsidR="003B4FEE" w:rsidRPr="002B2D96" w:rsidRDefault="003B4FEE" w:rsidP="003B4FEE">
      <w:r w:rsidRPr="002B2D96">
        <w:t>17 § Utöver avgift med anledning av handläggning av anmälan, kan avgift för tillsyn komma att tas ut för den verksamhet eller åtgärd som anmälan avser enligt vad som anges i denna taxa.</w:t>
      </w:r>
    </w:p>
    <w:p w14:paraId="1C79FD65" w14:textId="77777777" w:rsidR="003B4FEE" w:rsidRPr="00135510" w:rsidRDefault="003B4FEE" w:rsidP="00980471">
      <w:pPr>
        <w:pStyle w:val="Rubrik3"/>
        <w:rPr>
          <w:color w:val="auto"/>
        </w:rPr>
      </w:pPr>
      <w:bookmarkStart w:id="7" w:name="_Toc158822263"/>
      <w:r w:rsidRPr="00135510">
        <w:rPr>
          <w:color w:val="auto"/>
        </w:rPr>
        <w:t>Avgift för tillsyn</w:t>
      </w:r>
      <w:bookmarkEnd w:id="7"/>
    </w:p>
    <w:p w14:paraId="0EFAC8FD" w14:textId="77777777" w:rsidR="003B4FEE" w:rsidRPr="002B2D96" w:rsidRDefault="003B4FEE" w:rsidP="003B4FEE">
      <w:r w:rsidRPr="002B2D96">
        <w:t xml:space="preserve">18 § För regelbunden tillsyn över sådan miljöfarlig verksamhet eller hälsoskyddsverksamhet som anges i taxebilaga 1, köldmedia undantaget, debiteras enligt timavgift. </w:t>
      </w:r>
    </w:p>
    <w:p w14:paraId="45FD4C5B" w14:textId="77777777" w:rsidR="003B4FEE" w:rsidRPr="002B2D96" w:rsidRDefault="003B4FEE" w:rsidP="003B4FEE">
      <w:r w:rsidRPr="002B2D96">
        <w:t xml:space="preserve">Köldmedia debiteras med fast avgift enligt taxebilaga 1. </w:t>
      </w:r>
    </w:p>
    <w:p w14:paraId="21670C9D" w14:textId="77777777" w:rsidR="003B4FEE" w:rsidRPr="002B2D96" w:rsidRDefault="003B4FEE" w:rsidP="003B4FEE">
      <w:r w:rsidRPr="002B2D96">
        <w:t>Inspektioner och andra tillsynsinsatser med anledning av att verksamhetsutövaren bryter mot villkor, eller inte åtlyder förelägganden, förbud eller som föranleds av extraordinära händelser, ingår inte i den årliga tillsynsavgiften. För sådana åtgärder tas timavgift ut.</w:t>
      </w:r>
    </w:p>
    <w:p w14:paraId="095B9671" w14:textId="77777777" w:rsidR="003B4FEE" w:rsidRPr="002B2D96" w:rsidRDefault="003B4FEE" w:rsidP="003B4FEE">
      <w:r w:rsidRPr="002B2D96">
        <w:t xml:space="preserve">19 § Avgifter för tillsyn i övrigt ska betalas med timavgift för nedlagd tid. </w:t>
      </w:r>
    </w:p>
    <w:p w14:paraId="19A71165" w14:textId="77777777" w:rsidR="003B4FEE" w:rsidRPr="002B2D96" w:rsidRDefault="003B4FEE" w:rsidP="003B4FEE">
      <w:r w:rsidRPr="002B2D96">
        <w:t>20 § Fast årlig tillsynsavgift skall betalas med helt avgiftsbelopp för varje påbörjat kalenderår som verksamheten bedrivs.</w:t>
      </w:r>
    </w:p>
    <w:p w14:paraId="413A33F5" w14:textId="204F4CAF" w:rsidR="003B4FEE" w:rsidRPr="002B2D96" w:rsidRDefault="003B4FEE" w:rsidP="003B4FEE">
      <w:r w:rsidRPr="002B2D96">
        <w:t>21 § Avgift för tillsyn betalas av den som bedriver eller avser att bedriva verksamheten eller vidta åtgärd som föranleder avgiften. Tillsyn över miljöskador enligt 10 kap. miljöbalken ska betalas av den som enligt det 10 kap. miljöbalken är ansvarig för avhjälpande eller kostnader.</w:t>
      </w:r>
    </w:p>
    <w:p w14:paraId="70E80D46" w14:textId="77777777" w:rsidR="003B4FEE" w:rsidRPr="00135510" w:rsidRDefault="003B4FEE" w:rsidP="00980471">
      <w:pPr>
        <w:pStyle w:val="Rubrik3"/>
        <w:rPr>
          <w:color w:val="auto"/>
        </w:rPr>
      </w:pPr>
      <w:bookmarkStart w:id="8" w:name="_Toc158822264"/>
      <w:r w:rsidRPr="00135510">
        <w:rPr>
          <w:color w:val="auto"/>
        </w:rPr>
        <w:t>Nedsättning av avgift</w:t>
      </w:r>
      <w:bookmarkEnd w:id="8"/>
    </w:p>
    <w:p w14:paraId="11523D61" w14:textId="77777777" w:rsidR="003B4FEE" w:rsidRDefault="003B4FEE" w:rsidP="003B4FEE">
      <w:r w:rsidRPr="002B2D96">
        <w:t>22 § Om det finns särskilda skäl med hänsyn till verksamhetens</w:t>
      </w:r>
      <w:r>
        <w:t xml:space="preserve"> art och omfattning, tillsynsbehov, nedlagd handläggningstid och övriga omständigheter, får avgift enligt denna taxa i ett enskilt fall sättas ner eller efterskänkas.</w:t>
      </w:r>
    </w:p>
    <w:p w14:paraId="1B096AF6" w14:textId="77777777" w:rsidR="003B4FEE" w:rsidRPr="00135510" w:rsidRDefault="003B4FEE" w:rsidP="00980471">
      <w:pPr>
        <w:pStyle w:val="Rubrik3"/>
        <w:rPr>
          <w:color w:val="auto"/>
        </w:rPr>
      </w:pPr>
      <w:bookmarkStart w:id="9" w:name="_Toc158822265"/>
      <w:r w:rsidRPr="00135510">
        <w:rPr>
          <w:color w:val="auto"/>
        </w:rPr>
        <w:lastRenderedPageBreak/>
        <w:t xml:space="preserve">Avgiftens erläggande </w:t>
      </w:r>
      <w:proofErr w:type="gramStart"/>
      <w:r w:rsidRPr="00135510">
        <w:rPr>
          <w:color w:val="auto"/>
        </w:rPr>
        <w:t>m.m.</w:t>
      </w:r>
      <w:bookmarkEnd w:id="9"/>
      <w:proofErr w:type="gramEnd"/>
    </w:p>
    <w:p w14:paraId="53592619" w14:textId="77777777" w:rsidR="003B4FEE" w:rsidRDefault="003B4FEE" w:rsidP="003B4FEE">
      <w:r>
        <w:t>23 § Betalning av avgift enligt denna taxa ska ske till Skurups kommun efter beslut av Myndighetsnämnden för miljö och byggnad för respektive avgiftspliktig verksamhet. Betalning ska ske inom tid som anges i beslutet om avgift eller i faktura.</w:t>
      </w:r>
    </w:p>
    <w:p w14:paraId="1E1778E8" w14:textId="77777777" w:rsidR="003B4FEE" w:rsidRDefault="003B4FEE" w:rsidP="003B4FEE">
      <w:r>
        <w:t>Betalas avgiften inte inom angiven tid skall dröjsmålsränta enligt 6 § räntelagen erläggas på obetalt belopp.</w:t>
      </w:r>
    </w:p>
    <w:p w14:paraId="05861E5F" w14:textId="77777777" w:rsidR="003B4FEE" w:rsidRPr="00135510" w:rsidRDefault="003B4FEE" w:rsidP="00980471">
      <w:pPr>
        <w:pStyle w:val="Rubrik3"/>
        <w:rPr>
          <w:color w:val="auto"/>
        </w:rPr>
      </w:pPr>
      <w:bookmarkStart w:id="10" w:name="_Toc158822266"/>
      <w:r w:rsidRPr="00135510">
        <w:rPr>
          <w:color w:val="auto"/>
        </w:rPr>
        <w:t xml:space="preserve">Verkställighetsfrågor </w:t>
      </w:r>
      <w:proofErr w:type="gramStart"/>
      <w:r w:rsidRPr="00135510">
        <w:rPr>
          <w:color w:val="auto"/>
        </w:rPr>
        <w:t>m.m.</w:t>
      </w:r>
      <w:bookmarkEnd w:id="10"/>
      <w:proofErr w:type="gramEnd"/>
    </w:p>
    <w:p w14:paraId="0547DDEF" w14:textId="77777777" w:rsidR="003B4FEE" w:rsidRDefault="003B4FEE" w:rsidP="003B4FEE">
      <w:r>
        <w:t xml:space="preserve">24 § Av 1 kap. 2 § och 9 kap. 4 § förordningen (1998:940) om avgifter för prövning och tillsyn enligt miljöbalken, framgår att </w:t>
      </w:r>
      <w:proofErr w:type="gramStart"/>
      <w:r>
        <w:t>kommunal nämnds</w:t>
      </w:r>
      <w:proofErr w:type="gramEnd"/>
      <w:r>
        <w:t xml:space="preserve"> beslut om avgift får verkställas enligt utsökningsbalken.</w:t>
      </w:r>
    </w:p>
    <w:p w14:paraId="3119CEE0" w14:textId="77777777" w:rsidR="003B4FEE" w:rsidRPr="002B2D96" w:rsidRDefault="003B4FEE" w:rsidP="003B4FEE">
      <w:r>
        <w:t xml:space="preserve">25 § Av 1 kap. 2 § och 9 kap. 5 § förordningen (1998:940) om avgifter för prövning och tillsyn enligt miljöbalken, framgår att kommunal nämnd får förordna att dess beslut om avgift ska gälla </w:t>
      </w:r>
      <w:r w:rsidRPr="002B2D96">
        <w:t>omedelbart, även om det överklagas.</w:t>
      </w:r>
    </w:p>
    <w:p w14:paraId="462231EE" w14:textId="77777777" w:rsidR="003B4FEE" w:rsidRPr="002B2D96" w:rsidRDefault="003B4FEE" w:rsidP="003B4FEE">
      <w:r w:rsidRPr="002B2D96">
        <w:t xml:space="preserve">Av 10 kap. 3 § strålskyddslagen framgår att beslut enligt den lagen ska gälla omedelbart om inte annat bestäms. </w:t>
      </w:r>
    </w:p>
    <w:p w14:paraId="28E24709" w14:textId="77777777" w:rsidR="003B4FEE" w:rsidRPr="002B2D96" w:rsidRDefault="003B4FEE" w:rsidP="003B4FEE">
      <w:r w:rsidRPr="002B2D96">
        <w:t xml:space="preserve">26 § Enligt 19 kap. 1 § miljöbalken överklagas </w:t>
      </w:r>
      <w:proofErr w:type="gramStart"/>
      <w:r w:rsidRPr="002B2D96">
        <w:t>kommunal nämnds</w:t>
      </w:r>
      <w:proofErr w:type="gramEnd"/>
      <w:r w:rsidRPr="002B2D96">
        <w:t xml:space="preserve"> beslut om avgift till länsstyrelsen. </w:t>
      </w:r>
    </w:p>
    <w:p w14:paraId="0BCBFA5E" w14:textId="77777777" w:rsidR="003B4FEE" w:rsidRPr="002B2D96" w:rsidRDefault="003B4FEE" w:rsidP="003B4FEE">
      <w:r w:rsidRPr="002B2D96">
        <w:t xml:space="preserve">Av 10 kap. 2 § strålskyddslagen följer att </w:t>
      </w:r>
      <w:proofErr w:type="gramStart"/>
      <w:r w:rsidRPr="002B2D96">
        <w:t>kommunal nämnds</w:t>
      </w:r>
      <w:proofErr w:type="gramEnd"/>
      <w:r w:rsidRPr="002B2D96">
        <w:t xml:space="preserve"> beslut om avgift enligt strålskyddslagen kan överklagas till förvaltningsrätten. </w:t>
      </w:r>
    </w:p>
    <w:p w14:paraId="2B509050" w14:textId="77777777" w:rsidR="003B4FEE" w:rsidRPr="002B2D96" w:rsidRDefault="003B4FEE" w:rsidP="003B4FEE">
      <w:r w:rsidRPr="002B2D96">
        <w:t xml:space="preserve">Av 17 § i lagen om </w:t>
      </w:r>
      <w:proofErr w:type="spellStart"/>
      <w:r w:rsidRPr="002B2D96">
        <w:t>sprängämnesprekursorer</w:t>
      </w:r>
      <w:proofErr w:type="spellEnd"/>
      <w:r w:rsidRPr="002B2D96">
        <w:t xml:space="preserve"> framgår att </w:t>
      </w:r>
      <w:proofErr w:type="gramStart"/>
      <w:r w:rsidRPr="002B2D96">
        <w:t>kommunal nämnds</w:t>
      </w:r>
      <w:proofErr w:type="gramEnd"/>
      <w:r w:rsidRPr="002B2D96">
        <w:t xml:space="preserve"> beslut om avgift enligt lagen om </w:t>
      </w:r>
      <w:proofErr w:type="spellStart"/>
      <w:r w:rsidRPr="002B2D96">
        <w:t>sprängämnesprekursorer</w:t>
      </w:r>
      <w:proofErr w:type="spellEnd"/>
      <w:r w:rsidRPr="002B2D96">
        <w:t xml:space="preserve"> kan överklagas hos länsstyrelsen.</w:t>
      </w:r>
    </w:p>
    <w:p w14:paraId="4CBD0E53" w14:textId="77777777" w:rsidR="003B4FEE" w:rsidRPr="002B2D96" w:rsidRDefault="003B4FEE" w:rsidP="00980471">
      <w:pPr>
        <w:pStyle w:val="Rubrik3"/>
      </w:pPr>
      <w:bookmarkStart w:id="11" w:name="_Toc158822267"/>
      <w:r w:rsidRPr="00135510">
        <w:rPr>
          <w:color w:val="auto"/>
        </w:rPr>
        <w:t>Delegation</w:t>
      </w:r>
      <w:bookmarkEnd w:id="11"/>
    </w:p>
    <w:p w14:paraId="0BDB6803" w14:textId="77777777" w:rsidR="003B4FEE" w:rsidRPr="002B2D96" w:rsidRDefault="003B4FEE" w:rsidP="003B4FEE">
      <w:r w:rsidRPr="002B2D96">
        <w:t>27 § Myndighetsnämnden för miljö och byggnad får om ändringar vidtas i miljöbalkens bilagor, i förordningen (SFS 1998:899) om miljöfarlig verksamhet och hälsoskydd eller i miljöprövningsförordningen (2013:251), göra motsvarande ändringar i bilagor till denna taxa.</w:t>
      </w:r>
    </w:p>
    <w:p w14:paraId="7B31F71B" w14:textId="77777777" w:rsidR="003B4FEE" w:rsidRPr="00135510" w:rsidRDefault="003B4FEE" w:rsidP="00980471">
      <w:pPr>
        <w:pStyle w:val="Rubrik3"/>
        <w:rPr>
          <w:color w:val="auto"/>
        </w:rPr>
      </w:pPr>
      <w:bookmarkStart w:id="12" w:name="_Toc158822268"/>
      <w:r w:rsidRPr="00135510">
        <w:rPr>
          <w:color w:val="auto"/>
        </w:rPr>
        <w:t>Övergångsbestämmelser</w:t>
      </w:r>
      <w:bookmarkEnd w:id="12"/>
    </w:p>
    <w:p w14:paraId="34CBBFC4" w14:textId="196C4CD0" w:rsidR="009F6321" w:rsidRDefault="003B4FEE" w:rsidP="003B4FEE">
      <w:r w:rsidRPr="00135510">
        <w:t xml:space="preserve">28 § Denna taxa träder i kraft den </w:t>
      </w:r>
      <w:r w:rsidRPr="002B2D96">
        <w:t xml:space="preserve">1 </w:t>
      </w:r>
      <w:r w:rsidR="0052285F" w:rsidRPr="002B2D96">
        <w:t>november</w:t>
      </w:r>
      <w:r w:rsidRPr="002B2D96">
        <w:t xml:space="preserve"> 2023. Äldre taxor skall tillämpas i ärenden rörande tillstånd och anmälningar som inletts före denna taxas ikraftträdande.</w:t>
      </w:r>
    </w:p>
    <w:p w14:paraId="6ACB8274" w14:textId="77777777" w:rsidR="009F6321" w:rsidRDefault="009F6321">
      <w:r>
        <w:br w:type="page"/>
      </w:r>
    </w:p>
    <w:p w14:paraId="5DA4E183" w14:textId="3843F876" w:rsidR="002747A5" w:rsidRPr="00135510" w:rsidRDefault="009F6321" w:rsidP="009F6321">
      <w:pPr>
        <w:pStyle w:val="Rubrik2"/>
        <w:rPr>
          <w:color w:val="auto"/>
        </w:rPr>
      </w:pPr>
      <w:bookmarkStart w:id="13" w:name="_Toc158822269"/>
      <w:r w:rsidRPr="00135510">
        <w:rPr>
          <w:color w:val="auto"/>
        </w:rPr>
        <w:lastRenderedPageBreak/>
        <w:t>Taxebilaga 1</w:t>
      </w:r>
      <w:bookmarkEnd w:id="13"/>
    </w:p>
    <w:p w14:paraId="76CB9A9D" w14:textId="340BB77A" w:rsidR="00AE46CF" w:rsidRPr="00135510" w:rsidRDefault="008805D6" w:rsidP="008805D6">
      <w:pPr>
        <w:pStyle w:val="Rubrik2"/>
        <w:rPr>
          <w:color w:val="auto"/>
          <w:lang w:bidi="sv-SE"/>
        </w:rPr>
      </w:pPr>
      <w:bookmarkStart w:id="14" w:name="_Toc158822270"/>
      <w:r w:rsidRPr="00135510">
        <w:rPr>
          <w:color w:val="auto"/>
          <w:lang w:bidi="sv-SE"/>
        </w:rPr>
        <w:t>A</w:t>
      </w:r>
      <w:r w:rsidR="009D0584" w:rsidRPr="00135510">
        <w:rPr>
          <w:color w:val="auto"/>
          <w:lang w:bidi="sv-SE"/>
        </w:rPr>
        <w:t>vgifter för miljöfarlig verksamhet och hälsoskydd</w:t>
      </w:r>
      <w:bookmarkEnd w:id="14"/>
    </w:p>
    <w:p w14:paraId="737869F9" w14:textId="30759642" w:rsidR="008805D6" w:rsidRPr="00135510" w:rsidRDefault="008805D6" w:rsidP="008805D6">
      <w:pPr>
        <w:pStyle w:val="Rubrik3"/>
        <w:rPr>
          <w:color w:val="auto"/>
          <w:lang w:bidi="sv-SE"/>
        </w:rPr>
      </w:pPr>
      <w:bookmarkStart w:id="15" w:name="_Toc158822271"/>
      <w:r w:rsidRPr="00135510">
        <w:rPr>
          <w:color w:val="auto"/>
          <w:lang w:bidi="sv-SE"/>
        </w:rPr>
        <w:t>Ansökan</w:t>
      </w:r>
      <w:bookmarkEnd w:id="15"/>
    </w:p>
    <w:tbl>
      <w:tblPr>
        <w:tblStyle w:val="Rutntstabell1ljus"/>
        <w:tblW w:w="0" w:type="auto"/>
        <w:tblLook w:val="04A0" w:firstRow="1" w:lastRow="0" w:firstColumn="1" w:lastColumn="0" w:noHBand="0" w:noVBand="1"/>
      </w:tblPr>
      <w:tblGrid>
        <w:gridCol w:w="4673"/>
        <w:gridCol w:w="2693"/>
        <w:gridCol w:w="1696"/>
      </w:tblGrid>
      <w:tr w:rsidR="008805D6" w14:paraId="29570E9B" w14:textId="77777777" w:rsidTr="00A3691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673" w:type="dxa"/>
          </w:tcPr>
          <w:p w14:paraId="0B39DCB0" w14:textId="2708E558" w:rsidR="008805D6" w:rsidRDefault="008805D6" w:rsidP="008805D6">
            <w:pPr>
              <w:rPr>
                <w:lang w:bidi="sv-SE"/>
              </w:rPr>
            </w:pPr>
            <w:r>
              <w:rPr>
                <w:lang w:bidi="sv-SE"/>
              </w:rPr>
              <w:t>Beskrivning</w:t>
            </w:r>
          </w:p>
        </w:tc>
        <w:tc>
          <w:tcPr>
            <w:tcW w:w="2693" w:type="dxa"/>
          </w:tcPr>
          <w:p w14:paraId="45D4069B" w14:textId="0AE5ABA3" w:rsidR="008805D6" w:rsidRDefault="008805D6" w:rsidP="008805D6">
            <w:pPr>
              <w:cnfStyle w:val="100000000000" w:firstRow="1" w:lastRow="0" w:firstColumn="0" w:lastColumn="0" w:oddVBand="0" w:evenVBand="0" w:oddHBand="0" w:evenHBand="0" w:firstRowFirstColumn="0" w:firstRowLastColumn="0" w:lastRowFirstColumn="0" w:lastRowLastColumn="0"/>
              <w:rPr>
                <w:lang w:bidi="sv-SE"/>
              </w:rPr>
            </w:pPr>
            <w:r>
              <w:rPr>
                <w:lang w:bidi="sv-SE"/>
              </w:rPr>
              <w:t>Lagrum</w:t>
            </w:r>
          </w:p>
        </w:tc>
        <w:tc>
          <w:tcPr>
            <w:tcW w:w="1696" w:type="dxa"/>
          </w:tcPr>
          <w:p w14:paraId="720E4AC3" w14:textId="01189980" w:rsidR="008805D6" w:rsidRDefault="008805D6" w:rsidP="008805D6">
            <w:pPr>
              <w:cnfStyle w:val="100000000000" w:firstRow="1" w:lastRow="0" w:firstColumn="0" w:lastColumn="0" w:oddVBand="0" w:evenVBand="0" w:oddHBand="0" w:evenHBand="0" w:firstRowFirstColumn="0" w:firstRowLastColumn="0" w:lastRowFirstColumn="0" w:lastRowLastColumn="0"/>
              <w:rPr>
                <w:lang w:bidi="sv-SE"/>
              </w:rPr>
            </w:pPr>
            <w:r>
              <w:rPr>
                <w:lang w:bidi="sv-SE"/>
              </w:rPr>
              <w:t>Avgift (timmar)</w:t>
            </w:r>
          </w:p>
        </w:tc>
      </w:tr>
      <w:tr w:rsidR="008805D6" w:rsidRPr="002B2D96" w14:paraId="123378B5" w14:textId="77777777" w:rsidTr="00A36916">
        <w:trPr>
          <w:cantSplit/>
        </w:trPr>
        <w:tc>
          <w:tcPr>
            <w:cnfStyle w:val="001000000000" w:firstRow="0" w:lastRow="0" w:firstColumn="1" w:lastColumn="0" w:oddVBand="0" w:evenVBand="0" w:oddHBand="0" w:evenHBand="0" w:firstRowFirstColumn="0" w:firstRowLastColumn="0" w:lastRowFirstColumn="0" w:lastRowLastColumn="0"/>
            <w:tcW w:w="4673" w:type="dxa"/>
          </w:tcPr>
          <w:p w14:paraId="0FC9B590" w14:textId="0B5885CB" w:rsidR="008805D6" w:rsidRPr="002B2D96" w:rsidRDefault="008805D6" w:rsidP="008805D6">
            <w:pPr>
              <w:rPr>
                <w:b w:val="0"/>
                <w:bCs w:val="0"/>
                <w:lang w:bidi="sv-SE"/>
              </w:rPr>
            </w:pPr>
            <w:r w:rsidRPr="002B2D96">
              <w:rPr>
                <w:b w:val="0"/>
                <w:bCs w:val="0"/>
                <w:lang w:bidi="sv-SE"/>
              </w:rPr>
              <w:t xml:space="preserve">Prövning av ansökan om inrättande av avloppsanordning som en eller flera vattentoaletter ska anslutas till för </w:t>
            </w:r>
            <w:proofErr w:type="gramStart"/>
            <w:r w:rsidRPr="002B2D96">
              <w:rPr>
                <w:b w:val="0"/>
                <w:bCs w:val="0"/>
                <w:lang w:bidi="sv-SE"/>
              </w:rPr>
              <w:t>1-10</w:t>
            </w:r>
            <w:proofErr w:type="gramEnd"/>
            <w:r w:rsidRPr="002B2D96">
              <w:rPr>
                <w:b w:val="0"/>
                <w:bCs w:val="0"/>
                <w:lang w:bidi="sv-SE"/>
              </w:rPr>
              <w:t xml:space="preserve"> personekvivalenter</w:t>
            </w:r>
          </w:p>
          <w:p w14:paraId="0BD81C37" w14:textId="3D812D40" w:rsidR="008805D6" w:rsidRPr="002B2D96" w:rsidRDefault="008805D6" w:rsidP="008805D6">
            <w:pPr>
              <w:rPr>
                <w:b w:val="0"/>
                <w:bCs w:val="0"/>
                <w:lang w:bidi="sv-SE"/>
              </w:rPr>
            </w:pPr>
          </w:p>
        </w:tc>
        <w:tc>
          <w:tcPr>
            <w:tcW w:w="2693" w:type="dxa"/>
          </w:tcPr>
          <w:p w14:paraId="553E73F4" w14:textId="77777777" w:rsidR="008805D6" w:rsidRPr="002B2D96" w:rsidRDefault="008805D6" w:rsidP="008805D6">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13 § förordningen</w:t>
            </w:r>
          </w:p>
          <w:p w14:paraId="57F34CE7" w14:textId="77777777" w:rsidR="008805D6" w:rsidRPr="002B2D96" w:rsidRDefault="008805D6" w:rsidP="008805D6">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(1998:899) om</w:t>
            </w:r>
          </w:p>
          <w:p w14:paraId="7CBF1D87" w14:textId="2BDA1E06" w:rsidR="008805D6" w:rsidRPr="002B2D96" w:rsidRDefault="008805D6" w:rsidP="008805D6">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miljöfarlig verksamhet och hälsoskydd</w:t>
            </w:r>
          </w:p>
        </w:tc>
        <w:tc>
          <w:tcPr>
            <w:tcW w:w="1696" w:type="dxa"/>
          </w:tcPr>
          <w:p w14:paraId="4ADCC30C" w14:textId="3D2662F9" w:rsidR="008805D6" w:rsidRPr="002B2D96" w:rsidRDefault="008805D6" w:rsidP="008805D6">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8T</w:t>
            </w:r>
          </w:p>
        </w:tc>
      </w:tr>
      <w:tr w:rsidR="008805D6" w:rsidRPr="002B2D96" w14:paraId="2DEA9032" w14:textId="77777777" w:rsidTr="00A36916">
        <w:trPr>
          <w:cantSplit/>
        </w:trPr>
        <w:tc>
          <w:tcPr>
            <w:cnfStyle w:val="001000000000" w:firstRow="0" w:lastRow="0" w:firstColumn="1" w:lastColumn="0" w:oddVBand="0" w:evenVBand="0" w:oddHBand="0" w:evenHBand="0" w:firstRowFirstColumn="0" w:firstRowLastColumn="0" w:lastRowFirstColumn="0" w:lastRowLastColumn="0"/>
            <w:tcW w:w="4673" w:type="dxa"/>
          </w:tcPr>
          <w:p w14:paraId="6905DBBC" w14:textId="3D42CC6B" w:rsidR="008805D6" w:rsidRPr="002B2D96" w:rsidRDefault="008805D6" w:rsidP="008805D6">
            <w:pPr>
              <w:rPr>
                <w:b w:val="0"/>
                <w:bCs w:val="0"/>
                <w:lang w:bidi="sv-SE"/>
              </w:rPr>
            </w:pPr>
            <w:r w:rsidRPr="002B2D96">
              <w:rPr>
                <w:b w:val="0"/>
                <w:bCs w:val="0"/>
                <w:lang w:bidi="sv-SE"/>
              </w:rPr>
              <w:t xml:space="preserve">Prövning av ansökan om inrättande av avloppsanordning som en eller flera vattentoaletter ska anslutas till för </w:t>
            </w:r>
            <w:proofErr w:type="gramStart"/>
            <w:r w:rsidRPr="002B2D96">
              <w:rPr>
                <w:b w:val="0"/>
                <w:bCs w:val="0"/>
                <w:lang w:bidi="sv-SE"/>
              </w:rPr>
              <w:t>11-25</w:t>
            </w:r>
            <w:proofErr w:type="gramEnd"/>
            <w:r w:rsidRPr="002B2D96">
              <w:rPr>
                <w:b w:val="0"/>
                <w:bCs w:val="0"/>
                <w:lang w:bidi="sv-SE"/>
              </w:rPr>
              <w:t xml:space="preserve"> personekvivalenter</w:t>
            </w:r>
          </w:p>
          <w:p w14:paraId="5BAA66F5" w14:textId="77777777" w:rsidR="008805D6" w:rsidRPr="002B2D96" w:rsidRDefault="008805D6" w:rsidP="008805D6">
            <w:pPr>
              <w:rPr>
                <w:b w:val="0"/>
                <w:bCs w:val="0"/>
                <w:lang w:bidi="sv-SE"/>
              </w:rPr>
            </w:pPr>
          </w:p>
        </w:tc>
        <w:tc>
          <w:tcPr>
            <w:tcW w:w="2693" w:type="dxa"/>
          </w:tcPr>
          <w:p w14:paraId="485BDC02" w14:textId="77777777" w:rsidR="008805D6" w:rsidRPr="002B2D96" w:rsidRDefault="008805D6" w:rsidP="008805D6">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13 § förordningen</w:t>
            </w:r>
          </w:p>
          <w:p w14:paraId="07141A96" w14:textId="77777777" w:rsidR="008805D6" w:rsidRPr="002B2D96" w:rsidRDefault="008805D6" w:rsidP="008805D6">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(1998:899) om</w:t>
            </w:r>
          </w:p>
          <w:p w14:paraId="333CAF7A" w14:textId="294CA883" w:rsidR="008805D6" w:rsidRPr="002B2D96" w:rsidRDefault="008805D6" w:rsidP="008805D6">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miljöfarlig verksamhet och hälsoskydd</w:t>
            </w:r>
          </w:p>
        </w:tc>
        <w:tc>
          <w:tcPr>
            <w:tcW w:w="1696" w:type="dxa"/>
          </w:tcPr>
          <w:p w14:paraId="3A24B96E" w14:textId="5BC9D7A8" w:rsidR="008805D6" w:rsidRPr="002B2D96" w:rsidRDefault="008805D6" w:rsidP="008805D6">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12T</w:t>
            </w:r>
          </w:p>
        </w:tc>
      </w:tr>
      <w:tr w:rsidR="008805D6" w:rsidRPr="002B2D96" w14:paraId="5004ADA1" w14:textId="77777777" w:rsidTr="00A36916">
        <w:trPr>
          <w:cantSplit/>
        </w:trPr>
        <w:tc>
          <w:tcPr>
            <w:cnfStyle w:val="001000000000" w:firstRow="0" w:lastRow="0" w:firstColumn="1" w:lastColumn="0" w:oddVBand="0" w:evenVBand="0" w:oddHBand="0" w:evenHBand="0" w:firstRowFirstColumn="0" w:firstRowLastColumn="0" w:lastRowFirstColumn="0" w:lastRowLastColumn="0"/>
            <w:tcW w:w="4673" w:type="dxa"/>
          </w:tcPr>
          <w:p w14:paraId="1AAAA2D6" w14:textId="5BC01911" w:rsidR="008805D6" w:rsidRPr="002B2D96" w:rsidRDefault="008805D6" w:rsidP="008805D6">
            <w:pPr>
              <w:rPr>
                <w:lang w:bidi="sv-SE"/>
              </w:rPr>
            </w:pPr>
            <w:r w:rsidRPr="002B2D96">
              <w:rPr>
                <w:b w:val="0"/>
                <w:bCs w:val="0"/>
                <w:lang w:bidi="sv-SE"/>
              </w:rPr>
              <w:t>Prövning av ansökan om inrättande av avloppsanordning som en eller flera vattentoaletter ska anslutas till</w:t>
            </w:r>
            <w:r w:rsidRPr="002B2D96">
              <w:rPr>
                <w:lang w:bidi="sv-SE"/>
              </w:rPr>
              <w:t xml:space="preserve"> f</w:t>
            </w:r>
            <w:r w:rsidRPr="002B2D96">
              <w:rPr>
                <w:b w:val="0"/>
                <w:bCs w:val="0"/>
                <w:lang w:bidi="sv-SE"/>
              </w:rPr>
              <w:t xml:space="preserve">ör </w:t>
            </w:r>
            <w:proofErr w:type="gramStart"/>
            <w:r w:rsidRPr="002B2D96">
              <w:rPr>
                <w:b w:val="0"/>
                <w:bCs w:val="0"/>
                <w:lang w:bidi="sv-SE"/>
              </w:rPr>
              <w:t>26-200</w:t>
            </w:r>
            <w:proofErr w:type="gramEnd"/>
            <w:r w:rsidRPr="002B2D96">
              <w:rPr>
                <w:b w:val="0"/>
                <w:bCs w:val="0"/>
                <w:lang w:bidi="sv-SE"/>
              </w:rPr>
              <w:t xml:space="preserve"> personekvivalenter</w:t>
            </w:r>
          </w:p>
        </w:tc>
        <w:tc>
          <w:tcPr>
            <w:tcW w:w="2693" w:type="dxa"/>
          </w:tcPr>
          <w:p w14:paraId="7CE97005" w14:textId="77777777" w:rsidR="008805D6" w:rsidRPr="002B2D96" w:rsidRDefault="008805D6" w:rsidP="008805D6">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13 § förordningen</w:t>
            </w:r>
          </w:p>
          <w:p w14:paraId="227B6621" w14:textId="77777777" w:rsidR="008805D6" w:rsidRPr="002B2D96" w:rsidRDefault="008805D6" w:rsidP="008805D6">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(1998:899) om</w:t>
            </w:r>
          </w:p>
          <w:p w14:paraId="1F35A8F6" w14:textId="7309D2A2" w:rsidR="008805D6" w:rsidRPr="002B2D96" w:rsidRDefault="008805D6" w:rsidP="008805D6">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miljöfarlig verksamhet och hälsoskydd</w:t>
            </w:r>
          </w:p>
        </w:tc>
        <w:tc>
          <w:tcPr>
            <w:tcW w:w="1696" w:type="dxa"/>
          </w:tcPr>
          <w:p w14:paraId="689FA833" w14:textId="5B8DD952" w:rsidR="008805D6" w:rsidRPr="002B2D96" w:rsidRDefault="008805D6" w:rsidP="008805D6">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Timavgift</w:t>
            </w:r>
          </w:p>
        </w:tc>
      </w:tr>
      <w:tr w:rsidR="008805D6" w:rsidRPr="002B2D96" w14:paraId="220EA8CC" w14:textId="77777777" w:rsidTr="00A36916">
        <w:trPr>
          <w:cantSplit/>
        </w:trPr>
        <w:tc>
          <w:tcPr>
            <w:cnfStyle w:val="001000000000" w:firstRow="0" w:lastRow="0" w:firstColumn="1" w:lastColumn="0" w:oddVBand="0" w:evenVBand="0" w:oddHBand="0" w:evenHBand="0" w:firstRowFirstColumn="0" w:firstRowLastColumn="0" w:lastRowFirstColumn="0" w:lastRowLastColumn="0"/>
            <w:tcW w:w="4673" w:type="dxa"/>
          </w:tcPr>
          <w:p w14:paraId="5E85D20D" w14:textId="2436B716" w:rsidR="008805D6" w:rsidRPr="002B2D96" w:rsidRDefault="00D31545" w:rsidP="008805D6">
            <w:pPr>
              <w:rPr>
                <w:b w:val="0"/>
                <w:bCs w:val="0"/>
                <w:lang w:bidi="sv-SE"/>
              </w:rPr>
            </w:pPr>
            <w:r w:rsidRPr="002B2D96">
              <w:rPr>
                <w:b w:val="0"/>
                <w:bCs w:val="0"/>
                <w:lang w:bidi="sv-SE"/>
              </w:rPr>
              <w:t xml:space="preserve">Ansökan om tillstånd till inrättande av </w:t>
            </w:r>
            <w:proofErr w:type="spellStart"/>
            <w:r w:rsidRPr="002B2D96">
              <w:rPr>
                <w:b w:val="0"/>
                <w:bCs w:val="0"/>
                <w:lang w:bidi="sv-SE"/>
              </w:rPr>
              <w:t>ytjordvärme</w:t>
            </w:r>
            <w:proofErr w:type="spellEnd"/>
            <w:r w:rsidRPr="002B2D96">
              <w:rPr>
                <w:b w:val="0"/>
                <w:bCs w:val="0"/>
                <w:lang w:bidi="sv-SE"/>
              </w:rPr>
              <w:t xml:space="preserve"> för utvinning av värme ur mark, enligt vad kommunen har föreskrivit för att skydda människors hälsa eller miljön och som inte omfattas av fast avgift enligt taxebilaga 2</w:t>
            </w:r>
          </w:p>
        </w:tc>
        <w:tc>
          <w:tcPr>
            <w:tcW w:w="2693" w:type="dxa"/>
          </w:tcPr>
          <w:p w14:paraId="63701A69" w14:textId="77777777" w:rsidR="008805D6" w:rsidRPr="002B2D96" w:rsidRDefault="008805D6" w:rsidP="008805D6">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17 § förordningen</w:t>
            </w:r>
          </w:p>
          <w:p w14:paraId="5EB21518" w14:textId="77777777" w:rsidR="008805D6" w:rsidRPr="002B2D96" w:rsidRDefault="008805D6" w:rsidP="008805D6">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(1998:899) om</w:t>
            </w:r>
          </w:p>
          <w:p w14:paraId="4ED83163" w14:textId="70E02996" w:rsidR="008805D6" w:rsidRPr="002B2D96" w:rsidRDefault="008805D6" w:rsidP="008805D6">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miljöfarlig verksamhet och hälsoskydd</w:t>
            </w:r>
          </w:p>
        </w:tc>
        <w:tc>
          <w:tcPr>
            <w:tcW w:w="1696" w:type="dxa"/>
          </w:tcPr>
          <w:p w14:paraId="56EB75AF" w14:textId="6C39CFD1" w:rsidR="008805D6" w:rsidRPr="002B2D96" w:rsidRDefault="00D31545" w:rsidP="008805D6">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3T</w:t>
            </w:r>
          </w:p>
        </w:tc>
      </w:tr>
      <w:tr w:rsidR="008805D6" w:rsidRPr="002B2D96" w14:paraId="0916F39B" w14:textId="77777777" w:rsidTr="00A36916">
        <w:trPr>
          <w:cantSplit/>
        </w:trPr>
        <w:tc>
          <w:tcPr>
            <w:cnfStyle w:val="001000000000" w:firstRow="0" w:lastRow="0" w:firstColumn="1" w:lastColumn="0" w:oddVBand="0" w:evenVBand="0" w:oddHBand="0" w:evenHBand="0" w:firstRowFirstColumn="0" w:firstRowLastColumn="0" w:lastRowFirstColumn="0" w:lastRowLastColumn="0"/>
            <w:tcW w:w="4673" w:type="dxa"/>
          </w:tcPr>
          <w:p w14:paraId="276E5501" w14:textId="09B262E3" w:rsidR="008805D6" w:rsidRPr="002B2D96" w:rsidRDefault="00D31545" w:rsidP="008805D6">
            <w:pPr>
              <w:rPr>
                <w:b w:val="0"/>
                <w:bCs w:val="0"/>
                <w:lang w:bidi="sv-SE"/>
              </w:rPr>
            </w:pPr>
            <w:r w:rsidRPr="002B2D96">
              <w:rPr>
                <w:b w:val="0"/>
                <w:bCs w:val="0"/>
                <w:lang w:bidi="sv-SE"/>
              </w:rPr>
              <w:t>Ansökan om tillstånd till inrättande av ytvattenvärme för utvinning av värme ur vatten, enligt vad kommunen har föreskrivit för att skydda människors hälsa eller miljön och som inte omfattas av fast avgift enligt taxebilaga 2</w:t>
            </w:r>
          </w:p>
        </w:tc>
        <w:tc>
          <w:tcPr>
            <w:tcW w:w="2693" w:type="dxa"/>
          </w:tcPr>
          <w:p w14:paraId="1CF2EEA2" w14:textId="77777777" w:rsidR="00D31545" w:rsidRPr="002B2D96" w:rsidRDefault="00D31545" w:rsidP="00D31545">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17 § förordningen</w:t>
            </w:r>
          </w:p>
          <w:p w14:paraId="2EB96D08" w14:textId="77777777" w:rsidR="00D31545" w:rsidRPr="002B2D96" w:rsidRDefault="00D31545" w:rsidP="00D31545">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(1998:899) om</w:t>
            </w:r>
          </w:p>
          <w:p w14:paraId="4EBFD85C" w14:textId="1A989DE1" w:rsidR="008805D6" w:rsidRPr="002B2D96" w:rsidRDefault="00D31545" w:rsidP="00D31545">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miljöfarlig verksamhet och hälsoskydd</w:t>
            </w:r>
          </w:p>
        </w:tc>
        <w:tc>
          <w:tcPr>
            <w:tcW w:w="1696" w:type="dxa"/>
          </w:tcPr>
          <w:p w14:paraId="30DC28D3" w14:textId="13AC4452" w:rsidR="008805D6" w:rsidRPr="002B2D96" w:rsidRDefault="00D31545" w:rsidP="008805D6">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4T</w:t>
            </w:r>
          </w:p>
        </w:tc>
      </w:tr>
      <w:tr w:rsidR="00D31545" w:rsidRPr="002B2D96" w14:paraId="35C6AB30" w14:textId="77777777" w:rsidTr="00A36916">
        <w:trPr>
          <w:cantSplit/>
        </w:trPr>
        <w:tc>
          <w:tcPr>
            <w:cnfStyle w:val="001000000000" w:firstRow="0" w:lastRow="0" w:firstColumn="1" w:lastColumn="0" w:oddVBand="0" w:evenVBand="0" w:oddHBand="0" w:evenHBand="0" w:firstRowFirstColumn="0" w:firstRowLastColumn="0" w:lastRowFirstColumn="0" w:lastRowLastColumn="0"/>
            <w:tcW w:w="4673" w:type="dxa"/>
          </w:tcPr>
          <w:p w14:paraId="114C7B91" w14:textId="6F04565F" w:rsidR="00D31545" w:rsidRPr="002B2D96" w:rsidRDefault="0007529C" w:rsidP="008805D6">
            <w:pPr>
              <w:rPr>
                <w:lang w:bidi="sv-SE"/>
              </w:rPr>
            </w:pPr>
            <w:r w:rsidRPr="002B2D96">
              <w:rPr>
                <w:b w:val="0"/>
                <w:bCs w:val="0"/>
                <w:lang w:bidi="sv-SE"/>
              </w:rPr>
              <w:t>Ansökan om tillstånd till inrättande av grundvattenvärme för utvinning av värme ur vatten, enligt vad kommunen har föreskrivit för att skydda människors hälsa eller miljön och som inte omfattas av fast avgift enligt taxebilaga 2</w:t>
            </w:r>
          </w:p>
        </w:tc>
        <w:tc>
          <w:tcPr>
            <w:tcW w:w="2693" w:type="dxa"/>
          </w:tcPr>
          <w:p w14:paraId="50ADCA26" w14:textId="77777777" w:rsidR="00D31545" w:rsidRPr="002B2D96" w:rsidRDefault="00D31545" w:rsidP="00D31545">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17 § förordningen</w:t>
            </w:r>
          </w:p>
          <w:p w14:paraId="3630E8C6" w14:textId="77777777" w:rsidR="00D31545" w:rsidRPr="002B2D96" w:rsidRDefault="00D31545" w:rsidP="00D31545">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(1998:899) om</w:t>
            </w:r>
          </w:p>
          <w:p w14:paraId="3E2D22D9" w14:textId="0D5ECD06" w:rsidR="00D31545" w:rsidRPr="002B2D96" w:rsidRDefault="00D31545" w:rsidP="00D31545">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miljöfarlig verksamhet och hälsoskydd</w:t>
            </w:r>
          </w:p>
        </w:tc>
        <w:tc>
          <w:tcPr>
            <w:tcW w:w="1696" w:type="dxa"/>
          </w:tcPr>
          <w:p w14:paraId="649EA902" w14:textId="18E941B5" w:rsidR="00D31545" w:rsidRPr="002B2D96" w:rsidRDefault="0007529C" w:rsidP="008805D6">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Timavgift</w:t>
            </w:r>
          </w:p>
        </w:tc>
      </w:tr>
      <w:tr w:rsidR="00D31545" w:rsidRPr="002B2D96" w14:paraId="284DB431" w14:textId="77777777" w:rsidTr="00A36916">
        <w:trPr>
          <w:cantSplit/>
        </w:trPr>
        <w:tc>
          <w:tcPr>
            <w:cnfStyle w:val="001000000000" w:firstRow="0" w:lastRow="0" w:firstColumn="1" w:lastColumn="0" w:oddVBand="0" w:evenVBand="0" w:oddHBand="0" w:evenHBand="0" w:firstRowFirstColumn="0" w:firstRowLastColumn="0" w:lastRowFirstColumn="0" w:lastRowLastColumn="0"/>
            <w:tcW w:w="4673" w:type="dxa"/>
          </w:tcPr>
          <w:p w14:paraId="07CB06A8" w14:textId="2E9D6161" w:rsidR="00D31545" w:rsidRPr="002B2D96" w:rsidRDefault="0007529C" w:rsidP="008805D6">
            <w:pPr>
              <w:rPr>
                <w:b w:val="0"/>
                <w:bCs w:val="0"/>
                <w:lang w:bidi="sv-SE"/>
              </w:rPr>
            </w:pPr>
            <w:r w:rsidRPr="002B2D96">
              <w:rPr>
                <w:b w:val="0"/>
                <w:bCs w:val="0"/>
                <w:lang w:bidi="sv-SE"/>
              </w:rPr>
              <w:t>Ansökan om tillstånd till inrättande av energibrunn &lt;20kW för utvinning av värme ur mark, ytvatten, eller grundvatten enligt vad kommunen har föreskrivit för att skydda människors hälsa eller miljön och som inte omfattas av fast avgift enligt taxebilaga 2</w:t>
            </w:r>
          </w:p>
        </w:tc>
        <w:tc>
          <w:tcPr>
            <w:tcW w:w="2693" w:type="dxa"/>
          </w:tcPr>
          <w:p w14:paraId="08EC1189" w14:textId="77777777" w:rsidR="00D31545" w:rsidRPr="002B2D96" w:rsidRDefault="00D31545" w:rsidP="00D31545">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17 § förordningen</w:t>
            </w:r>
          </w:p>
          <w:p w14:paraId="63696AA4" w14:textId="77777777" w:rsidR="00D31545" w:rsidRPr="002B2D96" w:rsidRDefault="00D31545" w:rsidP="00D31545">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(1998:899) om</w:t>
            </w:r>
          </w:p>
          <w:p w14:paraId="12CB2237" w14:textId="5E2D066B" w:rsidR="00D31545" w:rsidRPr="002B2D96" w:rsidRDefault="00D31545" w:rsidP="00D31545">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miljöfarlig verksamhet och hälsoskydd</w:t>
            </w:r>
          </w:p>
        </w:tc>
        <w:tc>
          <w:tcPr>
            <w:tcW w:w="1696" w:type="dxa"/>
          </w:tcPr>
          <w:p w14:paraId="15EC60E3" w14:textId="2E27EDD6" w:rsidR="00D31545" w:rsidRPr="002B2D96" w:rsidRDefault="0007529C" w:rsidP="008805D6">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3T</w:t>
            </w:r>
          </w:p>
        </w:tc>
      </w:tr>
      <w:tr w:rsidR="00D31545" w:rsidRPr="002B2D96" w14:paraId="623108B7" w14:textId="77777777" w:rsidTr="00A36916">
        <w:trPr>
          <w:cantSplit/>
        </w:trPr>
        <w:tc>
          <w:tcPr>
            <w:cnfStyle w:val="001000000000" w:firstRow="0" w:lastRow="0" w:firstColumn="1" w:lastColumn="0" w:oddVBand="0" w:evenVBand="0" w:oddHBand="0" w:evenHBand="0" w:firstRowFirstColumn="0" w:firstRowLastColumn="0" w:lastRowFirstColumn="0" w:lastRowLastColumn="0"/>
            <w:tcW w:w="4673" w:type="dxa"/>
          </w:tcPr>
          <w:p w14:paraId="32999CFA" w14:textId="0BDBB7F7" w:rsidR="00D31545" w:rsidRPr="002B2D96" w:rsidRDefault="0007529C" w:rsidP="008805D6">
            <w:pPr>
              <w:rPr>
                <w:b w:val="0"/>
                <w:bCs w:val="0"/>
                <w:lang w:bidi="sv-SE"/>
              </w:rPr>
            </w:pPr>
            <w:r w:rsidRPr="002B2D96">
              <w:rPr>
                <w:b w:val="0"/>
                <w:bCs w:val="0"/>
                <w:lang w:bidi="sv-SE"/>
              </w:rPr>
              <w:t>Ansökan om tillstånd till inrättande av energibrunn 21-100kW för utvinning av värme ur mark, ytvatten, eller grundvatten enligt vad kommunen har föreskrivit för att skydda människors hälsa eller miljön och som inte omfattas av fast avgift enligt taxebilaga 2</w:t>
            </w:r>
          </w:p>
        </w:tc>
        <w:tc>
          <w:tcPr>
            <w:tcW w:w="2693" w:type="dxa"/>
          </w:tcPr>
          <w:p w14:paraId="005C25D8" w14:textId="77777777" w:rsidR="00D31545" w:rsidRPr="002B2D96" w:rsidRDefault="00D31545" w:rsidP="00D31545">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17 § förordningen</w:t>
            </w:r>
          </w:p>
          <w:p w14:paraId="6A248351" w14:textId="77777777" w:rsidR="00D31545" w:rsidRPr="002B2D96" w:rsidRDefault="00D31545" w:rsidP="00D31545">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(1998:899) om</w:t>
            </w:r>
          </w:p>
          <w:p w14:paraId="4A27F039" w14:textId="15CEAEF2" w:rsidR="00D31545" w:rsidRPr="002B2D96" w:rsidRDefault="00D31545" w:rsidP="00D31545">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miljöfarlig verksamhet och hälsoskydd</w:t>
            </w:r>
          </w:p>
        </w:tc>
        <w:tc>
          <w:tcPr>
            <w:tcW w:w="1696" w:type="dxa"/>
          </w:tcPr>
          <w:p w14:paraId="79378688" w14:textId="6BE34D50" w:rsidR="00D31545" w:rsidRPr="002B2D96" w:rsidRDefault="0007529C" w:rsidP="008805D6">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5T</w:t>
            </w:r>
          </w:p>
        </w:tc>
      </w:tr>
      <w:tr w:rsidR="00D31545" w:rsidRPr="002B2D96" w14:paraId="5AAC50BE" w14:textId="77777777" w:rsidTr="00A36916">
        <w:trPr>
          <w:cantSplit/>
        </w:trPr>
        <w:tc>
          <w:tcPr>
            <w:cnfStyle w:val="001000000000" w:firstRow="0" w:lastRow="0" w:firstColumn="1" w:lastColumn="0" w:oddVBand="0" w:evenVBand="0" w:oddHBand="0" w:evenHBand="0" w:firstRowFirstColumn="0" w:firstRowLastColumn="0" w:lastRowFirstColumn="0" w:lastRowLastColumn="0"/>
            <w:tcW w:w="4673" w:type="dxa"/>
          </w:tcPr>
          <w:p w14:paraId="0AA8BB51" w14:textId="4C0AC552" w:rsidR="00D31545" w:rsidRPr="002B2D96" w:rsidRDefault="0007529C" w:rsidP="008805D6">
            <w:pPr>
              <w:rPr>
                <w:b w:val="0"/>
                <w:bCs w:val="0"/>
                <w:lang w:bidi="sv-SE"/>
              </w:rPr>
            </w:pPr>
            <w:r w:rsidRPr="002B2D96">
              <w:rPr>
                <w:b w:val="0"/>
                <w:bCs w:val="0"/>
                <w:lang w:bidi="sv-SE"/>
              </w:rPr>
              <w:lastRenderedPageBreak/>
              <w:t>Ansökan om tillstånd till inrättande av energibrunn 101kW-10MW för utvinning av värme ur mark, ytvatten, eller grundvatten enligt vad kommunen har föreskrivit för att skydda människors hälsa eller miljön och som inte omfattas av fast avgift enligt taxebilaga 2</w:t>
            </w:r>
          </w:p>
        </w:tc>
        <w:tc>
          <w:tcPr>
            <w:tcW w:w="2693" w:type="dxa"/>
          </w:tcPr>
          <w:p w14:paraId="351A26B9" w14:textId="77777777" w:rsidR="00D31545" w:rsidRPr="002B2D96" w:rsidRDefault="00D31545" w:rsidP="00D31545">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17 § förordningen</w:t>
            </w:r>
          </w:p>
          <w:p w14:paraId="474C5283" w14:textId="77777777" w:rsidR="00D31545" w:rsidRPr="002B2D96" w:rsidRDefault="00D31545" w:rsidP="00D31545">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(1998:899) om</w:t>
            </w:r>
          </w:p>
          <w:p w14:paraId="0626C469" w14:textId="5606341F" w:rsidR="00D31545" w:rsidRPr="002B2D96" w:rsidRDefault="00D31545" w:rsidP="00D31545">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miljöfarlig verksamhet och hälsoskydd</w:t>
            </w:r>
          </w:p>
        </w:tc>
        <w:tc>
          <w:tcPr>
            <w:tcW w:w="1696" w:type="dxa"/>
          </w:tcPr>
          <w:p w14:paraId="18499A2C" w14:textId="1D12AE2E" w:rsidR="00D31545" w:rsidRPr="002B2D96" w:rsidRDefault="0007529C" w:rsidP="008805D6">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7T</w:t>
            </w:r>
          </w:p>
        </w:tc>
      </w:tr>
      <w:tr w:rsidR="0007529C" w:rsidRPr="002B2D96" w14:paraId="62A7E376" w14:textId="77777777" w:rsidTr="00A36916">
        <w:trPr>
          <w:cantSplit/>
        </w:trPr>
        <w:tc>
          <w:tcPr>
            <w:cnfStyle w:val="001000000000" w:firstRow="0" w:lastRow="0" w:firstColumn="1" w:lastColumn="0" w:oddVBand="0" w:evenVBand="0" w:oddHBand="0" w:evenHBand="0" w:firstRowFirstColumn="0" w:firstRowLastColumn="0" w:lastRowFirstColumn="0" w:lastRowLastColumn="0"/>
            <w:tcW w:w="4673" w:type="dxa"/>
          </w:tcPr>
          <w:p w14:paraId="3F85A2DC" w14:textId="020C667C" w:rsidR="0007529C" w:rsidRPr="002B2D96" w:rsidRDefault="0007529C" w:rsidP="008805D6">
            <w:pPr>
              <w:rPr>
                <w:b w:val="0"/>
                <w:bCs w:val="0"/>
                <w:lang w:bidi="sv-SE"/>
              </w:rPr>
            </w:pPr>
            <w:r w:rsidRPr="002B2D96">
              <w:rPr>
                <w:b w:val="0"/>
                <w:bCs w:val="0"/>
                <w:lang w:bidi="sv-SE"/>
              </w:rPr>
              <w:t>Ansökan om tillstånd till hållande av vissa djur inom område med detaljplan eller områdesbestämmelser enligt vad kommunen har föreskrivit för att förhindra olägenheter för människors hälsa.</w:t>
            </w:r>
          </w:p>
        </w:tc>
        <w:tc>
          <w:tcPr>
            <w:tcW w:w="2693" w:type="dxa"/>
          </w:tcPr>
          <w:p w14:paraId="351079C7" w14:textId="77777777" w:rsidR="0007529C" w:rsidRPr="002B2D96" w:rsidRDefault="0007529C" w:rsidP="0007529C">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39 § förordningen</w:t>
            </w:r>
          </w:p>
          <w:p w14:paraId="541C95AB" w14:textId="77777777" w:rsidR="0007529C" w:rsidRPr="002B2D96" w:rsidRDefault="0007529C" w:rsidP="0007529C">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(1998:899) om</w:t>
            </w:r>
          </w:p>
          <w:p w14:paraId="04C5AD7D" w14:textId="67A69ACF" w:rsidR="0007529C" w:rsidRPr="002B2D96" w:rsidRDefault="0007529C" w:rsidP="0007529C">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miljöfarlig verksamhet och hälsoskydd</w:t>
            </w:r>
          </w:p>
        </w:tc>
        <w:tc>
          <w:tcPr>
            <w:tcW w:w="1696" w:type="dxa"/>
          </w:tcPr>
          <w:p w14:paraId="2E9D468A" w14:textId="2C11C6BF" w:rsidR="0007529C" w:rsidRPr="002B2D96" w:rsidRDefault="00893467" w:rsidP="008805D6">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Timavgift</w:t>
            </w:r>
          </w:p>
        </w:tc>
      </w:tr>
      <w:tr w:rsidR="0007529C" w:rsidRPr="002B2D96" w14:paraId="380239B2" w14:textId="77777777" w:rsidTr="00A36916">
        <w:trPr>
          <w:cantSplit/>
        </w:trPr>
        <w:tc>
          <w:tcPr>
            <w:cnfStyle w:val="001000000000" w:firstRow="0" w:lastRow="0" w:firstColumn="1" w:lastColumn="0" w:oddVBand="0" w:evenVBand="0" w:oddHBand="0" w:evenHBand="0" w:firstRowFirstColumn="0" w:firstRowLastColumn="0" w:lastRowFirstColumn="0" w:lastRowLastColumn="0"/>
            <w:tcW w:w="4673" w:type="dxa"/>
          </w:tcPr>
          <w:p w14:paraId="6DDB81D7" w14:textId="1018AC37" w:rsidR="0007529C" w:rsidRPr="002B2D96" w:rsidRDefault="0007529C" w:rsidP="008805D6">
            <w:pPr>
              <w:rPr>
                <w:b w:val="0"/>
                <w:bCs w:val="0"/>
                <w:lang w:bidi="sv-SE"/>
              </w:rPr>
            </w:pPr>
            <w:r w:rsidRPr="002B2D96">
              <w:rPr>
                <w:b w:val="0"/>
                <w:bCs w:val="0"/>
                <w:lang w:bidi="sv-SE"/>
              </w:rPr>
              <w:t>Ansökan om tillstånd till spridning av naturlig gödsel, slam och annan orenlighet inom område med detaljplan eller intill sådant område enligt vad kommunen har föreskrivit för att förhindra olägenheter för människors hälsa, per spridningstillfälle.</w:t>
            </w:r>
          </w:p>
        </w:tc>
        <w:tc>
          <w:tcPr>
            <w:tcW w:w="2693" w:type="dxa"/>
          </w:tcPr>
          <w:p w14:paraId="392F112D" w14:textId="77777777" w:rsidR="0007529C" w:rsidRPr="002B2D96" w:rsidRDefault="0007529C" w:rsidP="0007529C">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40 och 42 §§ förordningen</w:t>
            </w:r>
          </w:p>
          <w:p w14:paraId="1910FAA3" w14:textId="5DB2CD47" w:rsidR="0007529C" w:rsidRPr="002B2D96" w:rsidRDefault="0007529C" w:rsidP="0007529C">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(1998:899) om miljöfarlig verksamhet och hälsoskydd, 9 kap 12 § miljöbalken</w:t>
            </w:r>
          </w:p>
        </w:tc>
        <w:tc>
          <w:tcPr>
            <w:tcW w:w="1696" w:type="dxa"/>
          </w:tcPr>
          <w:p w14:paraId="3B6BF77D" w14:textId="4299400C" w:rsidR="0007529C" w:rsidRPr="002B2D96" w:rsidRDefault="00893467" w:rsidP="008805D6">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Timavgift</w:t>
            </w:r>
          </w:p>
        </w:tc>
      </w:tr>
      <w:tr w:rsidR="0007529C" w:rsidRPr="002B2D96" w14:paraId="61F66DD4" w14:textId="77777777" w:rsidTr="00A36916">
        <w:trPr>
          <w:cantSplit/>
        </w:trPr>
        <w:tc>
          <w:tcPr>
            <w:cnfStyle w:val="001000000000" w:firstRow="0" w:lastRow="0" w:firstColumn="1" w:lastColumn="0" w:oddVBand="0" w:evenVBand="0" w:oddHBand="0" w:evenHBand="0" w:firstRowFirstColumn="0" w:firstRowLastColumn="0" w:lastRowFirstColumn="0" w:lastRowLastColumn="0"/>
            <w:tcW w:w="4673" w:type="dxa"/>
          </w:tcPr>
          <w:p w14:paraId="73D5E243" w14:textId="588E4D6A" w:rsidR="0007529C" w:rsidRPr="002B2D96" w:rsidRDefault="00893467" w:rsidP="008805D6">
            <w:pPr>
              <w:rPr>
                <w:b w:val="0"/>
                <w:bCs w:val="0"/>
                <w:lang w:bidi="sv-SE"/>
              </w:rPr>
            </w:pPr>
            <w:r w:rsidRPr="002B2D96">
              <w:rPr>
                <w:b w:val="0"/>
                <w:bCs w:val="0"/>
                <w:lang w:bidi="sv-SE"/>
              </w:rPr>
              <w:t>Ansökan om tillstånd eller dispens i andra frågor enligt vad kommunen har föreskrivit för att förhindra olägenheter för människors hälsa.</w:t>
            </w:r>
          </w:p>
        </w:tc>
        <w:tc>
          <w:tcPr>
            <w:tcW w:w="2693" w:type="dxa"/>
          </w:tcPr>
          <w:p w14:paraId="0C075A57" w14:textId="77777777" w:rsidR="00893467" w:rsidRPr="002B2D96" w:rsidRDefault="00893467" w:rsidP="00893467">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40 § förordningen</w:t>
            </w:r>
          </w:p>
          <w:p w14:paraId="6F5623F1" w14:textId="11217D9F" w:rsidR="0007529C" w:rsidRPr="002B2D96" w:rsidRDefault="00893467" w:rsidP="00893467">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(1998:899) om miljöfarlig verksamhet och hälsoskydd, 9 kap 12 § miljöbalken</w:t>
            </w:r>
          </w:p>
        </w:tc>
        <w:tc>
          <w:tcPr>
            <w:tcW w:w="1696" w:type="dxa"/>
          </w:tcPr>
          <w:p w14:paraId="56ADBB47" w14:textId="42E4680D" w:rsidR="0007529C" w:rsidRPr="002B2D96" w:rsidRDefault="00893467" w:rsidP="008805D6">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Timavgift</w:t>
            </w:r>
          </w:p>
        </w:tc>
      </w:tr>
    </w:tbl>
    <w:p w14:paraId="1637AD80" w14:textId="33554BFB" w:rsidR="008805D6" w:rsidRPr="00135510" w:rsidRDefault="008231E4" w:rsidP="008231E4">
      <w:pPr>
        <w:pStyle w:val="Rubrik3"/>
        <w:rPr>
          <w:color w:val="auto"/>
          <w:lang w:bidi="sv-SE"/>
        </w:rPr>
      </w:pPr>
      <w:bookmarkStart w:id="16" w:name="_Toc158822272"/>
      <w:r w:rsidRPr="00135510">
        <w:rPr>
          <w:color w:val="auto"/>
          <w:lang w:bidi="sv-SE"/>
        </w:rPr>
        <w:t>Anmälan</w:t>
      </w:r>
      <w:bookmarkEnd w:id="16"/>
    </w:p>
    <w:tbl>
      <w:tblPr>
        <w:tblStyle w:val="Rutntstabell1ljus"/>
        <w:tblW w:w="0" w:type="auto"/>
        <w:tblLook w:val="04A0" w:firstRow="1" w:lastRow="0" w:firstColumn="1" w:lastColumn="0" w:noHBand="0" w:noVBand="1"/>
      </w:tblPr>
      <w:tblGrid>
        <w:gridCol w:w="4673"/>
        <w:gridCol w:w="2693"/>
        <w:gridCol w:w="1696"/>
      </w:tblGrid>
      <w:tr w:rsidR="00A36916" w:rsidRPr="002B2D96" w14:paraId="2FBCE9EC" w14:textId="77777777" w:rsidTr="0062711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673" w:type="dxa"/>
          </w:tcPr>
          <w:p w14:paraId="17FA188F" w14:textId="3D12848C" w:rsidR="00A36916" w:rsidRPr="002B2D96" w:rsidRDefault="00A36916" w:rsidP="008231E4">
            <w:pPr>
              <w:rPr>
                <w:lang w:bidi="sv-SE"/>
              </w:rPr>
            </w:pPr>
            <w:r w:rsidRPr="002B2D96">
              <w:rPr>
                <w:lang w:bidi="sv-SE"/>
              </w:rPr>
              <w:t>Beskrivning</w:t>
            </w:r>
          </w:p>
        </w:tc>
        <w:tc>
          <w:tcPr>
            <w:tcW w:w="2693" w:type="dxa"/>
          </w:tcPr>
          <w:p w14:paraId="708CD719" w14:textId="5721C014" w:rsidR="00A36916" w:rsidRPr="002B2D96" w:rsidRDefault="00A36916" w:rsidP="008231E4">
            <w:pPr>
              <w:cnfStyle w:val="100000000000" w:firstRow="1" w:lastRow="0" w:firstColumn="0" w:lastColumn="0" w:oddVBand="0" w:evenVBand="0" w:oddHBand="0" w:evenHBand="0" w:firstRowFirstColumn="0" w:firstRowLastColumn="0" w:lastRowFirstColumn="0" w:lastRowLastColumn="0"/>
              <w:rPr>
                <w:lang w:bidi="sv-SE"/>
              </w:rPr>
            </w:pPr>
            <w:r w:rsidRPr="002B2D96">
              <w:rPr>
                <w:lang w:bidi="sv-SE"/>
              </w:rPr>
              <w:t>Lagrum</w:t>
            </w:r>
          </w:p>
        </w:tc>
        <w:tc>
          <w:tcPr>
            <w:tcW w:w="1696" w:type="dxa"/>
          </w:tcPr>
          <w:p w14:paraId="6624E047" w14:textId="092C4366" w:rsidR="00A36916" w:rsidRPr="002B2D96" w:rsidRDefault="00A36916" w:rsidP="008231E4">
            <w:pPr>
              <w:cnfStyle w:val="100000000000" w:firstRow="1" w:lastRow="0" w:firstColumn="0" w:lastColumn="0" w:oddVBand="0" w:evenVBand="0" w:oddHBand="0" w:evenHBand="0" w:firstRowFirstColumn="0" w:firstRowLastColumn="0" w:lastRowFirstColumn="0" w:lastRowLastColumn="0"/>
              <w:rPr>
                <w:lang w:bidi="sv-SE"/>
              </w:rPr>
            </w:pPr>
            <w:r w:rsidRPr="002B2D96">
              <w:rPr>
                <w:lang w:bidi="sv-SE"/>
              </w:rPr>
              <w:t>Avgift</w:t>
            </w:r>
          </w:p>
        </w:tc>
      </w:tr>
      <w:tr w:rsidR="00A36916" w:rsidRPr="002B2D96" w14:paraId="0AFE466C" w14:textId="77777777" w:rsidTr="00627110">
        <w:trPr>
          <w:cantSplit/>
        </w:trPr>
        <w:tc>
          <w:tcPr>
            <w:cnfStyle w:val="001000000000" w:firstRow="0" w:lastRow="0" w:firstColumn="1" w:lastColumn="0" w:oddVBand="0" w:evenVBand="0" w:oddHBand="0" w:evenHBand="0" w:firstRowFirstColumn="0" w:firstRowLastColumn="0" w:lastRowFirstColumn="0" w:lastRowLastColumn="0"/>
            <w:tcW w:w="4673" w:type="dxa"/>
          </w:tcPr>
          <w:p w14:paraId="7D66CC4F" w14:textId="32D5952D" w:rsidR="00A36916" w:rsidRPr="002B2D96" w:rsidRDefault="007277A9" w:rsidP="008231E4">
            <w:pPr>
              <w:rPr>
                <w:b w:val="0"/>
                <w:bCs w:val="0"/>
                <w:lang w:bidi="sv-SE"/>
              </w:rPr>
            </w:pPr>
            <w:r w:rsidRPr="002B2D96">
              <w:rPr>
                <w:b w:val="0"/>
                <w:bCs w:val="0"/>
                <w:lang w:bidi="sv-SE"/>
              </w:rPr>
              <w:t>Anmälan om miljöfarlig verksamhet.</w:t>
            </w:r>
          </w:p>
        </w:tc>
        <w:tc>
          <w:tcPr>
            <w:tcW w:w="2693" w:type="dxa"/>
          </w:tcPr>
          <w:p w14:paraId="6BB90123" w14:textId="41C9592F" w:rsidR="00A36916" w:rsidRPr="002B2D96" w:rsidRDefault="007277A9" w:rsidP="008231E4">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 xml:space="preserve">9 kap 6 § miljöbalken, 1 kap 10 § </w:t>
            </w:r>
            <w:proofErr w:type="gramStart"/>
            <w:r w:rsidRPr="002B2D96">
              <w:rPr>
                <w:lang w:bidi="sv-SE"/>
              </w:rPr>
              <w:t>miljöprövnings- förordningen</w:t>
            </w:r>
            <w:proofErr w:type="gramEnd"/>
            <w:r w:rsidRPr="002B2D96">
              <w:rPr>
                <w:lang w:bidi="sv-SE"/>
              </w:rPr>
              <w:t xml:space="preserve"> (2013:251)</w:t>
            </w:r>
          </w:p>
        </w:tc>
        <w:tc>
          <w:tcPr>
            <w:tcW w:w="1696" w:type="dxa"/>
          </w:tcPr>
          <w:p w14:paraId="336D8118" w14:textId="158A7443" w:rsidR="00A36916" w:rsidRPr="002B2D96" w:rsidRDefault="007277A9" w:rsidP="008231E4">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Timavgift</w:t>
            </w:r>
          </w:p>
        </w:tc>
      </w:tr>
      <w:tr w:rsidR="00A36916" w:rsidRPr="002B2D96" w14:paraId="64AF286D" w14:textId="77777777" w:rsidTr="00627110">
        <w:trPr>
          <w:cantSplit/>
        </w:trPr>
        <w:tc>
          <w:tcPr>
            <w:cnfStyle w:val="001000000000" w:firstRow="0" w:lastRow="0" w:firstColumn="1" w:lastColumn="0" w:oddVBand="0" w:evenVBand="0" w:oddHBand="0" w:evenHBand="0" w:firstRowFirstColumn="0" w:firstRowLastColumn="0" w:lastRowFirstColumn="0" w:lastRowLastColumn="0"/>
            <w:tcW w:w="4673" w:type="dxa"/>
          </w:tcPr>
          <w:p w14:paraId="57E04266" w14:textId="6489AB3F" w:rsidR="00A36916" w:rsidRPr="002B2D96" w:rsidRDefault="007277A9" w:rsidP="008231E4">
            <w:pPr>
              <w:rPr>
                <w:b w:val="0"/>
                <w:bCs w:val="0"/>
                <w:lang w:bidi="sv-SE"/>
              </w:rPr>
            </w:pPr>
            <w:r w:rsidRPr="002B2D96">
              <w:rPr>
                <w:b w:val="0"/>
                <w:bCs w:val="0"/>
                <w:lang w:bidi="sv-SE"/>
              </w:rPr>
              <w:t>Anmälan om ändring av miljöfarlig verksamhet.</w:t>
            </w:r>
          </w:p>
        </w:tc>
        <w:tc>
          <w:tcPr>
            <w:tcW w:w="2693" w:type="dxa"/>
          </w:tcPr>
          <w:p w14:paraId="3182CD84" w14:textId="77777777" w:rsidR="007277A9" w:rsidRPr="002B2D96" w:rsidRDefault="007277A9" w:rsidP="007277A9">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1 kap 11 § miljöprövnings-</w:t>
            </w:r>
          </w:p>
          <w:p w14:paraId="5160207D" w14:textId="021308F7" w:rsidR="00A36916" w:rsidRPr="002B2D96" w:rsidRDefault="007277A9" w:rsidP="007277A9">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förordningen (2013:251)</w:t>
            </w:r>
          </w:p>
        </w:tc>
        <w:tc>
          <w:tcPr>
            <w:tcW w:w="1696" w:type="dxa"/>
          </w:tcPr>
          <w:p w14:paraId="6FCB48A7" w14:textId="3E20FD77" w:rsidR="00A36916" w:rsidRPr="002B2D96" w:rsidRDefault="007277A9" w:rsidP="008231E4">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Timavgift</w:t>
            </w:r>
          </w:p>
        </w:tc>
      </w:tr>
      <w:tr w:rsidR="00A36916" w:rsidRPr="002B2D96" w14:paraId="4BD9423A" w14:textId="77777777" w:rsidTr="00627110">
        <w:trPr>
          <w:cantSplit/>
        </w:trPr>
        <w:tc>
          <w:tcPr>
            <w:cnfStyle w:val="001000000000" w:firstRow="0" w:lastRow="0" w:firstColumn="1" w:lastColumn="0" w:oddVBand="0" w:evenVBand="0" w:oddHBand="0" w:evenHBand="0" w:firstRowFirstColumn="0" w:firstRowLastColumn="0" w:lastRowFirstColumn="0" w:lastRowLastColumn="0"/>
            <w:tcW w:w="4673" w:type="dxa"/>
          </w:tcPr>
          <w:p w14:paraId="2EAEBDE2" w14:textId="6AEAB1D0" w:rsidR="00A36916" w:rsidRPr="002B2D96" w:rsidRDefault="007277A9" w:rsidP="008231E4">
            <w:pPr>
              <w:rPr>
                <w:b w:val="0"/>
                <w:bCs w:val="0"/>
                <w:lang w:bidi="sv-SE"/>
              </w:rPr>
            </w:pPr>
            <w:r w:rsidRPr="002B2D96">
              <w:rPr>
                <w:b w:val="0"/>
                <w:bCs w:val="0"/>
                <w:lang w:bidi="sv-SE"/>
              </w:rPr>
              <w:t>Anmälan om inrättande av en avloppsanordning utan vattentoalett.</w:t>
            </w:r>
          </w:p>
        </w:tc>
        <w:tc>
          <w:tcPr>
            <w:tcW w:w="2693" w:type="dxa"/>
          </w:tcPr>
          <w:p w14:paraId="0221E063" w14:textId="77777777" w:rsidR="007277A9" w:rsidRPr="002B2D96" w:rsidRDefault="007277A9" w:rsidP="007277A9">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13 § förordningen</w:t>
            </w:r>
          </w:p>
          <w:p w14:paraId="68A9DCA0" w14:textId="77777777" w:rsidR="007277A9" w:rsidRPr="002B2D96" w:rsidRDefault="007277A9" w:rsidP="007277A9">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(1998:899) om</w:t>
            </w:r>
          </w:p>
          <w:p w14:paraId="00B74A3E" w14:textId="5781DBD7" w:rsidR="00A36916" w:rsidRPr="002B2D96" w:rsidRDefault="007277A9" w:rsidP="007277A9">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miljöfarlig verksamhet och hälsoskydd</w:t>
            </w:r>
          </w:p>
        </w:tc>
        <w:tc>
          <w:tcPr>
            <w:tcW w:w="1696" w:type="dxa"/>
          </w:tcPr>
          <w:p w14:paraId="12A7D669" w14:textId="4EDA87CC" w:rsidR="00A36916" w:rsidRPr="002B2D96" w:rsidRDefault="007277A9" w:rsidP="008231E4">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Timavgift</w:t>
            </w:r>
          </w:p>
        </w:tc>
      </w:tr>
      <w:tr w:rsidR="00A36916" w:rsidRPr="002B2D96" w14:paraId="698A2D0C" w14:textId="77777777" w:rsidTr="00627110">
        <w:trPr>
          <w:cantSplit/>
        </w:trPr>
        <w:tc>
          <w:tcPr>
            <w:cnfStyle w:val="001000000000" w:firstRow="0" w:lastRow="0" w:firstColumn="1" w:lastColumn="0" w:oddVBand="0" w:evenVBand="0" w:oddHBand="0" w:evenHBand="0" w:firstRowFirstColumn="0" w:firstRowLastColumn="0" w:lastRowFirstColumn="0" w:lastRowLastColumn="0"/>
            <w:tcW w:w="4673" w:type="dxa"/>
          </w:tcPr>
          <w:p w14:paraId="68CE865E" w14:textId="65674482" w:rsidR="00A36916" w:rsidRPr="002B2D96" w:rsidRDefault="000F2849" w:rsidP="008231E4">
            <w:pPr>
              <w:rPr>
                <w:b w:val="0"/>
                <w:bCs w:val="0"/>
                <w:lang w:bidi="sv-SE"/>
              </w:rPr>
            </w:pPr>
            <w:r w:rsidRPr="002B2D96">
              <w:rPr>
                <w:b w:val="0"/>
                <w:bCs w:val="0"/>
                <w:lang w:bidi="sv-SE"/>
              </w:rPr>
              <w:t>Anmälan om tillstånd till inrättande av annat slag av toalett än vattentoalett enligt vad kommunen har föreskrivit för att förhindra olägenheter för människors hälsa, och som inte omfattas av fast avgift enligt taxebilaga 2.</w:t>
            </w:r>
          </w:p>
        </w:tc>
        <w:tc>
          <w:tcPr>
            <w:tcW w:w="2693" w:type="dxa"/>
          </w:tcPr>
          <w:p w14:paraId="5605BDD5" w14:textId="345E6101" w:rsidR="00A36916" w:rsidRPr="002B2D96" w:rsidRDefault="000F2849" w:rsidP="008231E4">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40 § förordning om miljöfarlig verksamhet och hälsoskydd, 1 § lokala föreskrifter för att skydda människors hälsa och miljö i Skurups kommun</w:t>
            </w:r>
          </w:p>
        </w:tc>
        <w:tc>
          <w:tcPr>
            <w:tcW w:w="1696" w:type="dxa"/>
          </w:tcPr>
          <w:p w14:paraId="35506D9F" w14:textId="1ECF1E4E" w:rsidR="00A36916" w:rsidRPr="002B2D96" w:rsidRDefault="000F2849" w:rsidP="008231E4">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6T</w:t>
            </w:r>
          </w:p>
        </w:tc>
      </w:tr>
      <w:tr w:rsidR="00A36916" w:rsidRPr="002B2D96" w14:paraId="28A10799" w14:textId="77777777" w:rsidTr="00627110">
        <w:trPr>
          <w:cantSplit/>
        </w:trPr>
        <w:tc>
          <w:tcPr>
            <w:cnfStyle w:val="001000000000" w:firstRow="0" w:lastRow="0" w:firstColumn="1" w:lastColumn="0" w:oddVBand="0" w:evenVBand="0" w:oddHBand="0" w:evenHBand="0" w:firstRowFirstColumn="0" w:firstRowLastColumn="0" w:lastRowFirstColumn="0" w:lastRowLastColumn="0"/>
            <w:tcW w:w="4673" w:type="dxa"/>
          </w:tcPr>
          <w:p w14:paraId="74EF1FB7" w14:textId="1293AC22" w:rsidR="00A36916" w:rsidRPr="002B2D96" w:rsidRDefault="000F2849" w:rsidP="008231E4">
            <w:pPr>
              <w:rPr>
                <w:b w:val="0"/>
                <w:bCs w:val="0"/>
                <w:lang w:bidi="sv-SE"/>
              </w:rPr>
            </w:pPr>
            <w:r w:rsidRPr="002B2D96">
              <w:rPr>
                <w:b w:val="0"/>
                <w:bCs w:val="0"/>
                <w:lang w:bidi="sv-SE"/>
              </w:rPr>
              <w:t>Anmälan om ändring av en avloppsanordning.</w:t>
            </w:r>
          </w:p>
        </w:tc>
        <w:tc>
          <w:tcPr>
            <w:tcW w:w="2693" w:type="dxa"/>
          </w:tcPr>
          <w:p w14:paraId="269942EB" w14:textId="77777777" w:rsidR="000F2849" w:rsidRPr="002B2D96" w:rsidRDefault="000F2849" w:rsidP="000F2849">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14 § förordningen</w:t>
            </w:r>
          </w:p>
          <w:p w14:paraId="60A8EF1C" w14:textId="77777777" w:rsidR="000F2849" w:rsidRPr="002B2D96" w:rsidRDefault="000F2849" w:rsidP="000F2849">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(1998:899) om</w:t>
            </w:r>
          </w:p>
          <w:p w14:paraId="14A0A113" w14:textId="4BE9F8C9" w:rsidR="00A36916" w:rsidRPr="002B2D96" w:rsidRDefault="000F2849" w:rsidP="000F2849">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miljöfarlig verksamhet och hälsoskydd</w:t>
            </w:r>
          </w:p>
        </w:tc>
        <w:tc>
          <w:tcPr>
            <w:tcW w:w="1696" w:type="dxa"/>
          </w:tcPr>
          <w:p w14:paraId="71501776" w14:textId="0D3F4515" w:rsidR="00A36916" w:rsidRPr="002B2D96" w:rsidRDefault="000F2849" w:rsidP="008231E4">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5T</w:t>
            </w:r>
          </w:p>
        </w:tc>
      </w:tr>
      <w:tr w:rsidR="00A36916" w:rsidRPr="002B2D96" w14:paraId="3DF7A29F" w14:textId="77777777" w:rsidTr="00627110">
        <w:trPr>
          <w:cantSplit/>
        </w:trPr>
        <w:tc>
          <w:tcPr>
            <w:cnfStyle w:val="001000000000" w:firstRow="0" w:lastRow="0" w:firstColumn="1" w:lastColumn="0" w:oddVBand="0" w:evenVBand="0" w:oddHBand="0" w:evenHBand="0" w:firstRowFirstColumn="0" w:firstRowLastColumn="0" w:lastRowFirstColumn="0" w:lastRowLastColumn="0"/>
            <w:tcW w:w="4673" w:type="dxa"/>
          </w:tcPr>
          <w:p w14:paraId="44AD4AA1" w14:textId="70F4DD6D" w:rsidR="00A36916" w:rsidRPr="002B2D96" w:rsidRDefault="000F2849" w:rsidP="008231E4">
            <w:pPr>
              <w:rPr>
                <w:b w:val="0"/>
                <w:bCs w:val="0"/>
                <w:lang w:bidi="sv-SE"/>
              </w:rPr>
            </w:pPr>
            <w:r w:rsidRPr="002B2D96">
              <w:rPr>
                <w:b w:val="0"/>
                <w:bCs w:val="0"/>
                <w:lang w:bidi="sv-SE"/>
              </w:rPr>
              <w:t>Anmälan om anläggande av gödselstad eller annan upplagsplats för djurspillning inom ett område med detaljplan.</w:t>
            </w:r>
          </w:p>
        </w:tc>
        <w:tc>
          <w:tcPr>
            <w:tcW w:w="2693" w:type="dxa"/>
          </w:tcPr>
          <w:p w14:paraId="56B6CDA8" w14:textId="77777777" w:rsidR="000F2849" w:rsidRPr="002B2D96" w:rsidRDefault="000F2849" w:rsidP="000F2849">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37 och 42 §§ förordningen</w:t>
            </w:r>
          </w:p>
          <w:p w14:paraId="3DFC7E13" w14:textId="77777777" w:rsidR="000F2849" w:rsidRPr="002B2D96" w:rsidRDefault="000F2849" w:rsidP="000F2849">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(1998:899) om</w:t>
            </w:r>
          </w:p>
          <w:p w14:paraId="4714D85B" w14:textId="1A7D62CA" w:rsidR="00A36916" w:rsidRPr="002B2D96" w:rsidRDefault="000F2849" w:rsidP="000F2849">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miljöfarlig verksamhet och hälsoskydd</w:t>
            </w:r>
          </w:p>
        </w:tc>
        <w:tc>
          <w:tcPr>
            <w:tcW w:w="1696" w:type="dxa"/>
          </w:tcPr>
          <w:p w14:paraId="05BCFB0C" w14:textId="2B6D4AA1" w:rsidR="00A36916" w:rsidRPr="002B2D96" w:rsidRDefault="000F2849" w:rsidP="008231E4">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5T</w:t>
            </w:r>
          </w:p>
        </w:tc>
      </w:tr>
      <w:tr w:rsidR="00A36916" w:rsidRPr="002B2D96" w14:paraId="7C390442" w14:textId="77777777" w:rsidTr="00627110">
        <w:trPr>
          <w:cantSplit/>
        </w:trPr>
        <w:tc>
          <w:tcPr>
            <w:cnfStyle w:val="001000000000" w:firstRow="0" w:lastRow="0" w:firstColumn="1" w:lastColumn="0" w:oddVBand="0" w:evenVBand="0" w:oddHBand="0" w:evenHBand="0" w:firstRowFirstColumn="0" w:firstRowLastColumn="0" w:lastRowFirstColumn="0" w:lastRowLastColumn="0"/>
            <w:tcW w:w="4673" w:type="dxa"/>
          </w:tcPr>
          <w:p w14:paraId="60268E7E" w14:textId="4143C096" w:rsidR="00A36916" w:rsidRPr="002B2D96" w:rsidRDefault="000F2849" w:rsidP="008231E4">
            <w:pPr>
              <w:rPr>
                <w:b w:val="0"/>
                <w:bCs w:val="0"/>
                <w:lang w:bidi="sv-SE"/>
              </w:rPr>
            </w:pPr>
            <w:r w:rsidRPr="002B2D96">
              <w:rPr>
                <w:b w:val="0"/>
                <w:bCs w:val="0"/>
                <w:lang w:bidi="sv-SE"/>
              </w:rPr>
              <w:lastRenderedPageBreak/>
              <w:t>Anmälan om spridning av naturlig gödsel, slam och annan orenlighet inom område med detaljplan eller intill sådant område enligt vad kommunen har föreskrivit för att förhindra olägenheter för människors hälsa.</w:t>
            </w:r>
          </w:p>
        </w:tc>
        <w:tc>
          <w:tcPr>
            <w:tcW w:w="2693" w:type="dxa"/>
          </w:tcPr>
          <w:p w14:paraId="132171E8" w14:textId="77777777" w:rsidR="000F2849" w:rsidRPr="002B2D96" w:rsidRDefault="000F2849" w:rsidP="000F2849">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40 och 42 § § förordningen</w:t>
            </w:r>
          </w:p>
          <w:p w14:paraId="423564B8" w14:textId="051B87FC" w:rsidR="00A36916" w:rsidRPr="002B2D96" w:rsidRDefault="000F2849" w:rsidP="000F2849">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(1998:899) om miljöfarlig verksamhet och hälsoskydd, 9 kap 12 § miljöbalken</w:t>
            </w:r>
          </w:p>
        </w:tc>
        <w:tc>
          <w:tcPr>
            <w:tcW w:w="1696" w:type="dxa"/>
          </w:tcPr>
          <w:p w14:paraId="1565C4BB" w14:textId="65D822E9" w:rsidR="00A36916" w:rsidRPr="002B2D96" w:rsidRDefault="000F2849" w:rsidP="008231E4">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Timavgift</w:t>
            </w:r>
          </w:p>
        </w:tc>
      </w:tr>
      <w:tr w:rsidR="00A36916" w:rsidRPr="002B2D96" w14:paraId="12CA6199" w14:textId="77777777" w:rsidTr="00627110">
        <w:trPr>
          <w:cantSplit/>
        </w:trPr>
        <w:tc>
          <w:tcPr>
            <w:cnfStyle w:val="001000000000" w:firstRow="0" w:lastRow="0" w:firstColumn="1" w:lastColumn="0" w:oddVBand="0" w:evenVBand="0" w:oddHBand="0" w:evenHBand="0" w:firstRowFirstColumn="0" w:firstRowLastColumn="0" w:lastRowFirstColumn="0" w:lastRowLastColumn="0"/>
            <w:tcW w:w="4673" w:type="dxa"/>
          </w:tcPr>
          <w:p w14:paraId="1327CB6C" w14:textId="345B2E3A" w:rsidR="00A36916" w:rsidRPr="002B2D96" w:rsidRDefault="000F2849" w:rsidP="008231E4">
            <w:pPr>
              <w:rPr>
                <w:b w:val="0"/>
                <w:bCs w:val="0"/>
                <w:lang w:bidi="sv-SE"/>
              </w:rPr>
            </w:pPr>
            <w:r w:rsidRPr="002B2D96">
              <w:rPr>
                <w:b w:val="0"/>
                <w:bCs w:val="0"/>
                <w:lang w:bidi="sv-SE"/>
              </w:rPr>
              <w:t>Anmälan i andra frågor enligt vad kommunen har föreskrivit för att förhindra olägenheter för människors hälsa.</w:t>
            </w:r>
          </w:p>
        </w:tc>
        <w:tc>
          <w:tcPr>
            <w:tcW w:w="2693" w:type="dxa"/>
          </w:tcPr>
          <w:p w14:paraId="015A906B" w14:textId="77777777" w:rsidR="000F2849" w:rsidRPr="002B2D96" w:rsidRDefault="000F2849" w:rsidP="000F2849">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40 § förordningen</w:t>
            </w:r>
          </w:p>
          <w:p w14:paraId="78B3BC9B" w14:textId="0A631903" w:rsidR="00A36916" w:rsidRPr="002B2D96" w:rsidRDefault="000F2849" w:rsidP="000F2849">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(1998:899) om miljöfarlig verksamhet och hälsoskydd, 9 kap 12 § miljöbalken</w:t>
            </w:r>
          </w:p>
        </w:tc>
        <w:tc>
          <w:tcPr>
            <w:tcW w:w="1696" w:type="dxa"/>
          </w:tcPr>
          <w:p w14:paraId="2257865D" w14:textId="1EBC92CE" w:rsidR="00A36916" w:rsidRPr="002B2D96" w:rsidRDefault="000F2849" w:rsidP="008231E4">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Timavgift</w:t>
            </w:r>
          </w:p>
        </w:tc>
      </w:tr>
      <w:tr w:rsidR="00A36916" w:rsidRPr="002B2D96" w14:paraId="22169D82" w14:textId="77777777" w:rsidTr="00627110">
        <w:trPr>
          <w:cantSplit/>
        </w:trPr>
        <w:tc>
          <w:tcPr>
            <w:cnfStyle w:val="001000000000" w:firstRow="0" w:lastRow="0" w:firstColumn="1" w:lastColumn="0" w:oddVBand="0" w:evenVBand="0" w:oddHBand="0" w:evenHBand="0" w:firstRowFirstColumn="0" w:firstRowLastColumn="0" w:lastRowFirstColumn="0" w:lastRowLastColumn="0"/>
            <w:tcW w:w="4673" w:type="dxa"/>
          </w:tcPr>
          <w:p w14:paraId="150CE1B6" w14:textId="2E2B0FEB" w:rsidR="00A36916" w:rsidRPr="002B2D96" w:rsidRDefault="00534C6C" w:rsidP="00534C6C">
            <w:pPr>
              <w:rPr>
                <w:b w:val="0"/>
                <w:bCs w:val="0"/>
                <w:lang w:bidi="sv-SE"/>
              </w:rPr>
            </w:pPr>
            <w:r w:rsidRPr="002B2D96">
              <w:rPr>
                <w:b w:val="0"/>
                <w:bCs w:val="0"/>
                <w:lang w:bidi="sv-SE"/>
              </w:rPr>
              <w:t>Anmälan om att driva eller arrangera anmälningspliktig hälsoskyddsverksamhet där allmänheten yrkesmässigt erbjuds hygienisk behandling som innebär risk för blodsmitta</w:t>
            </w:r>
            <w:r w:rsidR="007B1F53" w:rsidRPr="002B2D96">
              <w:rPr>
                <w:b w:val="0"/>
                <w:bCs w:val="0"/>
                <w:lang w:bidi="sv-SE"/>
              </w:rPr>
              <w:t xml:space="preserve"> och som inte omfattas av fast avgift i denna taxa</w:t>
            </w:r>
            <w:r w:rsidRPr="002B2D96">
              <w:rPr>
                <w:b w:val="0"/>
                <w:bCs w:val="0"/>
                <w:lang w:bidi="sv-SE"/>
              </w:rPr>
              <w:t>. (Verksamhet som omfattas av lagen (2021:363) om estetiska kirurgiska ingrepp och estetiska injektionsbehandlingar är inte anmälningspliktig enligt denna förordning.</w:t>
            </w:r>
            <w:r w:rsidRPr="002B2D96">
              <w:rPr>
                <w:lang w:bidi="sv-SE"/>
              </w:rPr>
              <w:t xml:space="preserve"> </w:t>
            </w:r>
            <w:r w:rsidRPr="002B2D96">
              <w:rPr>
                <w:b w:val="0"/>
                <w:bCs w:val="0"/>
                <w:lang w:bidi="sv-SE"/>
              </w:rPr>
              <w:t>Förordning (2021:368))</w:t>
            </w:r>
          </w:p>
        </w:tc>
        <w:tc>
          <w:tcPr>
            <w:tcW w:w="2693" w:type="dxa"/>
          </w:tcPr>
          <w:p w14:paraId="1CAE3EA6" w14:textId="77777777" w:rsidR="00534C6C" w:rsidRPr="002B2D96" w:rsidRDefault="00534C6C" w:rsidP="00534C6C">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38 § förordningen</w:t>
            </w:r>
          </w:p>
          <w:p w14:paraId="63A6344E" w14:textId="77777777" w:rsidR="00534C6C" w:rsidRPr="002B2D96" w:rsidRDefault="00534C6C" w:rsidP="00534C6C">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(1998:899) om</w:t>
            </w:r>
          </w:p>
          <w:p w14:paraId="2A3BC787" w14:textId="7A31718B" w:rsidR="00A36916" w:rsidRPr="002B2D96" w:rsidRDefault="00534C6C" w:rsidP="00534C6C">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miljöfarlig verksamhet och hälsoskydd</w:t>
            </w:r>
          </w:p>
        </w:tc>
        <w:tc>
          <w:tcPr>
            <w:tcW w:w="1696" w:type="dxa"/>
          </w:tcPr>
          <w:p w14:paraId="526259AA" w14:textId="0A33108E" w:rsidR="00A36916" w:rsidRPr="002B2D96" w:rsidRDefault="00534C6C" w:rsidP="008231E4">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Timavgift</w:t>
            </w:r>
          </w:p>
        </w:tc>
      </w:tr>
      <w:tr w:rsidR="00A36916" w:rsidRPr="002B2D96" w14:paraId="7A8C8A18" w14:textId="77777777" w:rsidTr="00627110">
        <w:trPr>
          <w:cantSplit/>
        </w:trPr>
        <w:tc>
          <w:tcPr>
            <w:cnfStyle w:val="001000000000" w:firstRow="0" w:lastRow="0" w:firstColumn="1" w:lastColumn="0" w:oddVBand="0" w:evenVBand="0" w:oddHBand="0" w:evenHBand="0" w:firstRowFirstColumn="0" w:firstRowLastColumn="0" w:lastRowFirstColumn="0" w:lastRowLastColumn="0"/>
            <w:tcW w:w="4673" w:type="dxa"/>
          </w:tcPr>
          <w:p w14:paraId="754CFFFE" w14:textId="6F66E106" w:rsidR="00A36916" w:rsidRPr="002B2D96" w:rsidRDefault="00534C6C" w:rsidP="00534C6C">
            <w:pPr>
              <w:rPr>
                <w:b w:val="0"/>
                <w:bCs w:val="0"/>
                <w:lang w:bidi="sv-SE"/>
              </w:rPr>
            </w:pPr>
            <w:r w:rsidRPr="002B2D96">
              <w:rPr>
                <w:b w:val="0"/>
                <w:bCs w:val="0"/>
                <w:lang w:bidi="sv-SE"/>
              </w:rPr>
              <w:t>Anmälan om att driva eller arrangera anmälningspliktig hälsoskyddsverksamhet där allmänheten yrkesmässigt erbjuds hygienisk behandling som innebär risk för blodsmitta påtaglig hälsorisk</w:t>
            </w:r>
            <w:r w:rsidR="007B1F53" w:rsidRPr="002B2D96">
              <w:rPr>
                <w:b w:val="0"/>
                <w:bCs w:val="0"/>
                <w:lang w:bidi="sv-SE"/>
              </w:rPr>
              <w:t xml:space="preserve"> (nivå 1)</w:t>
            </w:r>
            <w:r w:rsidRPr="002B2D96">
              <w:rPr>
                <w:b w:val="0"/>
                <w:bCs w:val="0"/>
                <w:lang w:bidi="sv-SE"/>
              </w:rPr>
              <w:t>: tatuering, piercing, skönhetsbehandling som innebär injektioner. (Verksamhet som omfattas av lagen (2021:363) om estetiska kirurgiska ingrepp och estetiska injektionsbehandlingar är inte anmälningspliktig enligt denna förordning.</w:t>
            </w:r>
            <w:r w:rsidRPr="002B2D96">
              <w:rPr>
                <w:lang w:bidi="sv-SE"/>
              </w:rPr>
              <w:t xml:space="preserve"> </w:t>
            </w:r>
            <w:r w:rsidRPr="002B2D96">
              <w:rPr>
                <w:b w:val="0"/>
                <w:bCs w:val="0"/>
                <w:lang w:bidi="sv-SE"/>
              </w:rPr>
              <w:t>Förordning (2021:368))</w:t>
            </w:r>
          </w:p>
        </w:tc>
        <w:tc>
          <w:tcPr>
            <w:tcW w:w="2693" w:type="dxa"/>
          </w:tcPr>
          <w:p w14:paraId="3D02ACFE" w14:textId="77777777" w:rsidR="00534C6C" w:rsidRPr="002B2D96" w:rsidRDefault="00534C6C" w:rsidP="00534C6C">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38 § förordningen</w:t>
            </w:r>
          </w:p>
          <w:p w14:paraId="2AB37134" w14:textId="77777777" w:rsidR="00534C6C" w:rsidRPr="002B2D96" w:rsidRDefault="00534C6C" w:rsidP="00534C6C">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(1998:899) om</w:t>
            </w:r>
          </w:p>
          <w:p w14:paraId="2605B893" w14:textId="410AA511" w:rsidR="00A36916" w:rsidRPr="002B2D96" w:rsidRDefault="00534C6C" w:rsidP="00534C6C">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miljöfarlig verksamhet och hälsoskydd</w:t>
            </w:r>
          </w:p>
        </w:tc>
        <w:tc>
          <w:tcPr>
            <w:tcW w:w="1696" w:type="dxa"/>
          </w:tcPr>
          <w:p w14:paraId="44869846" w14:textId="27C76885" w:rsidR="00A36916" w:rsidRPr="002B2D96" w:rsidRDefault="00534C6C" w:rsidP="008231E4">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7T</w:t>
            </w:r>
          </w:p>
        </w:tc>
      </w:tr>
      <w:tr w:rsidR="00A36916" w:rsidRPr="002B2D96" w14:paraId="0AFBB7A7" w14:textId="77777777" w:rsidTr="00627110">
        <w:trPr>
          <w:cantSplit/>
        </w:trPr>
        <w:tc>
          <w:tcPr>
            <w:cnfStyle w:val="001000000000" w:firstRow="0" w:lastRow="0" w:firstColumn="1" w:lastColumn="0" w:oddVBand="0" w:evenVBand="0" w:oddHBand="0" w:evenHBand="0" w:firstRowFirstColumn="0" w:firstRowLastColumn="0" w:lastRowFirstColumn="0" w:lastRowLastColumn="0"/>
            <w:tcW w:w="4673" w:type="dxa"/>
          </w:tcPr>
          <w:p w14:paraId="62C94654" w14:textId="26F3EBB9" w:rsidR="00A36916" w:rsidRPr="002B2D96" w:rsidRDefault="00534C6C" w:rsidP="00534C6C">
            <w:pPr>
              <w:rPr>
                <w:b w:val="0"/>
                <w:bCs w:val="0"/>
                <w:lang w:bidi="sv-SE"/>
              </w:rPr>
            </w:pPr>
            <w:r w:rsidRPr="002B2D96">
              <w:rPr>
                <w:b w:val="0"/>
                <w:bCs w:val="0"/>
                <w:lang w:bidi="sv-SE"/>
              </w:rPr>
              <w:t>Anmälan om att driva eller arrangera anmälningspliktig hälsoskyddsverksamhet där allmänheten yrkesmässigt erbjuds hygienisk behandling som innebär risk för blodsmitta</w:t>
            </w:r>
            <w:r w:rsidR="007B1F53" w:rsidRPr="002B2D96">
              <w:rPr>
                <w:b w:val="0"/>
                <w:bCs w:val="0"/>
                <w:lang w:bidi="sv-SE"/>
              </w:rPr>
              <w:t xml:space="preserve"> med måttlig hälsorisk (nivå 2): Stickande eller skärande skönhetsbehandling, fotvård, akupunktur</w:t>
            </w:r>
            <w:r w:rsidRPr="002B2D96">
              <w:rPr>
                <w:b w:val="0"/>
                <w:bCs w:val="0"/>
                <w:lang w:bidi="sv-SE"/>
              </w:rPr>
              <w:t>. (Verksamhet som omfattas av lagen (2021:363) om estetiska kirurgiska ingrepp och estetiska injektionsbehandlingar är inte anmälningspliktig enligt denna förordning.</w:t>
            </w:r>
            <w:r w:rsidRPr="002B2D96">
              <w:rPr>
                <w:lang w:bidi="sv-SE"/>
              </w:rPr>
              <w:t xml:space="preserve"> </w:t>
            </w:r>
            <w:r w:rsidRPr="002B2D96">
              <w:rPr>
                <w:b w:val="0"/>
                <w:bCs w:val="0"/>
                <w:lang w:bidi="sv-SE"/>
              </w:rPr>
              <w:t>Förordning (2021:368))</w:t>
            </w:r>
          </w:p>
        </w:tc>
        <w:tc>
          <w:tcPr>
            <w:tcW w:w="2693" w:type="dxa"/>
          </w:tcPr>
          <w:p w14:paraId="4DDCC5C2" w14:textId="77777777" w:rsidR="00534C6C" w:rsidRPr="002B2D96" w:rsidRDefault="00534C6C" w:rsidP="00534C6C">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38 § förordningen</w:t>
            </w:r>
          </w:p>
          <w:p w14:paraId="299B8F86" w14:textId="77777777" w:rsidR="00534C6C" w:rsidRPr="002B2D96" w:rsidRDefault="00534C6C" w:rsidP="00534C6C">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(1998:899) om</w:t>
            </w:r>
          </w:p>
          <w:p w14:paraId="5E9BF56E" w14:textId="4FDDDEAC" w:rsidR="00A36916" w:rsidRPr="002B2D96" w:rsidRDefault="00534C6C" w:rsidP="00534C6C">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miljöfarlig verksamhet och hälsoskydd</w:t>
            </w:r>
          </w:p>
        </w:tc>
        <w:tc>
          <w:tcPr>
            <w:tcW w:w="1696" w:type="dxa"/>
          </w:tcPr>
          <w:p w14:paraId="202372E6" w14:textId="7C31ECB6" w:rsidR="00A36916" w:rsidRPr="002B2D96" w:rsidRDefault="00534C6C" w:rsidP="008231E4">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5T</w:t>
            </w:r>
          </w:p>
        </w:tc>
      </w:tr>
      <w:tr w:rsidR="00A36916" w:rsidRPr="002B2D96" w14:paraId="2C7BC8E8" w14:textId="77777777" w:rsidTr="00627110">
        <w:trPr>
          <w:cantSplit/>
        </w:trPr>
        <w:tc>
          <w:tcPr>
            <w:cnfStyle w:val="001000000000" w:firstRow="0" w:lastRow="0" w:firstColumn="1" w:lastColumn="0" w:oddVBand="0" w:evenVBand="0" w:oddHBand="0" w:evenHBand="0" w:firstRowFirstColumn="0" w:firstRowLastColumn="0" w:lastRowFirstColumn="0" w:lastRowLastColumn="0"/>
            <w:tcW w:w="4673" w:type="dxa"/>
          </w:tcPr>
          <w:p w14:paraId="2BF6BE94" w14:textId="33395D57" w:rsidR="00A36916" w:rsidRPr="002B2D96" w:rsidRDefault="007B1F53" w:rsidP="008231E4">
            <w:pPr>
              <w:rPr>
                <w:b w:val="0"/>
                <w:bCs w:val="0"/>
                <w:lang w:bidi="sv-SE"/>
              </w:rPr>
            </w:pPr>
            <w:r w:rsidRPr="002B2D96">
              <w:rPr>
                <w:b w:val="0"/>
                <w:bCs w:val="0"/>
                <w:lang w:bidi="sv-SE"/>
              </w:rPr>
              <w:t>Anmälan om att driva eller arrangera anmälningspliktig hälsoskyddsverksamhet med bassängbad för allmänheten, eller som annars används av många människor.</w:t>
            </w:r>
          </w:p>
        </w:tc>
        <w:tc>
          <w:tcPr>
            <w:tcW w:w="2693" w:type="dxa"/>
          </w:tcPr>
          <w:p w14:paraId="4FE75167" w14:textId="77777777" w:rsidR="007B1F53" w:rsidRPr="002B2D96" w:rsidRDefault="007B1F53" w:rsidP="007B1F53">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38 § förordningen</w:t>
            </w:r>
          </w:p>
          <w:p w14:paraId="782AB701" w14:textId="77777777" w:rsidR="007B1F53" w:rsidRPr="002B2D96" w:rsidRDefault="007B1F53" w:rsidP="007B1F53">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(1998:899) om</w:t>
            </w:r>
          </w:p>
          <w:p w14:paraId="33F9F614" w14:textId="19BB925C" w:rsidR="00A36916" w:rsidRPr="002B2D96" w:rsidRDefault="007B1F53" w:rsidP="007B1F53">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miljöfarlig verksamhet och hälsoskydd</w:t>
            </w:r>
          </w:p>
        </w:tc>
        <w:tc>
          <w:tcPr>
            <w:tcW w:w="1696" w:type="dxa"/>
          </w:tcPr>
          <w:p w14:paraId="17622D97" w14:textId="7EC77CEA" w:rsidR="00A36916" w:rsidRPr="002B2D96" w:rsidRDefault="007B1F53" w:rsidP="008231E4">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4T</w:t>
            </w:r>
          </w:p>
        </w:tc>
      </w:tr>
      <w:tr w:rsidR="00534C6C" w:rsidRPr="002B2D96" w14:paraId="7CFAAD36" w14:textId="77777777" w:rsidTr="00627110">
        <w:trPr>
          <w:cantSplit/>
        </w:trPr>
        <w:tc>
          <w:tcPr>
            <w:cnfStyle w:val="001000000000" w:firstRow="0" w:lastRow="0" w:firstColumn="1" w:lastColumn="0" w:oddVBand="0" w:evenVBand="0" w:oddHBand="0" w:evenHBand="0" w:firstRowFirstColumn="0" w:firstRowLastColumn="0" w:lastRowFirstColumn="0" w:lastRowLastColumn="0"/>
            <w:tcW w:w="4673" w:type="dxa"/>
          </w:tcPr>
          <w:p w14:paraId="6C8C85B7" w14:textId="30691761" w:rsidR="00534C6C" w:rsidRPr="002B2D96" w:rsidRDefault="007B1F53" w:rsidP="008231E4">
            <w:pPr>
              <w:rPr>
                <w:b w:val="0"/>
                <w:bCs w:val="0"/>
                <w:lang w:bidi="sv-SE"/>
              </w:rPr>
            </w:pPr>
            <w:r w:rsidRPr="002B2D96">
              <w:rPr>
                <w:b w:val="0"/>
                <w:bCs w:val="0"/>
                <w:lang w:bidi="sv-SE"/>
              </w:rPr>
              <w:t>Anmälan om att driva eller arrangera anmälningspliktig hälsoskyddsverksamhet som utgörs av förskola, öppen förskola, fritidshem, öppen fritidsverksamhet, förskoleklass, grundskola, grundsärskola, gymnasieskola, gymnasiesärskola, specialskola, sameskola eller internationell skola.</w:t>
            </w:r>
          </w:p>
        </w:tc>
        <w:tc>
          <w:tcPr>
            <w:tcW w:w="2693" w:type="dxa"/>
          </w:tcPr>
          <w:p w14:paraId="51C905E8" w14:textId="77777777" w:rsidR="007B1F53" w:rsidRPr="002B2D96" w:rsidRDefault="007B1F53" w:rsidP="007B1F53">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38 § förordningen</w:t>
            </w:r>
          </w:p>
          <w:p w14:paraId="27F46B9A" w14:textId="77777777" w:rsidR="007B1F53" w:rsidRPr="002B2D96" w:rsidRDefault="007B1F53" w:rsidP="007B1F53">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(1998:899) om</w:t>
            </w:r>
          </w:p>
          <w:p w14:paraId="65F29EE3" w14:textId="66D0B003" w:rsidR="00534C6C" w:rsidRPr="002B2D96" w:rsidRDefault="007B1F53" w:rsidP="007B1F53">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miljöfarlig verksamhet och hälsoskydd</w:t>
            </w:r>
          </w:p>
        </w:tc>
        <w:tc>
          <w:tcPr>
            <w:tcW w:w="1696" w:type="dxa"/>
          </w:tcPr>
          <w:p w14:paraId="044DE5AE" w14:textId="785D0122" w:rsidR="00534C6C" w:rsidRPr="002B2D96" w:rsidRDefault="007B1F53" w:rsidP="008231E4">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7T</w:t>
            </w:r>
          </w:p>
          <w:p w14:paraId="77902FF8" w14:textId="77777777" w:rsidR="007B1F53" w:rsidRPr="002B2D96" w:rsidRDefault="007B1F53" w:rsidP="007B1F53">
            <w:pPr>
              <w:cnfStyle w:val="000000000000" w:firstRow="0" w:lastRow="0" w:firstColumn="0" w:lastColumn="0" w:oddVBand="0" w:evenVBand="0" w:oddHBand="0" w:evenHBand="0" w:firstRowFirstColumn="0" w:firstRowLastColumn="0" w:lastRowFirstColumn="0" w:lastRowLastColumn="0"/>
              <w:rPr>
                <w:lang w:bidi="sv-SE"/>
              </w:rPr>
            </w:pPr>
          </w:p>
          <w:p w14:paraId="51336CD7" w14:textId="77777777" w:rsidR="007B1F53" w:rsidRPr="002B2D96" w:rsidRDefault="007B1F53" w:rsidP="007B1F53">
            <w:pPr>
              <w:cnfStyle w:val="000000000000" w:firstRow="0" w:lastRow="0" w:firstColumn="0" w:lastColumn="0" w:oddVBand="0" w:evenVBand="0" w:oddHBand="0" w:evenHBand="0" w:firstRowFirstColumn="0" w:firstRowLastColumn="0" w:lastRowFirstColumn="0" w:lastRowLastColumn="0"/>
              <w:rPr>
                <w:lang w:bidi="sv-SE"/>
              </w:rPr>
            </w:pPr>
          </w:p>
          <w:p w14:paraId="27C64967" w14:textId="77777777" w:rsidR="007B1F53" w:rsidRPr="002B2D96" w:rsidRDefault="007B1F53" w:rsidP="007B1F53">
            <w:pPr>
              <w:jc w:val="center"/>
              <w:cnfStyle w:val="000000000000" w:firstRow="0" w:lastRow="0" w:firstColumn="0" w:lastColumn="0" w:oddVBand="0" w:evenVBand="0" w:oddHBand="0" w:evenHBand="0" w:firstRowFirstColumn="0" w:firstRowLastColumn="0" w:lastRowFirstColumn="0" w:lastRowLastColumn="0"/>
              <w:rPr>
                <w:lang w:bidi="sv-SE"/>
              </w:rPr>
            </w:pPr>
          </w:p>
        </w:tc>
      </w:tr>
      <w:tr w:rsidR="00534C6C" w:rsidRPr="002B2D96" w14:paraId="2D8ED6B7" w14:textId="77777777" w:rsidTr="00627110">
        <w:trPr>
          <w:cantSplit/>
        </w:trPr>
        <w:tc>
          <w:tcPr>
            <w:cnfStyle w:val="001000000000" w:firstRow="0" w:lastRow="0" w:firstColumn="1" w:lastColumn="0" w:oddVBand="0" w:evenVBand="0" w:oddHBand="0" w:evenHBand="0" w:firstRowFirstColumn="0" w:firstRowLastColumn="0" w:lastRowFirstColumn="0" w:lastRowLastColumn="0"/>
            <w:tcW w:w="4673" w:type="dxa"/>
          </w:tcPr>
          <w:p w14:paraId="2E86A8BF" w14:textId="74248ADB" w:rsidR="00534C6C" w:rsidRPr="002B2D96" w:rsidRDefault="007B1F53" w:rsidP="008231E4">
            <w:pPr>
              <w:rPr>
                <w:b w:val="0"/>
                <w:bCs w:val="0"/>
                <w:lang w:bidi="sv-SE"/>
              </w:rPr>
            </w:pPr>
            <w:r w:rsidRPr="002B2D96">
              <w:rPr>
                <w:b w:val="0"/>
                <w:bCs w:val="0"/>
                <w:lang w:bidi="sv-SE"/>
              </w:rPr>
              <w:lastRenderedPageBreak/>
              <w:t>Anmälan om dagvattenanläggning eller inrättande av avloppsanordning för avloppsvatten från avvattning av mark inom detaljplan eller vatten som avleds för avvattning av begravningsplats</w:t>
            </w:r>
          </w:p>
        </w:tc>
        <w:tc>
          <w:tcPr>
            <w:tcW w:w="2693" w:type="dxa"/>
          </w:tcPr>
          <w:p w14:paraId="02A7CF45" w14:textId="77777777" w:rsidR="007B1F53" w:rsidRPr="002B2D96" w:rsidRDefault="007B1F53" w:rsidP="007B1F53">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13 § förordningen</w:t>
            </w:r>
          </w:p>
          <w:p w14:paraId="7F046E91" w14:textId="7AC733CC" w:rsidR="00534C6C" w:rsidRPr="002B2D96" w:rsidRDefault="007B1F53" w:rsidP="007B1F53">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(1998:899) om miljöfarlig verksamhet och hälsoskydd</w:t>
            </w:r>
          </w:p>
        </w:tc>
        <w:tc>
          <w:tcPr>
            <w:tcW w:w="1696" w:type="dxa"/>
          </w:tcPr>
          <w:p w14:paraId="68129FF1" w14:textId="5ED67D3D" w:rsidR="00534C6C" w:rsidRPr="002B2D96" w:rsidRDefault="007B1F53" w:rsidP="008231E4">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Timavgift</w:t>
            </w:r>
          </w:p>
        </w:tc>
      </w:tr>
    </w:tbl>
    <w:p w14:paraId="34E27BAC" w14:textId="6C10DCE1" w:rsidR="008231E4" w:rsidRPr="002B2D96" w:rsidRDefault="00AE0B64" w:rsidP="00AE0B64">
      <w:pPr>
        <w:pStyle w:val="Rubrik3"/>
        <w:rPr>
          <w:lang w:bidi="sv-SE"/>
        </w:rPr>
      </w:pPr>
      <w:bookmarkStart w:id="17" w:name="_Toc158822273"/>
      <w:r w:rsidRPr="002B2D96">
        <w:rPr>
          <w:lang w:bidi="sv-SE"/>
        </w:rPr>
        <w:t>Tillsyn</w:t>
      </w:r>
      <w:bookmarkEnd w:id="17"/>
    </w:p>
    <w:tbl>
      <w:tblPr>
        <w:tblStyle w:val="Rutntstabell1ljus"/>
        <w:tblW w:w="0" w:type="auto"/>
        <w:tblLook w:val="04A0" w:firstRow="1" w:lastRow="0" w:firstColumn="1" w:lastColumn="0" w:noHBand="0" w:noVBand="1"/>
      </w:tblPr>
      <w:tblGrid>
        <w:gridCol w:w="4673"/>
        <w:gridCol w:w="2693"/>
        <w:gridCol w:w="1696"/>
      </w:tblGrid>
      <w:tr w:rsidR="00AE0B64" w:rsidRPr="002B2D96" w14:paraId="26E59B21" w14:textId="77777777" w:rsidTr="00AE0B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471DC9AB" w14:textId="34A4D623" w:rsidR="00AE0B64" w:rsidRPr="002B2D96" w:rsidRDefault="00AE0B64" w:rsidP="00AE0B64">
            <w:pPr>
              <w:rPr>
                <w:lang w:bidi="sv-SE"/>
              </w:rPr>
            </w:pPr>
            <w:r w:rsidRPr="002B2D96">
              <w:rPr>
                <w:lang w:bidi="sv-SE"/>
              </w:rPr>
              <w:t>Beskrivning</w:t>
            </w:r>
          </w:p>
        </w:tc>
        <w:tc>
          <w:tcPr>
            <w:tcW w:w="2693" w:type="dxa"/>
          </w:tcPr>
          <w:p w14:paraId="5CCE9164" w14:textId="1A6D0158" w:rsidR="00AE0B64" w:rsidRPr="002B2D96" w:rsidRDefault="00AE0B64" w:rsidP="00AE0B64">
            <w:pPr>
              <w:cnfStyle w:val="100000000000" w:firstRow="1" w:lastRow="0" w:firstColumn="0" w:lastColumn="0" w:oddVBand="0" w:evenVBand="0" w:oddHBand="0" w:evenHBand="0" w:firstRowFirstColumn="0" w:firstRowLastColumn="0" w:lastRowFirstColumn="0" w:lastRowLastColumn="0"/>
              <w:rPr>
                <w:lang w:bidi="sv-SE"/>
              </w:rPr>
            </w:pPr>
            <w:r w:rsidRPr="002B2D96">
              <w:rPr>
                <w:lang w:bidi="sv-SE"/>
              </w:rPr>
              <w:t>Lagrum</w:t>
            </w:r>
          </w:p>
        </w:tc>
        <w:tc>
          <w:tcPr>
            <w:tcW w:w="1696" w:type="dxa"/>
          </w:tcPr>
          <w:p w14:paraId="7BAC9539" w14:textId="18AF4FAF" w:rsidR="00AE0B64" w:rsidRPr="002B2D96" w:rsidRDefault="00AE0B64" w:rsidP="00AE0B64">
            <w:pPr>
              <w:cnfStyle w:val="100000000000" w:firstRow="1" w:lastRow="0" w:firstColumn="0" w:lastColumn="0" w:oddVBand="0" w:evenVBand="0" w:oddHBand="0" w:evenHBand="0" w:firstRowFirstColumn="0" w:firstRowLastColumn="0" w:lastRowFirstColumn="0" w:lastRowLastColumn="0"/>
              <w:rPr>
                <w:lang w:bidi="sv-SE"/>
              </w:rPr>
            </w:pPr>
            <w:r w:rsidRPr="002B2D96">
              <w:rPr>
                <w:lang w:bidi="sv-SE"/>
              </w:rPr>
              <w:t>Avgift</w:t>
            </w:r>
          </w:p>
        </w:tc>
      </w:tr>
      <w:tr w:rsidR="00AE0B64" w:rsidRPr="002B2D96" w14:paraId="4A304478" w14:textId="77777777" w:rsidTr="00AE0B64">
        <w:tc>
          <w:tcPr>
            <w:cnfStyle w:val="001000000000" w:firstRow="0" w:lastRow="0" w:firstColumn="1" w:lastColumn="0" w:oddVBand="0" w:evenVBand="0" w:oddHBand="0" w:evenHBand="0" w:firstRowFirstColumn="0" w:firstRowLastColumn="0" w:lastRowFirstColumn="0" w:lastRowLastColumn="0"/>
            <w:tcW w:w="4673" w:type="dxa"/>
          </w:tcPr>
          <w:p w14:paraId="517CF85C" w14:textId="5FA5337F" w:rsidR="00AE0B64" w:rsidRPr="002B2D96" w:rsidRDefault="00AE0B64" w:rsidP="00AE0B64">
            <w:pPr>
              <w:rPr>
                <w:b w:val="0"/>
                <w:bCs w:val="0"/>
                <w:lang w:bidi="sv-SE"/>
              </w:rPr>
            </w:pPr>
            <w:r w:rsidRPr="002B2D96">
              <w:rPr>
                <w:b w:val="0"/>
                <w:bCs w:val="0"/>
                <w:lang w:bidi="sv-SE"/>
              </w:rPr>
              <w:t xml:space="preserve">Olägenheter från joniserande och </w:t>
            </w:r>
            <w:proofErr w:type="spellStart"/>
            <w:r w:rsidRPr="002B2D96">
              <w:rPr>
                <w:b w:val="0"/>
                <w:bCs w:val="0"/>
                <w:lang w:bidi="sv-SE"/>
              </w:rPr>
              <w:t>ickejoniserande</w:t>
            </w:r>
            <w:proofErr w:type="spellEnd"/>
            <w:r w:rsidRPr="002B2D96">
              <w:rPr>
                <w:b w:val="0"/>
                <w:bCs w:val="0"/>
                <w:lang w:bidi="sv-SE"/>
              </w:rPr>
              <w:t xml:space="preserve"> strålning från verksamheter som är tillståndspliktiga enligt miljöprövningsförordningen (2013:251) och är kärntekniska verksamheter enligt lagen (1984:3) om kärnteknisk verksamhet eller verksamheter med strålning enligt strålskyddslagen (1988:220) om Strålsäkerhetsmyndigheten har överlåtit tillsynen till kommunen.</w:t>
            </w:r>
          </w:p>
        </w:tc>
        <w:tc>
          <w:tcPr>
            <w:tcW w:w="2693" w:type="dxa"/>
          </w:tcPr>
          <w:p w14:paraId="4250C42D" w14:textId="6780F377" w:rsidR="00AE0B64" w:rsidRPr="002B2D96" w:rsidRDefault="00AE0B64" w:rsidP="00AE0B64">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1 kap</w:t>
            </w:r>
            <w:r w:rsidR="001B45E0" w:rsidRPr="002B2D96">
              <w:rPr>
                <w:lang w:bidi="sv-SE"/>
              </w:rPr>
              <w:t>.</w:t>
            </w:r>
            <w:r w:rsidRPr="002B2D96">
              <w:rPr>
                <w:lang w:bidi="sv-SE"/>
              </w:rPr>
              <w:t xml:space="preserve"> 19 och 20 §§ samt 2 kap</w:t>
            </w:r>
            <w:r w:rsidR="001B45E0" w:rsidRPr="002B2D96">
              <w:rPr>
                <w:lang w:bidi="sv-SE"/>
              </w:rPr>
              <w:t>.</w:t>
            </w:r>
            <w:r w:rsidRPr="002B2D96">
              <w:rPr>
                <w:lang w:bidi="sv-SE"/>
              </w:rPr>
              <w:t xml:space="preserve"> 26 § miljötillsynsförordningen (2011:13)</w:t>
            </w:r>
          </w:p>
        </w:tc>
        <w:tc>
          <w:tcPr>
            <w:tcW w:w="1696" w:type="dxa"/>
          </w:tcPr>
          <w:p w14:paraId="2F82DBA0" w14:textId="27EFB525" w:rsidR="00AE0B64" w:rsidRPr="002B2D96" w:rsidRDefault="00AE0B64" w:rsidP="00AE0B64">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Timavgift</w:t>
            </w:r>
          </w:p>
        </w:tc>
      </w:tr>
      <w:tr w:rsidR="00AE0B64" w:rsidRPr="002B2D96" w14:paraId="2250142C" w14:textId="77777777" w:rsidTr="00AE0B64">
        <w:tc>
          <w:tcPr>
            <w:cnfStyle w:val="001000000000" w:firstRow="0" w:lastRow="0" w:firstColumn="1" w:lastColumn="0" w:oddVBand="0" w:evenVBand="0" w:oddHBand="0" w:evenHBand="0" w:firstRowFirstColumn="0" w:firstRowLastColumn="0" w:lastRowFirstColumn="0" w:lastRowLastColumn="0"/>
            <w:tcW w:w="4673" w:type="dxa"/>
          </w:tcPr>
          <w:p w14:paraId="38BF840A" w14:textId="6F946A7D" w:rsidR="00AE0B64" w:rsidRPr="002B2D96" w:rsidRDefault="00AE0B64" w:rsidP="00AE0B64">
            <w:pPr>
              <w:rPr>
                <w:b w:val="0"/>
                <w:bCs w:val="0"/>
                <w:lang w:bidi="sv-SE"/>
              </w:rPr>
            </w:pPr>
            <w:r w:rsidRPr="002B2D96">
              <w:rPr>
                <w:b w:val="0"/>
                <w:bCs w:val="0"/>
                <w:lang w:bidi="sv-SE"/>
              </w:rPr>
              <w:t>Annan miljöfarlig verksamhet.</w:t>
            </w:r>
          </w:p>
        </w:tc>
        <w:tc>
          <w:tcPr>
            <w:tcW w:w="2693" w:type="dxa"/>
          </w:tcPr>
          <w:p w14:paraId="4473A815" w14:textId="30EAA300" w:rsidR="00AE0B64" w:rsidRPr="002B2D96" w:rsidRDefault="00AE0B64" w:rsidP="00AE0B64">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 xml:space="preserve">26 kap 3 § </w:t>
            </w:r>
            <w:r w:rsidR="001B45E0" w:rsidRPr="002B2D96">
              <w:rPr>
                <w:lang w:bidi="sv-SE"/>
              </w:rPr>
              <w:t>3st.</w:t>
            </w:r>
            <w:r w:rsidRPr="002B2D96">
              <w:rPr>
                <w:lang w:bidi="sv-SE"/>
              </w:rPr>
              <w:t xml:space="preserve"> miljöbalken,</w:t>
            </w:r>
          </w:p>
          <w:p w14:paraId="2639424F" w14:textId="7DD70997" w:rsidR="00AE0B64" w:rsidRPr="002B2D96" w:rsidRDefault="00AE0B64" w:rsidP="00AE0B64">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2 kap</w:t>
            </w:r>
            <w:r w:rsidR="001B45E0" w:rsidRPr="002B2D96">
              <w:rPr>
                <w:lang w:bidi="sv-SE"/>
              </w:rPr>
              <w:t>.</w:t>
            </w:r>
            <w:r w:rsidRPr="002B2D96">
              <w:rPr>
                <w:lang w:bidi="sv-SE"/>
              </w:rPr>
              <w:t xml:space="preserve"> 31 § p</w:t>
            </w:r>
            <w:r w:rsidR="001B45E0" w:rsidRPr="002B2D96">
              <w:rPr>
                <w:lang w:bidi="sv-SE"/>
              </w:rPr>
              <w:t>.</w:t>
            </w:r>
            <w:r w:rsidRPr="002B2D96">
              <w:rPr>
                <w:lang w:bidi="sv-SE"/>
              </w:rPr>
              <w:t xml:space="preserve"> 1 miljötillsynsförordningen</w:t>
            </w:r>
            <w:r w:rsidR="001B45E0" w:rsidRPr="002B2D96">
              <w:rPr>
                <w:lang w:bidi="sv-SE"/>
              </w:rPr>
              <w:t xml:space="preserve"> (2011:13)</w:t>
            </w:r>
          </w:p>
        </w:tc>
        <w:tc>
          <w:tcPr>
            <w:tcW w:w="1696" w:type="dxa"/>
          </w:tcPr>
          <w:p w14:paraId="7DB19FE5" w14:textId="4E08A8D5" w:rsidR="00AE0B64" w:rsidRPr="002B2D96" w:rsidRDefault="00AE0B64" w:rsidP="00AE0B64">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Timavgift</w:t>
            </w:r>
          </w:p>
        </w:tc>
      </w:tr>
      <w:tr w:rsidR="00AE0B64" w:rsidRPr="002B2D96" w14:paraId="7F2CD1C9" w14:textId="77777777" w:rsidTr="00AE0B64">
        <w:tc>
          <w:tcPr>
            <w:cnfStyle w:val="001000000000" w:firstRow="0" w:lastRow="0" w:firstColumn="1" w:lastColumn="0" w:oddVBand="0" w:evenVBand="0" w:oddHBand="0" w:evenHBand="0" w:firstRowFirstColumn="0" w:firstRowLastColumn="0" w:lastRowFirstColumn="0" w:lastRowLastColumn="0"/>
            <w:tcW w:w="4673" w:type="dxa"/>
          </w:tcPr>
          <w:p w14:paraId="64335F9E" w14:textId="77777777" w:rsidR="001B45E0" w:rsidRPr="002B2D96" w:rsidRDefault="001B45E0" w:rsidP="001B45E0">
            <w:pPr>
              <w:tabs>
                <w:tab w:val="left" w:pos="3735"/>
              </w:tabs>
              <w:rPr>
                <w:b w:val="0"/>
                <w:bCs w:val="0"/>
                <w:lang w:bidi="sv-SE"/>
              </w:rPr>
            </w:pPr>
            <w:r w:rsidRPr="002B2D96">
              <w:rPr>
                <w:b w:val="0"/>
                <w:bCs w:val="0"/>
                <w:lang w:bidi="sv-SE"/>
              </w:rPr>
              <w:t>Byggnader, lokaler och anläggningar som kräver särskild uppmärksamhet och som inte omfattas av avgift för tillsyn enligt taxebilaga 2;</w:t>
            </w:r>
          </w:p>
          <w:p w14:paraId="21E8158E" w14:textId="50961711" w:rsidR="001B45E0" w:rsidRPr="002B2D96" w:rsidRDefault="001B45E0">
            <w:pPr>
              <w:pStyle w:val="Liststycke"/>
              <w:numPr>
                <w:ilvl w:val="0"/>
                <w:numId w:val="19"/>
              </w:numPr>
              <w:tabs>
                <w:tab w:val="left" w:pos="3735"/>
              </w:tabs>
              <w:rPr>
                <w:b w:val="0"/>
                <w:bCs w:val="0"/>
                <w:lang w:bidi="sv-SE"/>
              </w:rPr>
            </w:pPr>
            <w:r w:rsidRPr="002B2D96">
              <w:rPr>
                <w:b w:val="0"/>
                <w:bCs w:val="0"/>
                <w:lang w:bidi="sv-SE"/>
              </w:rPr>
              <w:t>byggnader som innehåller en eller flera bostäder och tillhörande utrymmen,</w:t>
            </w:r>
          </w:p>
          <w:p w14:paraId="5F8FA44D" w14:textId="4789BC90" w:rsidR="001B45E0" w:rsidRPr="002B2D96" w:rsidRDefault="001B45E0">
            <w:pPr>
              <w:pStyle w:val="Liststycke"/>
              <w:numPr>
                <w:ilvl w:val="0"/>
                <w:numId w:val="19"/>
              </w:numPr>
              <w:tabs>
                <w:tab w:val="left" w:pos="3735"/>
              </w:tabs>
              <w:rPr>
                <w:b w:val="0"/>
                <w:bCs w:val="0"/>
                <w:lang w:bidi="sv-SE"/>
              </w:rPr>
            </w:pPr>
            <w:r w:rsidRPr="002B2D96">
              <w:rPr>
                <w:b w:val="0"/>
                <w:bCs w:val="0"/>
                <w:lang w:bidi="sv-SE"/>
              </w:rPr>
              <w:t>lokaler för undervisning, vård eller annat omhändertagande,</w:t>
            </w:r>
          </w:p>
          <w:p w14:paraId="249F1543" w14:textId="2F4A3CF2" w:rsidR="001B45E0" w:rsidRPr="002B2D96" w:rsidRDefault="001B45E0">
            <w:pPr>
              <w:pStyle w:val="Liststycke"/>
              <w:numPr>
                <w:ilvl w:val="0"/>
                <w:numId w:val="19"/>
              </w:numPr>
              <w:tabs>
                <w:tab w:val="left" w:pos="3735"/>
              </w:tabs>
              <w:rPr>
                <w:b w:val="0"/>
                <w:bCs w:val="0"/>
                <w:lang w:bidi="sv-SE"/>
              </w:rPr>
            </w:pPr>
            <w:r w:rsidRPr="002B2D96">
              <w:rPr>
                <w:b w:val="0"/>
                <w:bCs w:val="0"/>
                <w:lang w:bidi="sv-SE"/>
              </w:rPr>
              <w:t>samlingslokaler där många människor brukar samlas,</w:t>
            </w:r>
          </w:p>
          <w:p w14:paraId="05FF656A" w14:textId="3D75C234" w:rsidR="001B45E0" w:rsidRPr="002B2D96" w:rsidRDefault="001B45E0">
            <w:pPr>
              <w:pStyle w:val="Liststycke"/>
              <w:numPr>
                <w:ilvl w:val="0"/>
                <w:numId w:val="19"/>
              </w:numPr>
              <w:tabs>
                <w:tab w:val="left" w:pos="3735"/>
              </w:tabs>
              <w:rPr>
                <w:b w:val="0"/>
                <w:bCs w:val="0"/>
                <w:lang w:bidi="sv-SE"/>
              </w:rPr>
            </w:pPr>
            <w:r w:rsidRPr="002B2D96">
              <w:rPr>
                <w:b w:val="0"/>
                <w:bCs w:val="0"/>
                <w:lang w:bidi="sv-SE"/>
              </w:rPr>
              <w:t>hotell, pensionat och liknande lokaler där allmänheten yrkesmässigt erbjuds tillfällig bostad,</w:t>
            </w:r>
          </w:p>
          <w:p w14:paraId="31E23E38" w14:textId="0822DA56" w:rsidR="001B45E0" w:rsidRPr="002B2D96" w:rsidRDefault="001B45E0">
            <w:pPr>
              <w:pStyle w:val="Liststycke"/>
              <w:numPr>
                <w:ilvl w:val="0"/>
                <w:numId w:val="19"/>
              </w:numPr>
              <w:tabs>
                <w:tab w:val="left" w:pos="3735"/>
              </w:tabs>
              <w:rPr>
                <w:b w:val="0"/>
                <w:bCs w:val="0"/>
                <w:lang w:bidi="sv-SE"/>
              </w:rPr>
            </w:pPr>
            <w:r w:rsidRPr="002B2D96">
              <w:rPr>
                <w:b w:val="0"/>
                <w:bCs w:val="0"/>
                <w:lang w:bidi="sv-SE"/>
              </w:rPr>
              <w:t>idrottsanläggningar, campinganläggningar, badanläggningar, strandbad och andra liknande anläggningar som är upplåtna för allmänheten eller som annars utnyttjas av många människor,</w:t>
            </w:r>
          </w:p>
          <w:p w14:paraId="140EC39C" w14:textId="77777777" w:rsidR="001B45E0" w:rsidRPr="002B2D96" w:rsidRDefault="001B45E0">
            <w:pPr>
              <w:pStyle w:val="Liststycke"/>
              <w:numPr>
                <w:ilvl w:val="0"/>
                <w:numId w:val="19"/>
              </w:numPr>
              <w:tabs>
                <w:tab w:val="left" w:pos="3735"/>
              </w:tabs>
              <w:rPr>
                <w:b w:val="0"/>
                <w:bCs w:val="0"/>
                <w:lang w:bidi="sv-SE"/>
              </w:rPr>
            </w:pPr>
            <w:r w:rsidRPr="002B2D96">
              <w:rPr>
                <w:b w:val="0"/>
                <w:bCs w:val="0"/>
                <w:lang w:bidi="sv-SE"/>
              </w:rPr>
              <w:t>lokaler där allmänheten yrkesmässigt erbjuds hygienisk behandling och där verksamheten inte endast omfattas av lagen (2021:363) om estetiska kirurgiska ingrepp och estetiska injektionsbehandlingar, och</w:t>
            </w:r>
          </w:p>
          <w:p w14:paraId="752298C0" w14:textId="2F7BC4F1" w:rsidR="00AE0B64" w:rsidRPr="002B2D96" w:rsidRDefault="001B45E0">
            <w:pPr>
              <w:pStyle w:val="Liststycke"/>
              <w:numPr>
                <w:ilvl w:val="0"/>
                <w:numId w:val="19"/>
              </w:numPr>
              <w:tabs>
                <w:tab w:val="left" w:pos="3735"/>
              </w:tabs>
              <w:rPr>
                <w:b w:val="0"/>
                <w:bCs w:val="0"/>
                <w:lang w:bidi="sv-SE"/>
              </w:rPr>
            </w:pPr>
            <w:r w:rsidRPr="002B2D96">
              <w:rPr>
                <w:b w:val="0"/>
                <w:bCs w:val="0"/>
                <w:lang w:bidi="sv-SE"/>
              </w:rPr>
              <w:t>lokaler för förvaring av djur.</w:t>
            </w:r>
          </w:p>
        </w:tc>
        <w:tc>
          <w:tcPr>
            <w:tcW w:w="2693" w:type="dxa"/>
          </w:tcPr>
          <w:p w14:paraId="54974157" w14:textId="77777777" w:rsidR="001B45E0" w:rsidRPr="002B2D96" w:rsidRDefault="001B45E0" w:rsidP="001B45E0">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 xml:space="preserve">26 kap 3 § </w:t>
            </w:r>
            <w:proofErr w:type="gramStart"/>
            <w:r w:rsidRPr="002B2D96">
              <w:rPr>
                <w:lang w:bidi="sv-SE"/>
              </w:rPr>
              <w:t xml:space="preserve">3 </w:t>
            </w:r>
            <w:proofErr w:type="spellStart"/>
            <w:r w:rsidRPr="002B2D96">
              <w:rPr>
                <w:lang w:bidi="sv-SE"/>
              </w:rPr>
              <w:t>st</w:t>
            </w:r>
            <w:proofErr w:type="spellEnd"/>
            <w:proofErr w:type="gramEnd"/>
            <w:r w:rsidRPr="002B2D96">
              <w:rPr>
                <w:lang w:bidi="sv-SE"/>
              </w:rPr>
              <w:t xml:space="preserve"> miljöbalken,</w:t>
            </w:r>
          </w:p>
          <w:p w14:paraId="49B291D4" w14:textId="77777777" w:rsidR="001B45E0" w:rsidRPr="002B2D96" w:rsidRDefault="001B45E0" w:rsidP="001B45E0">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45 § förordningen</w:t>
            </w:r>
          </w:p>
          <w:p w14:paraId="62914915" w14:textId="77777777" w:rsidR="001B45E0" w:rsidRPr="002B2D96" w:rsidRDefault="001B45E0" w:rsidP="001B45E0">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(1998:899) om</w:t>
            </w:r>
          </w:p>
          <w:p w14:paraId="4B4AE381" w14:textId="7AAD8703" w:rsidR="00AE0B64" w:rsidRPr="002B2D96" w:rsidRDefault="001B45E0" w:rsidP="001B45E0">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miljöfarlig verksamhet och hälsoskydd</w:t>
            </w:r>
          </w:p>
        </w:tc>
        <w:tc>
          <w:tcPr>
            <w:tcW w:w="1696" w:type="dxa"/>
          </w:tcPr>
          <w:p w14:paraId="1306991E" w14:textId="1CF00B76" w:rsidR="00AE0B64" w:rsidRPr="002B2D96" w:rsidRDefault="001B45E0" w:rsidP="00AE0B64">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Timavgift</w:t>
            </w:r>
          </w:p>
        </w:tc>
      </w:tr>
      <w:tr w:rsidR="00AE0B64" w:rsidRPr="002B2D96" w14:paraId="1BB8EE21" w14:textId="77777777" w:rsidTr="00AE0B64">
        <w:tc>
          <w:tcPr>
            <w:cnfStyle w:val="001000000000" w:firstRow="0" w:lastRow="0" w:firstColumn="1" w:lastColumn="0" w:oddVBand="0" w:evenVBand="0" w:oddHBand="0" w:evenHBand="0" w:firstRowFirstColumn="0" w:firstRowLastColumn="0" w:lastRowFirstColumn="0" w:lastRowLastColumn="0"/>
            <w:tcW w:w="4673" w:type="dxa"/>
          </w:tcPr>
          <w:p w14:paraId="75790D91" w14:textId="239A4260" w:rsidR="00AE0B64" w:rsidRPr="002B2D96" w:rsidRDefault="001B45E0" w:rsidP="00AE0B64">
            <w:pPr>
              <w:rPr>
                <w:b w:val="0"/>
                <w:bCs w:val="0"/>
                <w:lang w:bidi="sv-SE"/>
              </w:rPr>
            </w:pPr>
            <w:r w:rsidRPr="002B2D96">
              <w:rPr>
                <w:b w:val="0"/>
                <w:bCs w:val="0"/>
                <w:lang w:bidi="sv-SE"/>
              </w:rPr>
              <w:t>Radon i bostäder och lokaler för allmänna ändamål.</w:t>
            </w:r>
          </w:p>
        </w:tc>
        <w:tc>
          <w:tcPr>
            <w:tcW w:w="2693" w:type="dxa"/>
          </w:tcPr>
          <w:p w14:paraId="400A7620" w14:textId="032FECC8" w:rsidR="00AE0B64" w:rsidRPr="002B2D96" w:rsidRDefault="001B45E0" w:rsidP="00AE0B64">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 xml:space="preserve">26 kap 3 § </w:t>
            </w:r>
            <w:proofErr w:type="gramStart"/>
            <w:r w:rsidRPr="002B2D96">
              <w:rPr>
                <w:lang w:bidi="sv-SE"/>
              </w:rPr>
              <w:t xml:space="preserve">3 </w:t>
            </w:r>
            <w:proofErr w:type="spellStart"/>
            <w:r w:rsidRPr="002B2D96">
              <w:rPr>
                <w:lang w:bidi="sv-SE"/>
              </w:rPr>
              <w:t>st</w:t>
            </w:r>
            <w:proofErr w:type="spellEnd"/>
            <w:proofErr w:type="gramEnd"/>
            <w:r w:rsidRPr="002B2D96">
              <w:rPr>
                <w:lang w:bidi="sv-SE"/>
              </w:rPr>
              <w:t xml:space="preserve"> miljöbalken</w:t>
            </w:r>
          </w:p>
        </w:tc>
        <w:tc>
          <w:tcPr>
            <w:tcW w:w="1696" w:type="dxa"/>
          </w:tcPr>
          <w:p w14:paraId="6C628C9A" w14:textId="4E91BEBA" w:rsidR="00AE0B64" w:rsidRPr="002B2D96" w:rsidRDefault="001B45E0" w:rsidP="00AE0B64">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Timavgift</w:t>
            </w:r>
          </w:p>
        </w:tc>
      </w:tr>
      <w:tr w:rsidR="00AE0B64" w:rsidRPr="002B2D96" w14:paraId="1FB8F0D6" w14:textId="77777777" w:rsidTr="00AE0B64">
        <w:tc>
          <w:tcPr>
            <w:cnfStyle w:val="001000000000" w:firstRow="0" w:lastRow="0" w:firstColumn="1" w:lastColumn="0" w:oddVBand="0" w:evenVBand="0" w:oddHBand="0" w:evenHBand="0" w:firstRowFirstColumn="0" w:firstRowLastColumn="0" w:lastRowFirstColumn="0" w:lastRowLastColumn="0"/>
            <w:tcW w:w="4673" w:type="dxa"/>
          </w:tcPr>
          <w:p w14:paraId="209416F8" w14:textId="7C4A5B4D" w:rsidR="00AE0B64" w:rsidRPr="002B2D96" w:rsidRDefault="001B45E0" w:rsidP="00AE0B64">
            <w:pPr>
              <w:rPr>
                <w:b w:val="0"/>
                <w:bCs w:val="0"/>
                <w:lang w:bidi="sv-SE"/>
              </w:rPr>
            </w:pPr>
            <w:r w:rsidRPr="002B2D96">
              <w:rPr>
                <w:b w:val="0"/>
                <w:bCs w:val="0"/>
                <w:lang w:bidi="sv-SE"/>
              </w:rPr>
              <w:t>Annan hälsoskyddsverksamhet.</w:t>
            </w:r>
          </w:p>
        </w:tc>
        <w:tc>
          <w:tcPr>
            <w:tcW w:w="2693" w:type="dxa"/>
          </w:tcPr>
          <w:p w14:paraId="6C41FDA9" w14:textId="328CE008" w:rsidR="00AE0B64" w:rsidRPr="002B2D96" w:rsidRDefault="001B45E0" w:rsidP="00AE0B64">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 xml:space="preserve">26 kap 3 § </w:t>
            </w:r>
            <w:proofErr w:type="gramStart"/>
            <w:r w:rsidRPr="002B2D96">
              <w:rPr>
                <w:lang w:bidi="sv-SE"/>
              </w:rPr>
              <w:t xml:space="preserve">3 </w:t>
            </w:r>
            <w:proofErr w:type="spellStart"/>
            <w:r w:rsidRPr="002B2D96">
              <w:rPr>
                <w:lang w:bidi="sv-SE"/>
              </w:rPr>
              <w:t>st</w:t>
            </w:r>
            <w:proofErr w:type="spellEnd"/>
            <w:proofErr w:type="gramEnd"/>
            <w:r w:rsidRPr="002B2D96">
              <w:rPr>
                <w:lang w:bidi="sv-SE"/>
              </w:rPr>
              <w:t xml:space="preserve"> miljöbalken</w:t>
            </w:r>
          </w:p>
        </w:tc>
        <w:tc>
          <w:tcPr>
            <w:tcW w:w="1696" w:type="dxa"/>
          </w:tcPr>
          <w:p w14:paraId="3AAD26DE" w14:textId="260C0442" w:rsidR="00AE0B64" w:rsidRPr="002B2D96" w:rsidRDefault="001B45E0" w:rsidP="00AE0B64">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Timavgift</w:t>
            </w:r>
          </w:p>
        </w:tc>
      </w:tr>
    </w:tbl>
    <w:p w14:paraId="526408F1" w14:textId="378857D4" w:rsidR="00551770" w:rsidRPr="00135510" w:rsidRDefault="00551770" w:rsidP="00B85151">
      <w:pPr>
        <w:pStyle w:val="Rubrik2"/>
        <w:rPr>
          <w:color w:val="auto"/>
          <w:lang w:bidi="sv-SE"/>
        </w:rPr>
      </w:pPr>
      <w:bookmarkStart w:id="18" w:name="_Toc158822274"/>
      <w:r w:rsidRPr="00135510">
        <w:rPr>
          <w:color w:val="auto"/>
          <w:lang w:bidi="sv-SE"/>
        </w:rPr>
        <w:lastRenderedPageBreak/>
        <w:t>Avgift för vattenverksamhet</w:t>
      </w:r>
      <w:bookmarkEnd w:id="18"/>
    </w:p>
    <w:tbl>
      <w:tblPr>
        <w:tblStyle w:val="Rutntstabell1ljus"/>
        <w:tblW w:w="0" w:type="auto"/>
        <w:tblLook w:val="04A0" w:firstRow="1" w:lastRow="0" w:firstColumn="1" w:lastColumn="0" w:noHBand="0" w:noVBand="1"/>
      </w:tblPr>
      <w:tblGrid>
        <w:gridCol w:w="4673"/>
        <w:gridCol w:w="2693"/>
        <w:gridCol w:w="1696"/>
      </w:tblGrid>
      <w:tr w:rsidR="00551770" w:rsidRPr="002B2D96" w14:paraId="56A39BCC" w14:textId="77777777" w:rsidTr="005517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34381FB5" w14:textId="04F3A73D" w:rsidR="00551770" w:rsidRPr="002B2D96" w:rsidRDefault="00551770" w:rsidP="00551770">
            <w:pPr>
              <w:rPr>
                <w:lang w:bidi="sv-SE"/>
              </w:rPr>
            </w:pPr>
            <w:r w:rsidRPr="002B2D96">
              <w:rPr>
                <w:lang w:bidi="sv-SE"/>
              </w:rPr>
              <w:t>Beskrivning</w:t>
            </w:r>
          </w:p>
        </w:tc>
        <w:tc>
          <w:tcPr>
            <w:tcW w:w="2693" w:type="dxa"/>
          </w:tcPr>
          <w:p w14:paraId="68252177" w14:textId="5C5B36BD" w:rsidR="00551770" w:rsidRPr="002B2D96" w:rsidRDefault="00551770" w:rsidP="00551770">
            <w:pPr>
              <w:cnfStyle w:val="100000000000" w:firstRow="1" w:lastRow="0" w:firstColumn="0" w:lastColumn="0" w:oddVBand="0" w:evenVBand="0" w:oddHBand="0" w:evenHBand="0" w:firstRowFirstColumn="0" w:firstRowLastColumn="0" w:lastRowFirstColumn="0" w:lastRowLastColumn="0"/>
              <w:rPr>
                <w:lang w:bidi="sv-SE"/>
              </w:rPr>
            </w:pPr>
            <w:r w:rsidRPr="002B2D96">
              <w:rPr>
                <w:lang w:bidi="sv-SE"/>
              </w:rPr>
              <w:t>Lagrum</w:t>
            </w:r>
          </w:p>
        </w:tc>
        <w:tc>
          <w:tcPr>
            <w:tcW w:w="1696" w:type="dxa"/>
          </w:tcPr>
          <w:p w14:paraId="7381D3B4" w14:textId="268C3F01" w:rsidR="00551770" w:rsidRPr="002B2D96" w:rsidRDefault="00551770" w:rsidP="00551770">
            <w:pPr>
              <w:cnfStyle w:val="100000000000" w:firstRow="1" w:lastRow="0" w:firstColumn="0" w:lastColumn="0" w:oddVBand="0" w:evenVBand="0" w:oddHBand="0" w:evenHBand="0" w:firstRowFirstColumn="0" w:firstRowLastColumn="0" w:lastRowFirstColumn="0" w:lastRowLastColumn="0"/>
              <w:rPr>
                <w:lang w:bidi="sv-SE"/>
              </w:rPr>
            </w:pPr>
            <w:r w:rsidRPr="002B2D96">
              <w:rPr>
                <w:lang w:bidi="sv-SE"/>
              </w:rPr>
              <w:t>Avgift</w:t>
            </w:r>
          </w:p>
        </w:tc>
      </w:tr>
      <w:tr w:rsidR="00551770" w:rsidRPr="002B2D96" w14:paraId="2B9E0B61" w14:textId="77777777" w:rsidTr="00551770">
        <w:tc>
          <w:tcPr>
            <w:cnfStyle w:val="001000000000" w:firstRow="0" w:lastRow="0" w:firstColumn="1" w:lastColumn="0" w:oddVBand="0" w:evenVBand="0" w:oddHBand="0" w:evenHBand="0" w:firstRowFirstColumn="0" w:firstRowLastColumn="0" w:lastRowFirstColumn="0" w:lastRowLastColumn="0"/>
            <w:tcW w:w="4673" w:type="dxa"/>
          </w:tcPr>
          <w:p w14:paraId="5D9CC13E" w14:textId="68CCE970" w:rsidR="00551770" w:rsidRPr="002B2D96" w:rsidRDefault="00551770" w:rsidP="00551770">
            <w:pPr>
              <w:rPr>
                <w:b w:val="0"/>
                <w:bCs w:val="0"/>
                <w:lang w:bidi="sv-SE"/>
              </w:rPr>
            </w:pPr>
            <w:r w:rsidRPr="002B2D96">
              <w:rPr>
                <w:b w:val="0"/>
                <w:bCs w:val="0"/>
                <w:lang w:bidi="sv-SE"/>
              </w:rPr>
              <w:t>Ansökan enligt vad kommunen har föreskrivit för att förhindra olägenheter för människors hälsa om tillstånd till inrättande av ny anläggning för grundvattentäkt och denna inte kräver tillstånd enligt 11 kap miljöbalken.</w:t>
            </w:r>
          </w:p>
        </w:tc>
        <w:tc>
          <w:tcPr>
            <w:tcW w:w="2693" w:type="dxa"/>
          </w:tcPr>
          <w:p w14:paraId="61AE4316" w14:textId="044A5448" w:rsidR="00551770" w:rsidRPr="002B2D96" w:rsidRDefault="00551770" w:rsidP="00551770">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 xml:space="preserve">9 kap 10 § </w:t>
            </w:r>
            <w:proofErr w:type="gramStart"/>
            <w:r w:rsidRPr="002B2D96">
              <w:rPr>
                <w:lang w:bidi="sv-SE"/>
              </w:rPr>
              <w:t xml:space="preserve">2 </w:t>
            </w:r>
            <w:proofErr w:type="spellStart"/>
            <w:r w:rsidRPr="002B2D96">
              <w:rPr>
                <w:lang w:bidi="sv-SE"/>
              </w:rPr>
              <w:t>st</w:t>
            </w:r>
            <w:proofErr w:type="spellEnd"/>
            <w:proofErr w:type="gramEnd"/>
            <w:r w:rsidRPr="002B2D96">
              <w:rPr>
                <w:lang w:bidi="sv-SE"/>
              </w:rPr>
              <w:t xml:space="preserve"> miljöbalken</w:t>
            </w:r>
          </w:p>
        </w:tc>
        <w:tc>
          <w:tcPr>
            <w:tcW w:w="1696" w:type="dxa"/>
          </w:tcPr>
          <w:p w14:paraId="75507B7B" w14:textId="2A4D0C27" w:rsidR="00551770" w:rsidRPr="002B2D96" w:rsidRDefault="00551770" w:rsidP="00551770">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Timavgift</w:t>
            </w:r>
          </w:p>
        </w:tc>
      </w:tr>
      <w:tr w:rsidR="00551770" w:rsidRPr="002B2D96" w14:paraId="6B213DE1" w14:textId="77777777" w:rsidTr="00551770">
        <w:tc>
          <w:tcPr>
            <w:cnfStyle w:val="001000000000" w:firstRow="0" w:lastRow="0" w:firstColumn="1" w:lastColumn="0" w:oddVBand="0" w:evenVBand="0" w:oddHBand="0" w:evenHBand="0" w:firstRowFirstColumn="0" w:firstRowLastColumn="0" w:lastRowFirstColumn="0" w:lastRowLastColumn="0"/>
            <w:tcW w:w="4673" w:type="dxa"/>
          </w:tcPr>
          <w:p w14:paraId="69275F14" w14:textId="5B662604" w:rsidR="00551770" w:rsidRPr="002B2D96" w:rsidRDefault="00551770" w:rsidP="00551770">
            <w:pPr>
              <w:rPr>
                <w:b w:val="0"/>
                <w:bCs w:val="0"/>
                <w:lang w:bidi="sv-SE"/>
              </w:rPr>
            </w:pPr>
            <w:r w:rsidRPr="002B2D96">
              <w:rPr>
                <w:b w:val="0"/>
                <w:bCs w:val="0"/>
                <w:lang w:bidi="sv-SE"/>
              </w:rPr>
              <w:t>Anmälan om vattenverksamhet där länsstyrelsen har överlåtit uppgiften att utöva tillsyn.</w:t>
            </w:r>
          </w:p>
        </w:tc>
        <w:tc>
          <w:tcPr>
            <w:tcW w:w="2693" w:type="dxa"/>
          </w:tcPr>
          <w:p w14:paraId="561DC250" w14:textId="77777777" w:rsidR="00551770" w:rsidRPr="002B2D96" w:rsidRDefault="00551770" w:rsidP="00551770">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11 kap 9b § miljöbalken, 19</w:t>
            </w:r>
          </w:p>
          <w:p w14:paraId="4EB468BA" w14:textId="77777777" w:rsidR="00551770" w:rsidRPr="002B2D96" w:rsidRDefault="00551770" w:rsidP="00551770">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 förordningen (1998:1388) om</w:t>
            </w:r>
          </w:p>
          <w:p w14:paraId="7A229676" w14:textId="77777777" w:rsidR="00551770" w:rsidRPr="002B2D96" w:rsidRDefault="00551770" w:rsidP="00551770">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vattenverksamhet,</w:t>
            </w:r>
          </w:p>
          <w:p w14:paraId="1BF3267A" w14:textId="77777777" w:rsidR="00551770" w:rsidRPr="002B2D96" w:rsidRDefault="00551770" w:rsidP="00551770">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1 kap 19 och 20 §§ samt 2</w:t>
            </w:r>
          </w:p>
          <w:p w14:paraId="5A17E8AA" w14:textId="77777777" w:rsidR="00551770" w:rsidRPr="002B2D96" w:rsidRDefault="00551770" w:rsidP="00551770">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kap 29 § p 2 miljötillsyns-</w:t>
            </w:r>
          </w:p>
          <w:p w14:paraId="2677701D" w14:textId="6245B37F" w:rsidR="00551770" w:rsidRPr="002B2D96" w:rsidRDefault="00551770" w:rsidP="00551770">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förordningen (2011:13)</w:t>
            </w:r>
          </w:p>
        </w:tc>
        <w:tc>
          <w:tcPr>
            <w:tcW w:w="1696" w:type="dxa"/>
          </w:tcPr>
          <w:p w14:paraId="4F14C6F3" w14:textId="54CBF975" w:rsidR="00551770" w:rsidRPr="002B2D96" w:rsidRDefault="00551770" w:rsidP="00551770">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Timavgift</w:t>
            </w:r>
          </w:p>
        </w:tc>
      </w:tr>
      <w:tr w:rsidR="00551770" w:rsidRPr="002B2D96" w14:paraId="1345A9E3" w14:textId="77777777" w:rsidTr="00551770">
        <w:tc>
          <w:tcPr>
            <w:cnfStyle w:val="001000000000" w:firstRow="0" w:lastRow="0" w:firstColumn="1" w:lastColumn="0" w:oddVBand="0" w:evenVBand="0" w:oddHBand="0" w:evenHBand="0" w:firstRowFirstColumn="0" w:firstRowLastColumn="0" w:lastRowFirstColumn="0" w:lastRowLastColumn="0"/>
            <w:tcW w:w="4673" w:type="dxa"/>
          </w:tcPr>
          <w:p w14:paraId="754FC643" w14:textId="46FCAA97" w:rsidR="00551770" w:rsidRPr="002B2D96" w:rsidRDefault="00551770" w:rsidP="00551770">
            <w:pPr>
              <w:rPr>
                <w:b w:val="0"/>
                <w:bCs w:val="0"/>
                <w:lang w:bidi="sv-SE"/>
              </w:rPr>
            </w:pPr>
            <w:r w:rsidRPr="002B2D96">
              <w:rPr>
                <w:b w:val="0"/>
                <w:bCs w:val="0"/>
                <w:lang w:bidi="sv-SE"/>
              </w:rPr>
              <w:t>Anmälan enligt vad kommunen har föreskrivit för att förhindra olägenheter för människors hälsa om inrättande av ny anläggning för vattentäkt och denna inte kräver tillstånd enligt 11 kap miljöbalken.</w:t>
            </w:r>
          </w:p>
        </w:tc>
        <w:tc>
          <w:tcPr>
            <w:tcW w:w="2693" w:type="dxa"/>
          </w:tcPr>
          <w:p w14:paraId="1075FD57" w14:textId="532E7CDE" w:rsidR="00551770" w:rsidRPr="002B2D96" w:rsidRDefault="00551770" w:rsidP="00551770">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 xml:space="preserve">9 kap 10 § </w:t>
            </w:r>
            <w:proofErr w:type="gramStart"/>
            <w:r w:rsidRPr="002B2D96">
              <w:rPr>
                <w:lang w:bidi="sv-SE"/>
              </w:rPr>
              <w:t xml:space="preserve">2 </w:t>
            </w:r>
            <w:proofErr w:type="spellStart"/>
            <w:r w:rsidRPr="002B2D96">
              <w:rPr>
                <w:lang w:bidi="sv-SE"/>
              </w:rPr>
              <w:t>st</w:t>
            </w:r>
            <w:proofErr w:type="spellEnd"/>
            <w:proofErr w:type="gramEnd"/>
            <w:r w:rsidRPr="002B2D96">
              <w:rPr>
                <w:lang w:bidi="sv-SE"/>
              </w:rPr>
              <w:t xml:space="preserve"> miljöbalken</w:t>
            </w:r>
          </w:p>
        </w:tc>
        <w:tc>
          <w:tcPr>
            <w:tcW w:w="1696" w:type="dxa"/>
          </w:tcPr>
          <w:p w14:paraId="1984B5F8" w14:textId="302DE50E" w:rsidR="00551770" w:rsidRPr="002B2D96" w:rsidRDefault="00551770" w:rsidP="00551770">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Timavgift</w:t>
            </w:r>
          </w:p>
        </w:tc>
      </w:tr>
      <w:tr w:rsidR="00551770" w:rsidRPr="002B2D96" w14:paraId="13168A9D" w14:textId="77777777" w:rsidTr="00551770">
        <w:tc>
          <w:tcPr>
            <w:cnfStyle w:val="001000000000" w:firstRow="0" w:lastRow="0" w:firstColumn="1" w:lastColumn="0" w:oddVBand="0" w:evenVBand="0" w:oddHBand="0" w:evenHBand="0" w:firstRowFirstColumn="0" w:firstRowLastColumn="0" w:lastRowFirstColumn="0" w:lastRowLastColumn="0"/>
            <w:tcW w:w="4673" w:type="dxa"/>
          </w:tcPr>
          <w:p w14:paraId="7293252E" w14:textId="62A937F9" w:rsidR="00551770" w:rsidRPr="002B2D96" w:rsidRDefault="00551770" w:rsidP="00551770">
            <w:pPr>
              <w:rPr>
                <w:b w:val="0"/>
                <w:bCs w:val="0"/>
                <w:lang w:bidi="sv-SE"/>
              </w:rPr>
            </w:pPr>
            <w:r w:rsidRPr="002B2D96">
              <w:rPr>
                <w:b w:val="0"/>
                <w:bCs w:val="0"/>
                <w:lang w:bidi="sv-SE"/>
              </w:rPr>
              <w:t>Anmälan enligt vad kommunen har föreskrivit för att förhindra olägenheter för människors hälsa om användande av befintlig anläggning för vattentäkt.</w:t>
            </w:r>
          </w:p>
        </w:tc>
        <w:tc>
          <w:tcPr>
            <w:tcW w:w="2693" w:type="dxa"/>
          </w:tcPr>
          <w:p w14:paraId="12064D00" w14:textId="572E5C79" w:rsidR="00551770" w:rsidRPr="002B2D96" w:rsidRDefault="00551770" w:rsidP="00551770">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 xml:space="preserve">9 kap 10 § </w:t>
            </w:r>
            <w:proofErr w:type="gramStart"/>
            <w:r w:rsidRPr="002B2D96">
              <w:rPr>
                <w:lang w:bidi="sv-SE"/>
              </w:rPr>
              <w:t xml:space="preserve">2 </w:t>
            </w:r>
            <w:proofErr w:type="spellStart"/>
            <w:r w:rsidRPr="002B2D96">
              <w:rPr>
                <w:lang w:bidi="sv-SE"/>
              </w:rPr>
              <w:t>st</w:t>
            </w:r>
            <w:proofErr w:type="spellEnd"/>
            <w:proofErr w:type="gramEnd"/>
            <w:r w:rsidRPr="002B2D96">
              <w:rPr>
                <w:lang w:bidi="sv-SE"/>
              </w:rPr>
              <w:t xml:space="preserve"> miljöbalken</w:t>
            </w:r>
          </w:p>
        </w:tc>
        <w:tc>
          <w:tcPr>
            <w:tcW w:w="1696" w:type="dxa"/>
          </w:tcPr>
          <w:p w14:paraId="16C4B313" w14:textId="6BB924F9" w:rsidR="00551770" w:rsidRPr="002B2D96" w:rsidRDefault="00551770" w:rsidP="00551770">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Timavgift</w:t>
            </w:r>
          </w:p>
        </w:tc>
      </w:tr>
      <w:tr w:rsidR="00B85151" w:rsidRPr="002B2D96" w14:paraId="5FFD13E0" w14:textId="77777777" w:rsidTr="00551770">
        <w:tc>
          <w:tcPr>
            <w:cnfStyle w:val="001000000000" w:firstRow="0" w:lastRow="0" w:firstColumn="1" w:lastColumn="0" w:oddVBand="0" w:evenVBand="0" w:oddHBand="0" w:evenHBand="0" w:firstRowFirstColumn="0" w:firstRowLastColumn="0" w:lastRowFirstColumn="0" w:lastRowLastColumn="0"/>
            <w:tcW w:w="4673" w:type="dxa"/>
          </w:tcPr>
          <w:p w14:paraId="224802A4" w14:textId="71B3DB00" w:rsidR="00B85151" w:rsidRPr="002B2D96" w:rsidRDefault="00B85151" w:rsidP="00551770">
            <w:pPr>
              <w:rPr>
                <w:b w:val="0"/>
                <w:bCs w:val="0"/>
                <w:lang w:bidi="sv-SE"/>
              </w:rPr>
            </w:pPr>
            <w:r w:rsidRPr="002B2D96">
              <w:rPr>
                <w:b w:val="0"/>
                <w:bCs w:val="0"/>
                <w:lang w:bidi="sv-SE"/>
              </w:rPr>
              <w:t>Anläggning för vattentäkt som kräver tillstånd eller anmälan enligt vad kommunen har föreskrivit för att förhindra olägenheter för människors hälsa och som inte kräver tillstånd enligt 11 kap miljöbalken.</w:t>
            </w:r>
          </w:p>
        </w:tc>
        <w:tc>
          <w:tcPr>
            <w:tcW w:w="2693" w:type="dxa"/>
          </w:tcPr>
          <w:p w14:paraId="2EFDA257" w14:textId="77777777" w:rsidR="00B85151" w:rsidRPr="002B2D96" w:rsidRDefault="00B85151" w:rsidP="00B85151">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 xml:space="preserve">9 kap 10 § </w:t>
            </w:r>
            <w:proofErr w:type="gramStart"/>
            <w:r w:rsidRPr="002B2D96">
              <w:rPr>
                <w:lang w:bidi="sv-SE"/>
              </w:rPr>
              <w:t xml:space="preserve">2 </w:t>
            </w:r>
            <w:proofErr w:type="spellStart"/>
            <w:r w:rsidRPr="002B2D96">
              <w:rPr>
                <w:lang w:bidi="sv-SE"/>
              </w:rPr>
              <w:t>st</w:t>
            </w:r>
            <w:proofErr w:type="spellEnd"/>
            <w:proofErr w:type="gramEnd"/>
            <w:r w:rsidRPr="002B2D96">
              <w:rPr>
                <w:lang w:bidi="sv-SE"/>
              </w:rPr>
              <w:t xml:space="preserve"> miljöbalken,</w:t>
            </w:r>
          </w:p>
          <w:p w14:paraId="3F9A1908" w14:textId="5349A804" w:rsidR="00B85151" w:rsidRPr="002B2D96" w:rsidRDefault="00B85151" w:rsidP="00B85151">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2 kap 31 § p 2 miljötillsynsförordningen (2011:13)</w:t>
            </w:r>
          </w:p>
        </w:tc>
        <w:tc>
          <w:tcPr>
            <w:tcW w:w="1696" w:type="dxa"/>
          </w:tcPr>
          <w:p w14:paraId="15BF1E60" w14:textId="5FA08B26" w:rsidR="00B85151" w:rsidRPr="002B2D96" w:rsidRDefault="00B85151" w:rsidP="00551770">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Timavgift</w:t>
            </w:r>
          </w:p>
        </w:tc>
      </w:tr>
      <w:tr w:rsidR="00B85151" w:rsidRPr="002B2D96" w14:paraId="73CAC0A4" w14:textId="77777777" w:rsidTr="00551770">
        <w:tc>
          <w:tcPr>
            <w:cnfStyle w:val="001000000000" w:firstRow="0" w:lastRow="0" w:firstColumn="1" w:lastColumn="0" w:oddVBand="0" w:evenVBand="0" w:oddHBand="0" w:evenHBand="0" w:firstRowFirstColumn="0" w:firstRowLastColumn="0" w:lastRowFirstColumn="0" w:lastRowLastColumn="0"/>
            <w:tcW w:w="4673" w:type="dxa"/>
          </w:tcPr>
          <w:p w14:paraId="10EEB40B" w14:textId="54D506DD" w:rsidR="00B85151" w:rsidRPr="002B2D96" w:rsidRDefault="00B85151" w:rsidP="00551770">
            <w:pPr>
              <w:rPr>
                <w:b w:val="0"/>
                <w:bCs w:val="0"/>
                <w:lang w:bidi="sv-SE"/>
              </w:rPr>
            </w:pPr>
            <w:r w:rsidRPr="002B2D96">
              <w:rPr>
                <w:b w:val="0"/>
                <w:bCs w:val="0"/>
                <w:lang w:bidi="sv-SE"/>
              </w:rPr>
              <w:t>Övrig vattenverksamhet där länsstyrelsen har överlåtit uppgiften att utöva tillsyn.</w:t>
            </w:r>
          </w:p>
        </w:tc>
        <w:tc>
          <w:tcPr>
            <w:tcW w:w="2693" w:type="dxa"/>
          </w:tcPr>
          <w:p w14:paraId="1B72EF05" w14:textId="77777777" w:rsidR="00B85151" w:rsidRPr="002B2D96" w:rsidRDefault="00B85151" w:rsidP="00B85151">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1 kap 19 och 20 §§ samt 2</w:t>
            </w:r>
          </w:p>
          <w:p w14:paraId="23485E6C" w14:textId="77777777" w:rsidR="00B85151" w:rsidRPr="002B2D96" w:rsidRDefault="00B85151" w:rsidP="00B85151">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kap 29 § p 2 miljötillsynsförordningen (2011:13), 26 kap 10 §</w:t>
            </w:r>
          </w:p>
          <w:p w14:paraId="307DBCF3" w14:textId="2A5B1347" w:rsidR="00B85151" w:rsidRPr="002B2D96" w:rsidRDefault="00B85151" w:rsidP="00B85151">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miljöbalken</w:t>
            </w:r>
          </w:p>
        </w:tc>
        <w:tc>
          <w:tcPr>
            <w:tcW w:w="1696" w:type="dxa"/>
          </w:tcPr>
          <w:p w14:paraId="62C67D88" w14:textId="50FFB5C5" w:rsidR="00B85151" w:rsidRPr="002B2D96" w:rsidRDefault="00B85151" w:rsidP="00551770">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Timavgift</w:t>
            </w:r>
          </w:p>
        </w:tc>
      </w:tr>
    </w:tbl>
    <w:p w14:paraId="1750FF11" w14:textId="01248211" w:rsidR="00B85151" w:rsidRPr="00135510" w:rsidRDefault="00670D43" w:rsidP="00670D43">
      <w:pPr>
        <w:pStyle w:val="Rubrik2"/>
        <w:rPr>
          <w:color w:val="auto"/>
          <w:lang w:bidi="sv-SE"/>
        </w:rPr>
      </w:pPr>
      <w:bookmarkStart w:id="19" w:name="_Toc158822275"/>
      <w:r w:rsidRPr="00135510">
        <w:rPr>
          <w:color w:val="auto"/>
          <w:lang w:bidi="sv-SE"/>
        </w:rPr>
        <w:t>A</w:t>
      </w:r>
      <w:r w:rsidR="009D0584" w:rsidRPr="00135510">
        <w:rPr>
          <w:color w:val="auto"/>
          <w:lang w:bidi="sv-SE"/>
        </w:rPr>
        <w:t>vgifter för kemiska produkter och biotekniska organismer</w:t>
      </w:r>
      <w:bookmarkEnd w:id="19"/>
    </w:p>
    <w:p w14:paraId="484D3282" w14:textId="77777777" w:rsidR="00670D43" w:rsidRPr="00135510" w:rsidRDefault="00670D43" w:rsidP="00670D43">
      <w:pPr>
        <w:pStyle w:val="Rubrik3"/>
        <w:rPr>
          <w:color w:val="auto"/>
        </w:rPr>
      </w:pPr>
      <w:bookmarkStart w:id="20" w:name="_Toc158822276"/>
      <w:r w:rsidRPr="00135510">
        <w:rPr>
          <w:color w:val="auto"/>
        </w:rPr>
        <w:t>Lagring av brandfarliga vätskor</w:t>
      </w:r>
      <w:bookmarkEnd w:id="20"/>
    </w:p>
    <w:tbl>
      <w:tblPr>
        <w:tblStyle w:val="Rutntstabell1ljus"/>
        <w:tblW w:w="0" w:type="auto"/>
        <w:tblLook w:val="04A0" w:firstRow="1" w:lastRow="0" w:firstColumn="1" w:lastColumn="0" w:noHBand="0" w:noVBand="1"/>
      </w:tblPr>
      <w:tblGrid>
        <w:gridCol w:w="4673"/>
        <w:gridCol w:w="2693"/>
        <w:gridCol w:w="1696"/>
      </w:tblGrid>
      <w:tr w:rsidR="00670D43" w:rsidRPr="002B2D96" w14:paraId="7F643FF3" w14:textId="77777777" w:rsidTr="00670D4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673" w:type="dxa"/>
          </w:tcPr>
          <w:p w14:paraId="330B313F" w14:textId="713B0B9E" w:rsidR="00670D43" w:rsidRPr="002B2D96" w:rsidRDefault="00670D43" w:rsidP="00670D43">
            <w:r w:rsidRPr="002B2D96">
              <w:t>Beskrivning</w:t>
            </w:r>
          </w:p>
        </w:tc>
        <w:tc>
          <w:tcPr>
            <w:tcW w:w="2693" w:type="dxa"/>
          </w:tcPr>
          <w:p w14:paraId="4F6D0B5D" w14:textId="3A766C94" w:rsidR="00670D43" w:rsidRPr="002B2D96" w:rsidRDefault="00670D43" w:rsidP="00670D43">
            <w:pPr>
              <w:cnfStyle w:val="100000000000" w:firstRow="1" w:lastRow="0" w:firstColumn="0" w:lastColumn="0" w:oddVBand="0" w:evenVBand="0" w:oddHBand="0" w:evenHBand="0" w:firstRowFirstColumn="0" w:firstRowLastColumn="0" w:lastRowFirstColumn="0" w:lastRowLastColumn="0"/>
            </w:pPr>
            <w:r w:rsidRPr="002B2D96">
              <w:t>Lagrum</w:t>
            </w:r>
          </w:p>
        </w:tc>
        <w:tc>
          <w:tcPr>
            <w:tcW w:w="1696" w:type="dxa"/>
          </w:tcPr>
          <w:p w14:paraId="2559C195" w14:textId="587B13ED" w:rsidR="00670D43" w:rsidRPr="002B2D96" w:rsidRDefault="00670D43" w:rsidP="00670D43">
            <w:pPr>
              <w:cnfStyle w:val="100000000000" w:firstRow="1" w:lastRow="0" w:firstColumn="0" w:lastColumn="0" w:oddVBand="0" w:evenVBand="0" w:oddHBand="0" w:evenHBand="0" w:firstRowFirstColumn="0" w:firstRowLastColumn="0" w:lastRowFirstColumn="0" w:lastRowLastColumn="0"/>
            </w:pPr>
            <w:r w:rsidRPr="002B2D96">
              <w:t>Avgift</w:t>
            </w:r>
          </w:p>
        </w:tc>
      </w:tr>
      <w:tr w:rsidR="00670D43" w:rsidRPr="002B2D96" w14:paraId="364A09D1" w14:textId="77777777" w:rsidTr="00670D43">
        <w:trPr>
          <w:cantSplit/>
        </w:trPr>
        <w:tc>
          <w:tcPr>
            <w:cnfStyle w:val="001000000000" w:firstRow="0" w:lastRow="0" w:firstColumn="1" w:lastColumn="0" w:oddVBand="0" w:evenVBand="0" w:oddHBand="0" w:evenHBand="0" w:firstRowFirstColumn="0" w:firstRowLastColumn="0" w:lastRowFirstColumn="0" w:lastRowLastColumn="0"/>
            <w:tcW w:w="4673" w:type="dxa"/>
          </w:tcPr>
          <w:p w14:paraId="43F650C7" w14:textId="2CA2079E" w:rsidR="00670D43" w:rsidRPr="002B2D96" w:rsidRDefault="00670D43" w:rsidP="00670D43">
            <w:pPr>
              <w:rPr>
                <w:b w:val="0"/>
                <w:bCs w:val="0"/>
              </w:rPr>
            </w:pPr>
            <w:r w:rsidRPr="002B2D96">
              <w:rPr>
                <w:b w:val="0"/>
                <w:bCs w:val="0"/>
              </w:rPr>
              <w:t>Information innan installation påbörjas eller hantering inleds av brandfarliga vätskor eller spillolja i cistern ovan eller i mark som rymmer mer än 1 m3 vätska (inom vattenskyddsområde hantering av mer än 250 liter brandfarliga vätskor eller spillolja) med tillhörande rörledningar.</w:t>
            </w:r>
          </w:p>
        </w:tc>
        <w:tc>
          <w:tcPr>
            <w:tcW w:w="2693" w:type="dxa"/>
          </w:tcPr>
          <w:p w14:paraId="4258ED6B" w14:textId="2337D7A4" w:rsidR="00670D43" w:rsidRPr="002B2D96" w:rsidRDefault="00670D43" w:rsidP="00670D43">
            <w:pPr>
              <w:cnfStyle w:val="000000000000" w:firstRow="0" w:lastRow="0" w:firstColumn="0" w:lastColumn="0" w:oddVBand="0" w:evenVBand="0" w:oddHBand="0" w:evenHBand="0" w:firstRowFirstColumn="0" w:firstRowLastColumn="0" w:lastRowFirstColumn="0" w:lastRowLastColumn="0"/>
            </w:pPr>
            <w:r w:rsidRPr="002B2D96">
              <w:t>3 kap 1 § 1st. Naturvårdsverkets föreskrifter om skydd mot mark- och vattenförorening vid hantering av brandfarliga vätskor och</w:t>
            </w:r>
          </w:p>
          <w:p w14:paraId="6898E993" w14:textId="77777777" w:rsidR="00670D43" w:rsidRPr="002B2D96" w:rsidRDefault="00670D43" w:rsidP="00670D43">
            <w:pPr>
              <w:cnfStyle w:val="000000000000" w:firstRow="0" w:lastRow="0" w:firstColumn="0" w:lastColumn="0" w:oddVBand="0" w:evenVBand="0" w:oddHBand="0" w:evenHBand="0" w:firstRowFirstColumn="0" w:firstRowLastColumn="0" w:lastRowFirstColumn="0" w:lastRowLastColumn="0"/>
            </w:pPr>
            <w:r w:rsidRPr="002B2D96">
              <w:t>spilloljor (NFS 2017:5), 2</w:t>
            </w:r>
          </w:p>
          <w:p w14:paraId="5B85B3BD" w14:textId="4FD0017E" w:rsidR="00670D43" w:rsidRPr="002B2D96" w:rsidRDefault="00670D43" w:rsidP="00670D43">
            <w:pPr>
              <w:cnfStyle w:val="000000000000" w:firstRow="0" w:lastRow="0" w:firstColumn="0" w:lastColumn="0" w:oddVBand="0" w:evenVBand="0" w:oddHBand="0" w:evenHBand="0" w:firstRowFirstColumn="0" w:firstRowLastColumn="0" w:lastRowFirstColumn="0" w:lastRowLastColumn="0"/>
            </w:pPr>
            <w:r w:rsidRPr="002B2D96">
              <w:t>kap 31 § p. 5 miljötillsynsförordningen (2011:13)</w:t>
            </w:r>
          </w:p>
        </w:tc>
        <w:tc>
          <w:tcPr>
            <w:tcW w:w="1696" w:type="dxa"/>
          </w:tcPr>
          <w:p w14:paraId="334D4482" w14:textId="7FDF90A7" w:rsidR="00670D43" w:rsidRPr="002B2D96" w:rsidRDefault="00670D43" w:rsidP="00670D43">
            <w:pPr>
              <w:cnfStyle w:val="000000000000" w:firstRow="0" w:lastRow="0" w:firstColumn="0" w:lastColumn="0" w:oddVBand="0" w:evenVBand="0" w:oddHBand="0" w:evenHBand="0" w:firstRowFirstColumn="0" w:firstRowLastColumn="0" w:lastRowFirstColumn="0" w:lastRowLastColumn="0"/>
            </w:pPr>
            <w:r w:rsidRPr="002B2D96">
              <w:t>Timavgift</w:t>
            </w:r>
          </w:p>
        </w:tc>
      </w:tr>
      <w:tr w:rsidR="00670D43" w:rsidRPr="002B2D96" w14:paraId="4153F644" w14:textId="77777777" w:rsidTr="00670D43">
        <w:trPr>
          <w:cantSplit/>
        </w:trPr>
        <w:tc>
          <w:tcPr>
            <w:cnfStyle w:val="001000000000" w:firstRow="0" w:lastRow="0" w:firstColumn="1" w:lastColumn="0" w:oddVBand="0" w:evenVBand="0" w:oddHBand="0" w:evenHBand="0" w:firstRowFirstColumn="0" w:firstRowLastColumn="0" w:lastRowFirstColumn="0" w:lastRowLastColumn="0"/>
            <w:tcW w:w="4673" w:type="dxa"/>
          </w:tcPr>
          <w:p w14:paraId="5167618E" w14:textId="0EC1A33E" w:rsidR="00670D43" w:rsidRPr="002B2D96" w:rsidRDefault="00670D43" w:rsidP="00670D43">
            <w:pPr>
              <w:rPr>
                <w:b w:val="0"/>
                <w:bCs w:val="0"/>
              </w:rPr>
            </w:pPr>
            <w:r w:rsidRPr="002B2D96">
              <w:rPr>
                <w:b w:val="0"/>
                <w:bCs w:val="0"/>
              </w:rPr>
              <w:lastRenderedPageBreak/>
              <w:t>Information om cistern som tagits ur bruk.</w:t>
            </w:r>
          </w:p>
        </w:tc>
        <w:tc>
          <w:tcPr>
            <w:tcW w:w="2693" w:type="dxa"/>
          </w:tcPr>
          <w:p w14:paraId="7EC8AE26" w14:textId="6B6C2796" w:rsidR="00670D43" w:rsidRPr="002B2D96" w:rsidRDefault="00670D43" w:rsidP="00670D43">
            <w:pPr>
              <w:cnfStyle w:val="000000000000" w:firstRow="0" w:lastRow="0" w:firstColumn="0" w:lastColumn="0" w:oddVBand="0" w:evenVBand="0" w:oddHBand="0" w:evenHBand="0" w:firstRowFirstColumn="0" w:firstRowLastColumn="0" w:lastRowFirstColumn="0" w:lastRowLastColumn="0"/>
            </w:pPr>
            <w:r w:rsidRPr="002B2D96">
              <w:t>6 kap 1 § Naturvårdsverkets föreskrifter om skydd mot mark- och vattenförorening vid hantering av brandfarliga vätskor och spilloljor (NFS 2017:5), 2 kap. 31 §</w:t>
            </w:r>
          </w:p>
          <w:p w14:paraId="06165B22" w14:textId="19D00DC8" w:rsidR="00670D43" w:rsidRPr="002B2D96" w:rsidRDefault="00670D43" w:rsidP="00670D43">
            <w:pPr>
              <w:cnfStyle w:val="000000000000" w:firstRow="0" w:lastRow="0" w:firstColumn="0" w:lastColumn="0" w:oddVBand="0" w:evenVBand="0" w:oddHBand="0" w:evenHBand="0" w:firstRowFirstColumn="0" w:firstRowLastColumn="0" w:lastRowFirstColumn="0" w:lastRowLastColumn="0"/>
            </w:pPr>
            <w:r w:rsidRPr="002B2D96">
              <w:t>p. 5 miljötillsynsförordningen (2011:13)</w:t>
            </w:r>
          </w:p>
        </w:tc>
        <w:tc>
          <w:tcPr>
            <w:tcW w:w="1696" w:type="dxa"/>
          </w:tcPr>
          <w:p w14:paraId="22B2D2F6" w14:textId="36C4CEE9" w:rsidR="00670D43" w:rsidRPr="002B2D96" w:rsidRDefault="00670D43" w:rsidP="00670D43">
            <w:pPr>
              <w:cnfStyle w:val="000000000000" w:firstRow="0" w:lastRow="0" w:firstColumn="0" w:lastColumn="0" w:oddVBand="0" w:evenVBand="0" w:oddHBand="0" w:evenHBand="0" w:firstRowFirstColumn="0" w:firstRowLastColumn="0" w:lastRowFirstColumn="0" w:lastRowLastColumn="0"/>
            </w:pPr>
            <w:r w:rsidRPr="002B2D96">
              <w:t>Timavgift</w:t>
            </w:r>
          </w:p>
        </w:tc>
      </w:tr>
      <w:tr w:rsidR="00670D43" w:rsidRPr="002B2D96" w14:paraId="33CACA18" w14:textId="77777777" w:rsidTr="00670D43">
        <w:trPr>
          <w:cantSplit/>
        </w:trPr>
        <w:tc>
          <w:tcPr>
            <w:cnfStyle w:val="001000000000" w:firstRow="0" w:lastRow="0" w:firstColumn="1" w:lastColumn="0" w:oddVBand="0" w:evenVBand="0" w:oddHBand="0" w:evenHBand="0" w:firstRowFirstColumn="0" w:firstRowLastColumn="0" w:lastRowFirstColumn="0" w:lastRowLastColumn="0"/>
            <w:tcW w:w="4673" w:type="dxa"/>
          </w:tcPr>
          <w:p w14:paraId="4D1B72CF" w14:textId="20D2B9F1" w:rsidR="00670D43" w:rsidRPr="002B2D96" w:rsidRDefault="00670D43" w:rsidP="00670D43">
            <w:pPr>
              <w:rPr>
                <w:b w:val="0"/>
                <w:bCs w:val="0"/>
              </w:rPr>
            </w:pPr>
            <w:r w:rsidRPr="002B2D96">
              <w:rPr>
                <w:b w:val="0"/>
                <w:bCs w:val="0"/>
              </w:rPr>
              <w:t>Kopior på rapporter från kontroller, inklusive periodiska kontroller, av cisterner och rörledningar.</w:t>
            </w:r>
          </w:p>
        </w:tc>
        <w:tc>
          <w:tcPr>
            <w:tcW w:w="2693" w:type="dxa"/>
          </w:tcPr>
          <w:p w14:paraId="21C5EB0B" w14:textId="1745DC2C" w:rsidR="00670D43" w:rsidRPr="002B2D96" w:rsidRDefault="00670D43" w:rsidP="00670D43">
            <w:pPr>
              <w:cnfStyle w:val="000000000000" w:firstRow="0" w:lastRow="0" w:firstColumn="0" w:lastColumn="0" w:oddVBand="0" w:evenVBand="0" w:oddHBand="0" w:evenHBand="0" w:firstRowFirstColumn="0" w:firstRowLastColumn="0" w:lastRowFirstColumn="0" w:lastRowLastColumn="0"/>
            </w:pPr>
            <w:r w:rsidRPr="002B2D96">
              <w:t>3 kap 1 § 2st. Naturvårdsverkets föreskrifter om skydd mot mark- och vattenförorening vid hantering av</w:t>
            </w:r>
          </w:p>
          <w:p w14:paraId="40D6CDE7" w14:textId="77777777" w:rsidR="00670D43" w:rsidRPr="002B2D96" w:rsidRDefault="00670D43" w:rsidP="00670D43">
            <w:pPr>
              <w:cnfStyle w:val="000000000000" w:firstRow="0" w:lastRow="0" w:firstColumn="0" w:lastColumn="0" w:oddVBand="0" w:evenVBand="0" w:oddHBand="0" w:evenHBand="0" w:firstRowFirstColumn="0" w:firstRowLastColumn="0" w:lastRowFirstColumn="0" w:lastRowLastColumn="0"/>
            </w:pPr>
            <w:r w:rsidRPr="002B2D96">
              <w:t>brandfarliga vätskor och spilloljor (NFS 2017:5),</w:t>
            </w:r>
          </w:p>
          <w:p w14:paraId="31103C74" w14:textId="78856820" w:rsidR="00670D43" w:rsidRPr="002B2D96" w:rsidRDefault="00670D43" w:rsidP="00670D43">
            <w:pPr>
              <w:cnfStyle w:val="000000000000" w:firstRow="0" w:lastRow="0" w:firstColumn="0" w:lastColumn="0" w:oddVBand="0" w:evenVBand="0" w:oddHBand="0" w:evenHBand="0" w:firstRowFirstColumn="0" w:firstRowLastColumn="0" w:lastRowFirstColumn="0" w:lastRowLastColumn="0"/>
            </w:pPr>
            <w:r w:rsidRPr="002B2D96">
              <w:t>2 kap. 31 och 32 §§ miljötillsynsförordningen (2011:13)</w:t>
            </w:r>
          </w:p>
        </w:tc>
        <w:tc>
          <w:tcPr>
            <w:tcW w:w="1696" w:type="dxa"/>
          </w:tcPr>
          <w:p w14:paraId="56EBEC08" w14:textId="374289B3" w:rsidR="00670D43" w:rsidRPr="002B2D96" w:rsidRDefault="00670D43" w:rsidP="00670D43">
            <w:pPr>
              <w:cnfStyle w:val="000000000000" w:firstRow="0" w:lastRow="0" w:firstColumn="0" w:lastColumn="0" w:oddVBand="0" w:evenVBand="0" w:oddHBand="0" w:evenHBand="0" w:firstRowFirstColumn="0" w:firstRowLastColumn="0" w:lastRowFirstColumn="0" w:lastRowLastColumn="0"/>
            </w:pPr>
            <w:r w:rsidRPr="002B2D96">
              <w:t>Timavgift</w:t>
            </w:r>
          </w:p>
        </w:tc>
      </w:tr>
      <w:tr w:rsidR="00670D43" w:rsidRPr="002B2D96" w14:paraId="5656306C" w14:textId="77777777" w:rsidTr="00670D43">
        <w:trPr>
          <w:cantSplit/>
        </w:trPr>
        <w:tc>
          <w:tcPr>
            <w:cnfStyle w:val="001000000000" w:firstRow="0" w:lastRow="0" w:firstColumn="1" w:lastColumn="0" w:oddVBand="0" w:evenVBand="0" w:oddHBand="0" w:evenHBand="0" w:firstRowFirstColumn="0" w:firstRowLastColumn="0" w:lastRowFirstColumn="0" w:lastRowLastColumn="0"/>
            <w:tcW w:w="4673" w:type="dxa"/>
          </w:tcPr>
          <w:p w14:paraId="05B7D6BC" w14:textId="3259D821" w:rsidR="00670D43" w:rsidRPr="002B2D96" w:rsidRDefault="00670D43" w:rsidP="00670D43">
            <w:pPr>
              <w:rPr>
                <w:b w:val="0"/>
                <w:bCs w:val="0"/>
              </w:rPr>
            </w:pPr>
            <w:r w:rsidRPr="002B2D96">
              <w:rPr>
                <w:b w:val="0"/>
                <w:bCs w:val="0"/>
              </w:rPr>
              <w:t>Övrig tillsyn av hantering av brandfarliga vätskor och spillolja.</w:t>
            </w:r>
          </w:p>
        </w:tc>
        <w:tc>
          <w:tcPr>
            <w:tcW w:w="2693" w:type="dxa"/>
          </w:tcPr>
          <w:p w14:paraId="7736DDCA" w14:textId="61D2F003" w:rsidR="00670D43" w:rsidRPr="002B2D96" w:rsidRDefault="00670D43" w:rsidP="00670D43">
            <w:pPr>
              <w:cnfStyle w:val="000000000000" w:firstRow="0" w:lastRow="0" w:firstColumn="0" w:lastColumn="0" w:oddVBand="0" w:evenVBand="0" w:oddHBand="0" w:evenHBand="0" w:firstRowFirstColumn="0" w:firstRowLastColumn="0" w:lastRowFirstColumn="0" w:lastRowLastColumn="0"/>
            </w:pPr>
            <w:r w:rsidRPr="002B2D96">
              <w:t>Naturvårdsverkets föreskrifter om skydd mot mark- och vattenförorening vid hantering av brandfarliga vätskor och spilloljor (NFS 2017:5), 26</w:t>
            </w:r>
          </w:p>
          <w:p w14:paraId="78B59FDE" w14:textId="0243C654" w:rsidR="00670D43" w:rsidRPr="002B2D96" w:rsidRDefault="00670D43" w:rsidP="00670D43">
            <w:pPr>
              <w:cnfStyle w:val="000000000000" w:firstRow="0" w:lastRow="0" w:firstColumn="0" w:lastColumn="0" w:oddVBand="0" w:evenVBand="0" w:oddHBand="0" w:evenHBand="0" w:firstRowFirstColumn="0" w:firstRowLastColumn="0" w:lastRowFirstColumn="0" w:lastRowLastColumn="0"/>
            </w:pPr>
            <w:r w:rsidRPr="002B2D96">
              <w:t>kap 3 § miljöbalken, 2 kap 31 § p5 miljötillsynsförordningen (2011:13)</w:t>
            </w:r>
          </w:p>
        </w:tc>
        <w:tc>
          <w:tcPr>
            <w:tcW w:w="1696" w:type="dxa"/>
          </w:tcPr>
          <w:p w14:paraId="6AC302FA" w14:textId="0EA975B1" w:rsidR="00670D43" w:rsidRPr="002B2D96" w:rsidRDefault="00670D43" w:rsidP="00670D43">
            <w:pPr>
              <w:cnfStyle w:val="000000000000" w:firstRow="0" w:lastRow="0" w:firstColumn="0" w:lastColumn="0" w:oddVBand="0" w:evenVBand="0" w:oddHBand="0" w:evenHBand="0" w:firstRowFirstColumn="0" w:firstRowLastColumn="0" w:lastRowFirstColumn="0" w:lastRowLastColumn="0"/>
            </w:pPr>
            <w:r w:rsidRPr="002B2D96">
              <w:t>Timavgift</w:t>
            </w:r>
          </w:p>
        </w:tc>
      </w:tr>
    </w:tbl>
    <w:p w14:paraId="2CEE73CD" w14:textId="77777777" w:rsidR="00CB0849" w:rsidRPr="00135510" w:rsidRDefault="00CB0849" w:rsidP="00670D43">
      <w:pPr>
        <w:pStyle w:val="Rubrik3"/>
        <w:rPr>
          <w:color w:val="auto"/>
          <w:lang w:bidi="sv-SE"/>
        </w:rPr>
      </w:pPr>
      <w:bookmarkStart w:id="21" w:name="_Toc158822277"/>
      <w:r w:rsidRPr="00135510">
        <w:rPr>
          <w:color w:val="auto"/>
          <w:lang w:bidi="sv-SE"/>
        </w:rPr>
        <w:t>FLUORERADE VÄXTHUSGASER (köldmedia)</w:t>
      </w:r>
      <w:bookmarkEnd w:id="21"/>
    </w:p>
    <w:tbl>
      <w:tblPr>
        <w:tblStyle w:val="Rutntstabell1ljus"/>
        <w:tblW w:w="0" w:type="auto"/>
        <w:tblLook w:val="04A0" w:firstRow="1" w:lastRow="0" w:firstColumn="1" w:lastColumn="0" w:noHBand="0" w:noVBand="1"/>
      </w:tblPr>
      <w:tblGrid>
        <w:gridCol w:w="4673"/>
        <w:gridCol w:w="2693"/>
        <w:gridCol w:w="1696"/>
      </w:tblGrid>
      <w:tr w:rsidR="00CB0849" w:rsidRPr="002B2D96" w14:paraId="51D6529B" w14:textId="77777777" w:rsidTr="00CB08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0618485A" w14:textId="7A7B4529" w:rsidR="00CB0849" w:rsidRPr="002B2D96" w:rsidRDefault="00CB0849" w:rsidP="00CB0849">
            <w:r w:rsidRPr="002B2D96">
              <w:t>Beskrivning</w:t>
            </w:r>
          </w:p>
        </w:tc>
        <w:tc>
          <w:tcPr>
            <w:tcW w:w="2693" w:type="dxa"/>
          </w:tcPr>
          <w:p w14:paraId="6C9C5CE4" w14:textId="546C85CA" w:rsidR="00CB0849" w:rsidRPr="002B2D96" w:rsidRDefault="00CB0849" w:rsidP="00CB0849">
            <w:pPr>
              <w:cnfStyle w:val="100000000000" w:firstRow="1" w:lastRow="0" w:firstColumn="0" w:lastColumn="0" w:oddVBand="0" w:evenVBand="0" w:oddHBand="0" w:evenHBand="0" w:firstRowFirstColumn="0" w:firstRowLastColumn="0" w:lastRowFirstColumn="0" w:lastRowLastColumn="0"/>
            </w:pPr>
            <w:r w:rsidRPr="002B2D96">
              <w:t>Lagrum</w:t>
            </w:r>
          </w:p>
        </w:tc>
        <w:tc>
          <w:tcPr>
            <w:tcW w:w="1696" w:type="dxa"/>
          </w:tcPr>
          <w:p w14:paraId="45A47982" w14:textId="0E85D557" w:rsidR="00CB0849" w:rsidRPr="002B2D96" w:rsidRDefault="00CB0849" w:rsidP="00CB0849">
            <w:pPr>
              <w:cnfStyle w:val="100000000000" w:firstRow="1" w:lastRow="0" w:firstColumn="0" w:lastColumn="0" w:oddVBand="0" w:evenVBand="0" w:oddHBand="0" w:evenHBand="0" w:firstRowFirstColumn="0" w:firstRowLastColumn="0" w:lastRowFirstColumn="0" w:lastRowLastColumn="0"/>
            </w:pPr>
            <w:r w:rsidRPr="002B2D96">
              <w:t>Avgift</w:t>
            </w:r>
          </w:p>
        </w:tc>
      </w:tr>
      <w:tr w:rsidR="00CB0849" w:rsidRPr="002B2D96" w14:paraId="7E5385CA" w14:textId="77777777" w:rsidTr="00CB0849">
        <w:tc>
          <w:tcPr>
            <w:cnfStyle w:val="001000000000" w:firstRow="0" w:lastRow="0" w:firstColumn="1" w:lastColumn="0" w:oddVBand="0" w:evenVBand="0" w:oddHBand="0" w:evenHBand="0" w:firstRowFirstColumn="0" w:firstRowLastColumn="0" w:lastRowFirstColumn="0" w:lastRowLastColumn="0"/>
            <w:tcW w:w="4673" w:type="dxa"/>
          </w:tcPr>
          <w:p w14:paraId="262BF11B" w14:textId="4E489EB7" w:rsidR="00CB0849" w:rsidRPr="002B2D96" w:rsidRDefault="00CB0849" w:rsidP="00CB0849">
            <w:pPr>
              <w:rPr>
                <w:b w:val="0"/>
                <w:bCs w:val="0"/>
              </w:rPr>
            </w:pPr>
            <w:r w:rsidRPr="002B2D96">
              <w:rPr>
                <w:b w:val="0"/>
                <w:bCs w:val="0"/>
              </w:rPr>
              <w:t>Underrättelse och samråd innan installation eller konvertering sker av sådan utrustning som innehåller 14 ton koldioxidekvivalenter f-gas eller mer.</w:t>
            </w:r>
          </w:p>
        </w:tc>
        <w:tc>
          <w:tcPr>
            <w:tcW w:w="2693" w:type="dxa"/>
          </w:tcPr>
          <w:p w14:paraId="18A61557" w14:textId="77777777" w:rsidR="00CB0849" w:rsidRPr="002B2D96" w:rsidRDefault="00CB0849" w:rsidP="00CB0849">
            <w:pPr>
              <w:cnfStyle w:val="000000000000" w:firstRow="0" w:lastRow="0" w:firstColumn="0" w:lastColumn="0" w:oddVBand="0" w:evenVBand="0" w:oddHBand="0" w:evenHBand="0" w:firstRowFirstColumn="0" w:firstRowLastColumn="0" w:lastRowFirstColumn="0" w:lastRowLastColumn="0"/>
            </w:pPr>
            <w:r w:rsidRPr="002B2D96">
              <w:t>14 § förordning</w:t>
            </w:r>
          </w:p>
          <w:p w14:paraId="368D619B" w14:textId="77777777" w:rsidR="00CB0849" w:rsidRPr="002B2D96" w:rsidRDefault="00CB0849" w:rsidP="00CB0849">
            <w:pPr>
              <w:cnfStyle w:val="000000000000" w:firstRow="0" w:lastRow="0" w:firstColumn="0" w:lastColumn="0" w:oddVBand="0" w:evenVBand="0" w:oddHBand="0" w:evenHBand="0" w:firstRowFirstColumn="0" w:firstRowLastColumn="0" w:lastRowFirstColumn="0" w:lastRowLastColumn="0"/>
            </w:pPr>
            <w:r w:rsidRPr="002B2D96">
              <w:t>(2016:1128) om fluorerade</w:t>
            </w:r>
          </w:p>
          <w:p w14:paraId="7ECD68C1" w14:textId="05FE317D" w:rsidR="00CB0849" w:rsidRPr="002B2D96" w:rsidRDefault="00CB0849" w:rsidP="00CB0849">
            <w:pPr>
              <w:cnfStyle w:val="000000000000" w:firstRow="0" w:lastRow="0" w:firstColumn="0" w:lastColumn="0" w:oddVBand="0" w:evenVBand="0" w:oddHBand="0" w:evenHBand="0" w:firstRowFirstColumn="0" w:firstRowLastColumn="0" w:lastRowFirstColumn="0" w:lastRowLastColumn="0"/>
            </w:pPr>
            <w:r w:rsidRPr="002B2D96">
              <w:t>växthusgaser, 2 kap</w:t>
            </w:r>
            <w:r w:rsidR="00FE0199" w:rsidRPr="002B2D96">
              <w:t>.</w:t>
            </w:r>
            <w:r w:rsidRPr="002B2D96">
              <w:t xml:space="preserve"> 31 och 32 §§ miljötillsynsförordningen (2011:13)</w:t>
            </w:r>
          </w:p>
        </w:tc>
        <w:tc>
          <w:tcPr>
            <w:tcW w:w="1696" w:type="dxa"/>
          </w:tcPr>
          <w:p w14:paraId="2938AD0D" w14:textId="2BC05FA5" w:rsidR="00CB0849" w:rsidRPr="002B2D96" w:rsidRDefault="00CB0849" w:rsidP="00CB0849">
            <w:pPr>
              <w:cnfStyle w:val="000000000000" w:firstRow="0" w:lastRow="0" w:firstColumn="0" w:lastColumn="0" w:oddVBand="0" w:evenVBand="0" w:oddHBand="0" w:evenHBand="0" w:firstRowFirstColumn="0" w:firstRowLastColumn="0" w:lastRowFirstColumn="0" w:lastRowLastColumn="0"/>
            </w:pPr>
            <w:r w:rsidRPr="002B2D96">
              <w:t>2T</w:t>
            </w:r>
          </w:p>
        </w:tc>
      </w:tr>
      <w:tr w:rsidR="00CB0849" w:rsidRPr="002B2D96" w14:paraId="466388BD" w14:textId="77777777" w:rsidTr="00CB0849">
        <w:tc>
          <w:tcPr>
            <w:cnfStyle w:val="001000000000" w:firstRow="0" w:lastRow="0" w:firstColumn="1" w:lastColumn="0" w:oddVBand="0" w:evenVBand="0" w:oddHBand="0" w:evenHBand="0" w:firstRowFirstColumn="0" w:firstRowLastColumn="0" w:lastRowFirstColumn="0" w:lastRowLastColumn="0"/>
            <w:tcW w:w="4673" w:type="dxa"/>
          </w:tcPr>
          <w:p w14:paraId="65408DD1" w14:textId="0949096C" w:rsidR="00CB0849" w:rsidRPr="002B2D96" w:rsidRDefault="00CB0849" w:rsidP="00CB0849">
            <w:pPr>
              <w:rPr>
                <w:b w:val="0"/>
                <w:bCs w:val="0"/>
              </w:rPr>
            </w:pPr>
            <w:r w:rsidRPr="002B2D96">
              <w:rPr>
                <w:b w:val="0"/>
                <w:bCs w:val="0"/>
              </w:rPr>
              <w:t xml:space="preserve">Rapport om det under någon del av ett kalenderår finns minst 14 ton koldioxidekvivalenter i en stationär anläggning i en anläggning på ett fartyg eller i en mobil utrustning som omfattas av läckagekontroll enligt 11 § eller enligt artikel 3.3 andra stycket och </w:t>
            </w:r>
            <w:proofErr w:type="gramStart"/>
            <w:r w:rsidRPr="002B2D96">
              <w:rPr>
                <w:b w:val="0"/>
                <w:bCs w:val="0"/>
              </w:rPr>
              <w:t>4.1-4.3</w:t>
            </w:r>
            <w:proofErr w:type="gramEnd"/>
            <w:r w:rsidRPr="002B2D96">
              <w:rPr>
                <w:b w:val="0"/>
                <w:bCs w:val="0"/>
              </w:rPr>
              <w:t xml:space="preserve"> i EU-</w:t>
            </w:r>
            <w:r w:rsidR="0068697B" w:rsidRPr="002B2D96">
              <w:rPr>
                <w:b w:val="0"/>
                <w:bCs w:val="0"/>
              </w:rPr>
              <w:t>förordningen</w:t>
            </w:r>
            <w:r w:rsidRPr="002B2D96">
              <w:rPr>
                <w:b w:val="0"/>
                <w:bCs w:val="0"/>
              </w:rPr>
              <w:t xml:space="preserve"> om f-gaser.</w:t>
            </w:r>
          </w:p>
        </w:tc>
        <w:tc>
          <w:tcPr>
            <w:tcW w:w="2693" w:type="dxa"/>
          </w:tcPr>
          <w:p w14:paraId="3B1F5666" w14:textId="77777777" w:rsidR="00CB0849" w:rsidRPr="002B2D96" w:rsidRDefault="00CB0849" w:rsidP="00CB0849">
            <w:pPr>
              <w:cnfStyle w:val="000000000000" w:firstRow="0" w:lastRow="0" w:firstColumn="0" w:lastColumn="0" w:oddVBand="0" w:evenVBand="0" w:oddHBand="0" w:evenHBand="0" w:firstRowFirstColumn="0" w:firstRowLastColumn="0" w:lastRowFirstColumn="0" w:lastRowLastColumn="0"/>
            </w:pPr>
            <w:r w:rsidRPr="002B2D96">
              <w:t>15 § förordning</w:t>
            </w:r>
          </w:p>
          <w:p w14:paraId="3C425282" w14:textId="77777777" w:rsidR="00CB0849" w:rsidRPr="002B2D96" w:rsidRDefault="00CB0849" w:rsidP="00CB0849">
            <w:pPr>
              <w:cnfStyle w:val="000000000000" w:firstRow="0" w:lastRow="0" w:firstColumn="0" w:lastColumn="0" w:oddVBand="0" w:evenVBand="0" w:oddHBand="0" w:evenHBand="0" w:firstRowFirstColumn="0" w:firstRowLastColumn="0" w:lastRowFirstColumn="0" w:lastRowLastColumn="0"/>
            </w:pPr>
            <w:r w:rsidRPr="002B2D96">
              <w:t>(2016:1128) om fluorerade</w:t>
            </w:r>
          </w:p>
          <w:p w14:paraId="57641BB1" w14:textId="03BD4256" w:rsidR="00CB0849" w:rsidRPr="002B2D96" w:rsidRDefault="00CB0849" w:rsidP="00CB0849">
            <w:pPr>
              <w:cnfStyle w:val="000000000000" w:firstRow="0" w:lastRow="0" w:firstColumn="0" w:lastColumn="0" w:oddVBand="0" w:evenVBand="0" w:oddHBand="0" w:evenHBand="0" w:firstRowFirstColumn="0" w:firstRowLastColumn="0" w:lastRowFirstColumn="0" w:lastRowLastColumn="0"/>
            </w:pPr>
            <w:r w:rsidRPr="002B2D96">
              <w:t>växthusgaser, 2 kap</w:t>
            </w:r>
            <w:r w:rsidR="00FE0199" w:rsidRPr="002B2D96">
              <w:t>.</w:t>
            </w:r>
            <w:r w:rsidRPr="002B2D96">
              <w:t xml:space="preserve"> 31 och</w:t>
            </w:r>
          </w:p>
          <w:p w14:paraId="788D7971" w14:textId="368746AB" w:rsidR="00CB0849" w:rsidRPr="002B2D96" w:rsidRDefault="00CB0849" w:rsidP="00CB0849">
            <w:pPr>
              <w:cnfStyle w:val="000000000000" w:firstRow="0" w:lastRow="0" w:firstColumn="0" w:lastColumn="0" w:oddVBand="0" w:evenVBand="0" w:oddHBand="0" w:evenHBand="0" w:firstRowFirstColumn="0" w:firstRowLastColumn="0" w:lastRowFirstColumn="0" w:lastRowLastColumn="0"/>
            </w:pPr>
            <w:r w:rsidRPr="002B2D96">
              <w:t>32 §§ miljötillsynsförordningen (2011:13)</w:t>
            </w:r>
          </w:p>
        </w:tc>
        <w:tc>
          <w:tcPr>
            <w:tcW w:w="1696" w:type="dxa"/>
          </w:tcPr>
          <w:p w14:paraId="6678E12E" w14:textId="47F9E011" w:rsidR="00CB0849" w:rsidRPr="002B2D96" w:rsidRDefault="00CB0849" w:rsidP="00CB0849">
            <w:pPr>
              <w:cnfStyle w:val="000000000000" w:firstRow="0" w:lastRow="0" w:firstColumn="0" w:lastColumn="0" w:oddVBand="0" w:evenVBand="0" w:oddHBand="0" w:evenHBand="0" w:firstRowFirstColumn="0" w:firstRowLastColumn="0" w:lastRowFirstColumn="0" w:lastRowLastColumn="0"/>
            </w:pPr>
            <w:r w:rsidRPr="002B2D96">
              <w:t>2T</w:t>
            </w:r>
          </w:p>
        </w:tc>
      </w:tr>
      <w:tr w:rsidR="00CB0849" w:rsidRPr="002B2D96" w14:paraId="1CF8D8A1" w14:textId="77777777" w:rsidTr="00CB0849">
        <w:tc>
          <w:tcPr>
            <w:cnfStyle w:val="001000000000" w:firstRow="0" w:lastRow="0" w:firstColumn="1" w:lastColumn="0" w:oddVBand="0" w:evenVBand="0" w:oddHBand="0" w:evenHBand="0" w:firstRowFirstColumn="0" w:firstRowLastColumn="0" w:lastRowFirstColumn="0" w:lastRowLastColumn="0"/>
            <w:tcW w:w="4673" w:type="dxa"/>
          </w:tcPr>
          <w:p w14:paraId="73818B21" w14:textId="7F753DAD" w:rsidR="00CB0849" w:rsidRPr="002B2D96" w:rsidRDefault="00CB0849" w:rsidP="00CB0849">
            <w:pPr>
              <w:rPr>
                <w:b w:val="0"/>
                <w:bCs w:val="0"/>
              </w:rPr>
            </w:pPr>
            <w:r w:rsidRPr="002B2D96">
              <w:rPr>
                <w:b w:val="0"/>
                <w:bCs w:val="0"/>
              </w:rPr>
              <w:t>Övrig tillsyn av fluorerade växthusgaser.</w:t>
            </w:r>
          </w:p>
        </w:tc>
        <w:tc>
          <w:tcPr>
            <w:tcW w:w="2693" w:type="dxa"/>
          </w:tcPr>
          <w:p w14:paraId="4BC37456" w14:textId="4271B7A4" w:rsidR="00CB0849" w:rsidRPr="002B2D96" w:rsidRDefault="00CB0849" w:rsidP="00CB0849">
            <w:pPr>
              <w:cnfStyle w:val="000000000000" w:firstRow="0" w:lastRow="0" w:firstColumn="0" w:lastColumn="0" w:oddVBand="0" w:evenVBand="0" w:oddHBand="0" w:evenHBand="0" w:firstRowFirstColumn="0" w:firstRowLastColumn="0" w:lastRowFirstColumn="0" w:lastRowLastColumn="0"/>
            </w:pPr>
            <w:r w:rsidRPr="002B2D96">
              <w:t>2 kap. 31 och 32 §§ miljötillsynsförordningen (2011:13)</w:t>
            </w:r>
          </w:p>
        </w:tc>
        <w:tc>
          <w:tcPr>
            <w:tcW w:w="1696" w:type="dxa"/>
          </w:tcPr>
          <w:p w14:paraId="2452F11E" w14:textId="038BA13A" w:rsidR="00CB0849" w:rsidRPr="002B2D96" w:rsidRDefault="00CB0849" w:rsidP="00CB0849">
            <w:pPr>
              <w:cnfStyle w:val="000000000000" w:firstRow="0" w:lastRow="0" w:firstColumn="0" w:lastColumn="0" w:oddVBand="0" w:evenVBand="0" w:oddHBand="0" w:evenHBand="0" w:firstRowFirstColumn="0" w:firstRowLastColumn="0" w:lastRowFirstColumn="0" w:lastRowLastColumn="0"/>
            </w:pPr>
            <w:r w:rsidRPr="002B2D96">
              <w:t>Timavgift</w:t>
            </w:r>
          </w:p>
        </w:tc>
      </w:tr>
    </w:tbl>
    <w:p w14:paraId="2CE64D55" w14:textId="77777777" w:rsidR="00FE0199" w:rsidRPr="00135510" w:rsidRDefault="00FE0199" w:rsidP="00FE0199">
      <w:pPr>
        <w:pStyle w:val="Rubrik3"/>
        <w:rPr>
          <w:color w:val="auto"/>
        </w:rPr>
      </w:pPr>
      <w:bookmarkStart w:id="22" w:name="_Toc158822278"/>
      <w:r w:rsidRPr="00135510">
        <w:rPr>
          <w:color w:val="auto"/>
        </w:rPr>
        <w:lastRenderedPageBreak/>
        <w:t>Ozonnedbrytande ämnen</w:t>
      </w:r>
      <w:bookmarkEnd w:id="22"/>
    </w:p>
    <w:tbl>
      <w:tblPr>
        <w:tblStyle w:val="Rutntstabell1ljus"/>
        <w:tblW w:w="0" w:type="auto"/>
        <w:tblLook w:val="04A0" w:firstRow="1" w:lastRow="0" w:firstColumn="1" w:lastColumn="0" w:noHBand="0" w:noVBand="1"/>
      </w:tblPr>
      <w:tblGrid>
        <w:gridCol w:w="4673"/>
        <w:gridCol w:w="2693"/>
        <w:gridCol w:w="1696"/>
      </w:tblGrid>
      <w:tr w:rsidR="00FE0199" w:rsidRPr="002B2D96" w14:paraId="032B4D68" w14:textId="77777777" w:rsidTr="00FE01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5C86358E" w14:textId="28F3A184" w:rsidR="00FE0199" w:rsidRPr="002B2D96" w:rsidRDefault="00FE0199" w:rsidP="00FE0199">
            <w:r w:rsidRPr="002B2D96">
              <w:t>Beskrivning</w:t>
            </w:r>
          </w:p>
        </w:tc>
        <w:tc>
          <w:tcPr>
            <w:tcW w:w="2693" w:type="dxa"/>
          </w:tcPr>
          <w:p w14:paraId="23C172E9" w14:textId="7EE76B9B" w:rsidR="00FE0199" w:rsidRPr="002B2D96" w:rsidRDefault="00FE0199" w:rsidP="00FE0199">
            <w:pPr>
              <w:cnfStyle w:val="100000000000" w:firstRow="1" w:lastRow="0" w:firstColumn="0" w:lastColumn="0" w:oddVBand="0" w:evenVBand="0" w:oddHBand="0" w:evenHBand="0" w:firstRowFirstColumn="0" w:firstRowLastColumn="0" w:lastRowFirstColumn="0" w:lastRowLastColumn="0"/>
            </w:pPr>
            <w:r w:rsidRPr="002B2D96">
              <w:t>Lagrum</w:t>
            </w:r>
          </w:p>
        </w:tc>
        <w:tc>
          <w:tcPr>
            <w:tcW w:w="1696" w:type="dxa"/>
          </w:tcPr>
          <w:p w14:paraId="4F6224D1" w14:textId="08B10A6D" w:rsidR="00FE0199" w:rsidRPr="002B2D96" w:rsidRDefault="00FE0199" w:rsidP="00FE0199">
            <w:pPr>
              <w:cnfStyle w:val="100000000000" w:firstRow="1" w:lastRow="0" w:firstColumn="0" w:lastColumn="0" w:oddVBand="0" w:evenVBand="0" w:oddHBand="0" w:evenHBand="0" w:firstRowFirstColumn="0" w:firstRowLastColumn="0" w:lastRowFirstColumn="0" w:lastRowLastColumn="0"/>
            </w:pPr>
            <w:r w:rsidRPr="002B2D96">
              <w:t>Avgift</w:t>
            </w:r>
          </w:p>
        </w:tc>
      </w:tr>
      <w:tr w:rsidR="00FE0199" w:rsidRPr="002B2D96" w14:paraId="1196CF2C" w14:textId="77777777" w:rsidTr="00FE0199">
        <w:tc>
          <w:tcPr>
            <w:cnfStyle w:val="001000000000" w:firstRow="0" w:lastRow="0" w:firstColumn="1" w:lastColumn="0" w:oddVBand="0" w:evenVBand="0" w:oddHBand="0" w:evenHBand="0" w:firstRowFirstColumn="0" w:firstRowLastColumn="0" w:lastRowFirstColumn="0" w:lastRowLastColumn="0"/>
            <w:tcW w:w="4673" w:type="dxa"/>
          </w:tcPr>
          <w:p w14:paraId="2F453C57" w14:textId="369C2B2B" w:rsidR="00FE0199" w:rsidRPr="002B2D96" w:rsidRDefault="00FE0199" w:rsidP="00FE0199">
            <w:pPr>
              <w:rPr>
                <w:b w:val="0"/>
                <w:bCs w:val="0"/>
              </w:rPr>
            </w:pPr>
            <w:r w:rsidRPr="002B2D96">
              <w:rPr>
                <w:b w:val="0"/>
                <w:bCs w:val="0"/>
              </w:rPr>
              <w:t>Utrustning i motorfordon, flyg och tåg som innehåller kontrollerade ämnen.</w:t>
            </w:r>
          </w:p>
        </w:tc>
        <w:tc>
          <w:tcPr>
            <w:tcW w:w="2693" w:type="dxa"/>
          </w:tcPr>
          <w:p w14:paraId="7E2E9C6B" w14:textId="77777777" w:rsidR="00FE0199" w:rsidRPr="002B2D96" w:rsidRDefault="00FE0199" w:rsidP="00FE0199">
            <w:pPr>
              <w:cnfStyle w:val="000000000000" w:firstRow="0" w:lastRow="0" w:firstColumn="0" w:lastColumn="0" w:oddVBand="0" w:evenVBand="0" w:oddHBand="0" w:evenHBand="0" w:firstRowFirstColumn="0" w:firstRowLastColumn="0" w:lastRowFirstColumn="0" w:lastRowLastColumn="0"/>
            </w:pPr>
            <w:r w:rsidRPr="002B2D96">
              <w:t>Förordning (EU) nr 517/2014, förordning (EG) nr 1005/2009,</w:t>
            </w:r>
          </w:p>
          <w:p w14:paraId="5D33BE37" w14:textId="77777777" w:rsidR="00FE0199" w:rsidRPr="002B2D96" w:rsidRDefault="00FE0199" w:rsidP="00FE0199">
            <w:pPr>
              <w:cnfStyle w:val="000000000000" w:firstRow="0" w:lastRow="0" w:firstColumn="0" w:lastColumn="0" w:oddVBand="0" w:evenVBand="0" w:oddHBand="0" w:evenHBand="0" w:firstRowFirstColumn="0" w:firstRowLastColumn="0" w:lastRowFirstColumn="0" w:lastRowLastColumn="0"/>
            </w:pPr>
            <w:r w:rsidRPr="002B2D96">
              <w:t>2 kap 31 § p 6 miljötillsyns-</w:t>
            </w:r>
          </w:p>
          <w:p w14:paraId="0E2899DF" w14:textId="25151BE0" w:rsidR="00FE0199" w:rsidRPr="002B2D96" w:rsidRDefault="00FE0199" w:rsidP="00FE0199">
            <w:pPr>
              <w:cnfStyle w:val="000000000000" w:firstRow="0" w:lastRow="0" w:firstColumn="0" w:lastColumn="0" w:oddVBand="0" w:evenVBand="0" w:oddHBand="0" w:evenHBand="0" w:firstRowFirstColumn="0" w:firstRowLastColumn="0" w:lastRowFirstColumn="0" w:lastRowLastColumn="0"/>
            </w:pPr>
            <w:r w:rsidRPr="002B2D96">
              <w:t>förordningen (2011:13)</w:t>
            </w:r>
          </w:p>
        </w:tc>
        <w:tc>
          <w:tcPr>
            <w:tcW w:w="1696" w:type="dxa"/>
          </w:tcPr>
          <w:p w14:paraId="46A3B656" w14:textId="46EAB559" w:rsidR="00FE0199" w:rsidRPr="002B2D96" w:rsidRDefault="00FE0199" w:rsidP="00FE0199">
            <w:pPr>
              <w:cnfStyle w:val="000000000000" w:firstRow="0" w:lastRow="0" w:firstColumn="0" w:lastColumn="0" w:oddVBand="0" w:evenVBand="0" w:oddHBand="0" w:evenHBand="0" w:firstRowFirstColumn="0" w:firstRowLastColumn="0" w:lastRowFirstColumn="0" w:lastRowLastColumn="0"/>
            </w:pPr>
            <w:r w:rsidRPr="002B2D96">
              <w:t>Timavgift</w:t>
            </w:r>
          </w:p>
        </w:tc>
      </w:tr>
      <w:tr w:rsidR="00135510" w:rsidRPr="00135510" w14:paraId="75DCDA2B" w14:textId="77777777" w:rsidTr="00FE0199">
        <w:tc>
          <w:tcPr>
            <w:cnfStyle w:val="001000000000" w:firstRow="0" w:lastRow="0" w:firstColumn="1" w:lastColumn="0" w:oddVBand="0" w:evenVBand="0" w:oddHBand="0" w:evenHBand="0" w:firstRowFirstColumn="0" w:firstRowLastColumn="0" w:lastRowFirstColumn="0" w:lastRowLastColumn="0"/>
            <w:tcW w:w="4673" w:type="dxa"/>
          </w:tcPr>
          <w:p w14:paraId="61967ADD" w14:textId="37163CCD" w:rsidR="00FE0199" w:rsidRPr="00135510" w:rsidRDefault="00FE0199" w:rsidP="00FE0199">
            <w:pPr>
              <w:rPr>
                <w:b w:val="0"/>
                <w:bCs w:val="0"/>
              </w:rPr>
            </w:pPr>
            <w:r w:rsidRPr="00135510">
              <w:rPr>
                <w:b w:val="0"/>
                <w:bCs w:val="0"/>
              </w:rPr>
              <w:t>Verksamhet där ozonnedbrytande ämne används för laboratorie- och analysarbeten som betraktas som viktiga enligt bilagan till Kommissionens förordning (EU) nr 291/2011.</w:t>
            </w:r>
          </w:p>
        </w:tc>
        <w:tc>
          <w:tcPr>
            <w:tcW w:w="2693" w:type="dxa"/>
          </w:tcPr>
          <w:p w14:paraId="7FF50F26" w14:textId="77777777" w:rsidR="00FE0199" w:rsidRPr="00135510" w:rsidRDefault="00FE0199" w:rsidP="00FE0199">
            <w:pPr>
              <w:cnfStyle w:val="000000000000" w:firstRow="0" w:lastRow="0" w:firstColumn="0" w:lastColumn="0" w:oddVBand="0" w:evenVBand="0" w:oddHBand="0" w:evenHBand="0" w:firstRowFirstColumn="0" w:firstRowLastColumn="0" w:lastRowFirstColumn="0" w:lastRowLastColumn="0"/>
            </w:pPr>
            <w:r w:rsidRPr="00135510">
              <w:t>Förordning (EG) 1005/2009, förordning (EG) nr 291/2011,</w:t>
            </w:r>
          </w:p>
          <w:p w14:paraId="77532A19" w14:textId="77777777" w:rsidR="00FE0199" w:rsidRPr="00135510" w:rsidRDefault="00FE0199" w:rsidP="00FE0199">
            <w:pPr>
              <w:cnfStyle w:val="000000000000" w:firstRow="0" w:lastRow="0" w:firstColumn="0" w:lastColumn="0" w:oddVBand="0" w:evenVBand="0" w:oddHBand="0" w:evenHBand="0" w:firstRowFirstColumn="0" w:firstRowLastColumn="0" w:lastRowFirstColumn="0" w:lastRowLastColumn="0"/>
            </w:pPr>
            <w:r w:rsidRPr="00135510">
              <w:t>2 kap 31 § p 5 miljötillsyns-</w:t>
            </w:r>
          </w:p>
          <w:p w14:paraId="64F44CBF" w14:textId="4C8306AE" w:rsidR="00FE0199" w:rsidRPr="00135510" w:rsidRDefault="00FE0199" w:rsidP="00FE0199">
            <w:pPr>
              <w:cnfStyle w:val="000000000000" w:firstRow="0" w:lastRow="0" w:firstColumn="0" w:lastColumn="0" w:oddVBand="0" w:evenVBand="0" w:oddHBand="0" w:evenHBand="0" w:firstRowFirstColumn="0" w:firstRowLastColumn="0" w:lastRowFirstColumn="0" w:lastRowLastColumn="0"/>
            </w:pPr>
            <w:r w:rsidRPr="00135510">
              <w:t>förordningen (2011:13)</w:t>
            </w:r>
          </w:p>
        </w:tc>
        <w:tc>
          <w:tcPr>
            <w:tcW w:w="1696" w:type="dxa"/>
          </w:tcPr>
          <w:p w14:paraId="0B311AC6" w14:textId="5310D9AE" w:rsidR="00FE0199" w:rsidRPr="00135510" w:rsidRDefault="00FE0199" w:rsidP="00FE0199">
            <w:pPr>
              <w:cnfStyle w:val="000000000000" w:firstRow="0" w:lastRow="0" w:firstColumn="0" w:lastColumn="0" w:oddVBand="0" w:evenVBand="0" w:oddHBand="0" w:evenHBand="0" w:firstRowFirstColumn="0" w:firstRowLastColumn="0" w:lastRowFirstColumn="0" w:lastRowLastColumn="0"/>
            </w:pPr>
            <w:r w:rsidRPr="00135510">
              <w:t>Timavgift</w:t>
            </w:r>
          </w:p>
        </w:tc>
      </w:tr>
    </w:tbl>
    <w:p w14:paraId="5EE9CD93" w14:textId="77777777" w:rsidR="008711C6" w:rsidRPr="00135510" w:rsidRDefault="008711C6" w:rsidP="008711C6">
      <w:pPr>
        <w:pStyle w:val="Rubrik3"/>
        <w:rPr>
          <w:color w:val="auto"/>
        </w:rPr>
      </w:pPr>
      <w:bookmarkStart w:id="23" w:name="_Toc158822279"/>
      <w:r w:rsidRPr="00135510">
        <w:rPr>
          <w:color w:val="auto"/>
        </w:rPr>
        <w:t>Växtskyddsmedel</w:t>
      </w:r>
      <w:bookmarkEnd w:id="23"/>
    </w:p>
    <w:tbl>
      <w:tblPr>
        <w:tblStyle w:val="Rutntstabell1ljus"/>
        <w:tblW w:w="0" w:type="auto"/>
        <w:tblLook w:val="04A0" w:firstRow="1" w:lastRow="0" w:firstColumn="1" w:lastColumn="0" w:noHBand="0" w:noVBand="1"/>
      </w:tblPr>
      <w:tblGrid>
        <w:gridCol w:w="4673"/>
        <w:gridCol w:w="2693"/>
        <w:gridCol w:w="1696"/>
      </w:tblGrid>
      <w:tr w:rsidR="008711C6" w:rsidRPr="002B2D96" w14:paraId="0703D384" w14:textId="77777777" w:rsidTr="007C424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673" w:type="dxa"/>
          </w:tcPr>
          <w:p w14:paraId="545F00CF" w14:textId="79B59564" w:rsidR="008711C6" w:rsidRPr="002B2D96" w:rsidRDefault="008711C6" w:rsidP="008711C6">
            <w:r w:rsidRPr="002B2D96">
              <w:t>Beskrivning</w:t>
            </w:r>
          </w:p>
        </w:tc>
        <w:tc>
          <w:tcPr>
            <w:tcW w:w="2693" w:type="dxa"/>
          </w:tcPr>
          <w:p w14:paraId="5BAEE8C7" w14:textId="32D93AB2" w:rsidR="008711C6" w:rsidRPr="002B2D96" w:rsidRDefault="008711C6" w:rsidP="008711C6">
            <w:pPr>
              <w:cnfStyle w:val="100000000000" w:firstRow="1" w:lastRow="0" w:firstColumn="0" w:lastColumn="0" w:oddVBand="0" w:evenVBand="0" w:oddHBand="0" w:evenHBand="0" w:firstRowFirstColumn="0" w:firstRowLastColumn="0" w:lastRowFirstColumn="0" w:lastRowLastColumn="0"/>
            </w:pPr>
            <w:r w:rsidRPr="002B2D96">
              <w:t>Lagrum</w:t>
            </w:r>
          </w:p>
        </w:tc>
        <w:tc>
          <w:tcPr>
            <w:tcW w:w="1696" w:type="dxa"/>
          </w:tcPr>
          <w:p w14:paraId="6025037E" w14:textId="6277CF93" w:rsidR="008711C6" w:rsidRPr="002B2D96" w:rsidRDefault="008711C6" w:rsidP="008711C6">
            <w:pPr>
              <w:cnfStyle w:val="100000000000" w:firstRow="1" w:lastRow="0" w:firstColumn="0" w:lastColumn="0" w:oddVBand="0" w:evenVBand="0" w:oddHBand="0" w:evenHBand="0" w:firstRowFirstColumn="0" w:firstRowLastColumn="0" w:lastRowFirstColumn="0" w:lastRowLastColumn="0"/>
            </w:pPr>
            <w:r w:rsidRPr="002B2D96">
              <w:t>Avgift</w:t>
            </w:r>
          </w:p>
        </w:tc>
      </w:tr>
      <w:tr w:rsidR="008711C6" w:rsidRPr="002B2D96" w14:paraId="0DDA844E" w14:textId="77777777" w:rsidTr="007C424A">
        <w:trPr>
          <w:cantSplit/>
        </w:trPr>
        <w:tc>
          <w:tcPr>
            <w:cnfStyle w:val="001000000000" w:firstRow="0" w:lastRow="0" w:firstColumn="1" w:lastColumn="0" w:oddVBand="0" w:evenVBand="0" w:oddHBand="0" w:evenHBand="0" w:firstRowFirstColumn="0" w:firstRowLastColumn="0" w:lastRowFirstColumn="0" w:lastRowLastColumn="0"/>
            <w:tcW w:w="4673" w:type="dxa"/>
          </w:tcPr>
          <w:p w14:paraId="38D62128" w14:textId="3C8E24C5" w:rsidR="008711C6" w:rsidRPr="002B2D96" w:rsidRDefault="008711C6" w:rsidP="008711C6">
            <w:pPr>
              <w:rPr>
                <w:b w:val="0"/>
                <w:bCs w:val="0"/>
              </w:rPr>
            </w:pPr>
            <w:r w:rsidRPr="002B2D96">
              <w:rPr>
                <w:b w:val="0"/>
                <w:bCs w:val="0"/>
              </w:rPr>
              <w:t>Ansökan om särskilt tillstånd till yrkesmässig användning av växtskyddsmedel.</w:t>
            </w:r>
          </w:p>
        </w:tc>
        <w:tc>
          <w:tcPr>
            <w:tcW w:w="2693" w:type="dxa"/>
          </w:tcPr>
          <w:p w14:paraId="373FBC27" w14:textId="77777777" w:rsidR="008711C6" w:rsidRPr="002B2D96" w:rsidRDefault="008711C6" w:rsidP="008711C6">
            <w:pPr>
              <w:cnfStyle w:val="000000000000" w:firstRow="0" w:lastRow="0" w:firstColumn="0" w:lastColumn="0" w:oddVBand="0" w:evenVBand="0" w:oddHBand="0" w:evenHBand="0" w:firstRowFirstColumn="0" w:firstRowLastColumn="0" w:lastRowFirstColumn="0" w:lastRowLastColumn="0"/>
            </w:pPr>
            <w:r w:rsidRPr="002B2D96">
              <w:t>2 kap 40 § förordningen</w:t>
            </w:r>
          </w:p>
          <w:p w14:paraId="23220713" w14:textId="77777777" w:rsidR="008711C6" w:rsidRPr="002B2D96" w:rsidRDefault="008711C6" w:rsidP="008711C6">
            <w:pPr>
              <w:cnfStyle w:val="000000000000" w:firstRow="0" w:lastRow="0" w:firstColumn="0" w:lastColumn="0" w:oddVBand="0" w:evenVBand="0" w:oddHBand="0" w:evenHBand="0" w:firstRowFirstColumn="0" w:firstRowLastColumn="0" w:lastRowFirstColumn="0" w:lastRowLastColumn="0"/>
            </w:pPr>
            <w:r w:rsidRPr="002B2D96">
              <w:t>(2014:425) om</w:t>
            </w:r>
          </w:p>
          <w:p w14:paraId="09C2C9D6" w14:textId="6B7634BF" w:rsidR="008711C6" w:rsidRPr="002B2D96" w:rsidRDefault="008711C6" w:rsidP="008711C6">
            <w:pPr>
              <w:cnfStyle w:val="000000000000" w:firstRow="0" w:lastRow="0" w:firstColumn="0" w:lastColumn="0" w:oddVBand="0" w:evenVBand="0" w:oddHBand="0" w:evenHBand="0" w:firstRowFirstColumn="0" w:firstRowLastColumn="0" w:lastRowFirstColumn="0" w:lastRowLastColumn="0"/>
            </w:pPr>
            <w:r w:rsidRPr="002B2D96">
              <w:t>bekämpningsmedel</w:t>
            </w:r>
          </w:p>
        </w:tc>
        <w:tc>
          <w:tcPr>
            <w:tcW w:w="1696" w:type="dxa"/>
          </w:tcPr>
          <w:p w14:paraId="10C5C31A" w14:textId="3D505C68" w:rsidR="008711C6" w:rsidRPr="002B2D96" w:rsidRDefault="007C424A" w:rsidP="008711C6">
            <w:pPr>
              <w:cnfStyle w:val="000000000000" w:firstRow="0" w:lastRow="0" w:firstColumn="0" w:lastColumn="0" w:oddVBand="0" w:evenVBand="0" w:oddHBand="0" w:evenHBand="0" w:firstRowFirstColumn="0" w:firstRowLastColumn="0" w:lastRowFirstColumn="0" w:lastRowLastColumn="0"/>
            </w:pPr>
            <w:r w:rsidRPr="002B2D96">
              <w:t>Timavgift</w:t>
            </w:r>
          </w:p>
        </w:tc>
      </w:tr>
      <w:tr w:rsidR="008711C6" w:rsidRPr="002B2D96" w14:paraId="711676BC" w14:textId="77777777" w:rsidTr="007C424A">
        <w:trPr>
          <w:cantSplit/>
        </w:trPr>
        <w:tc>
          <w:tcPr>
            <w:cnfStyle w:val="001000000000" w:firstRow="0" w:lastRow="0" w:firstColumn="1" w:lastColumn="0" w:oddVBand="0" w:evenVBand="0" w:oddHBand="0" w:evenHBand="0" w:firstRowFirstColumn="0" w:firstRowLastColumn="0" w:lastRowFirstColumn="0" w:lastRowLastColumn="0"/>
            <w:tcW w:w="4673" w:type="dxa"/>
          </w:tcPr>
          <w:p w14:paraId="13125F3C" w14:textId="06F10DE7" w:rsidR="008711C6" w:rsidRPr="002B2D96" w:rsidRDefault="008711C6" w:rsidP="008711C6">
            <w:pPr>
              <w:rPr>
                <w:b w:val="0"/>
                <w:bCs w:val="0"/>
              </w:rPr>
            </w:pPr>
            <w:r w:rsidRPr="002B2D96">
              <w:rPr>
                <w:b w:val="0"/>
                <w:bCs w:val="0"/>
              </w:rPr>
              <w:t>Ansökan om tillstånd att yrkesmässigt använda växtskyddsmedel inom ett vattenskyddsområde som har inrättats före den 1 januari 2018 eller där föreskrifterna inte har ändrats efter den 1 januari 2018.</w:t>
            </w:r>
          </w:p>
        </w:tc>
        <w:tc>
          <w:tcPr>
            <w:tcW w:w="2693" w:type="dxa"/>
          </w:tcPr>
          <w:p w14:paraId="42DC2B6E" w14:textId="7B825AD3" w:rsidR="008711C6" w:rsidRPr="002B2D96" w:rsidRDefault="008711C6" w:rsidP="008711C6">
            <w:pPr>
              <w:cnfStyle w:val="000000000000" w:firstRow="0" w:lastRow="0" w:firstColumn="0" w:lastColumn="0" w:oddVBand="0" w:evenVBand="0" w:oddHBand="0" w:evenHBand="0" w:firstRowFirstColumn="0" w:firstRowLastColumn="0" w:lastRowFirstColumn="0" w:lastRowLastColumn="0"/>
            </w:pPr>
            <w:r w:rsidRPr="002B2D96">
              <w:t>6 kap 1 och 2 §§ Naturvårdsverkets föreskrifter om spridning och viss övrig hantering av växtskyddsmedel (NFS 2015:2)</w:t>
            </w:r>
          </w:p>
        </w:tc>
        <w:tc>
          <w:tcPr>
            <w:tcW w:w="1696" w:type="dxa"/>
          </w:tcPr>
          <w:p w14:paraId="137B025D" w14:textId="66AD338C" w:rsidR="008711C6" w:rsidRPr="002B2D96" w:rsidRDefault="007C424A" w:rsidP="008711C6">
            <w:pPr>
              <w:cnfStyle w:val="000000000000" w:firstRow="0" w:lastRow="0" w:firstColumn="0" w:lastColumn="0" w:oddVBand="0" w:evenVBand="0" w:oddHBand="0" w:evenHBand="0" w:firstRowFirstColumn="0" w:firstRowLastColumn="0" w:lastRowFirstColumn="0" w:lastRowLastColumn="0"/>
            </w:pPr>
            <w:r w:rsidRPr="002B2D96">
              <w:t>Timavgift</w:t>
            </w:r>
          </w:p>
        </w:tc>
      </w:tr>
      <w:tr w:rsidR="008711C6" w:rsidRPr="002B2D96" w14:paraId="2F2744CA" w14:textId="77777777" w:rsidTr="007C424A">
        <w:trPr>
          <w:cantSplit/>
        </w:trPr>
        <w:tc>
          <w:tcPr>
            <w:cnfStyle w:val="001000000000" w:firstRow="0" w:lastRow="0" w:firstColumn="1" w:lastColumn="0" w:oddVBand="0" w:evenVBand="0" w:oddHBand="0" w:evenHBand="0" w:firstRowFirstColumn="0" w:firstRowLastColumn="0" w:lastRowFirstColumn="0" w:lastRowLastColumn="0"/>
            <w:tcW w:w="4673" w:type="dxa"/>
          </w:tcPr>
          <w:p w14:paraId="532B2511" w14:textId="473A13C8" w:rsidR="008711C6" w:rsidRPr="002B2D96" w:rsidRDefault="008711C6" w:rsidP="008711C6">
            <w:pPr>
              <w:rPr>
                <w:b w:val="0"/>
                <w:bCs w:val="0"/>
              </w:rPr>
            </w:pPr>
            <w:r w:rsidRPr="002B2D96">
              <w:rPr>
                <w:b w:val="0"/>
                <w:bCs w:val="0"/>
              </w:rPr>
              <w:t>Ansökan om dispens från förbudet att använda växtskyddsmedel. Växtskyddsmedel får inte användas:</w:t>
            </w:r>
          </w:p>
          <w:p w14:paraId="3939E913" w14:textId="2B86BBCD" w:rsidR="008711C6" w:rsidRPr="002B2D96" w:rsidRDefault="008711C6">
            <w:pPr>
              <w:pStyle w:val="Liststycke"/>
              <w:numPr>
                <w:ilvl w:val="0"/>
                <w:numId w:val="20"/>
              </w:numPr>
              <w:rPr>
                <w:b w:val="0"/>
                <w:bCs w:val="0"/>
              </w:rPr>
            </w:pPr>
            <w:r w:rsidRPr="002B2D96">
              <w:rPr>
                <w:b w:val="0"/>
                <w:bCs w:val="0"/>
              </w:rPr>
              <w:t>på ängs- eller betesmark som inte är lämplig att plöja men som kan användas till slåtter eller bete,</w:t>
            </w:r>
          </w:p>
          <w:p w14:paraId="7DAF46F4" w14:textId="042E2766" w:rsidR="008711C6" w:rsidRPr="002B2D96" w:rsidRDefault="008711C6">
            <w:pPr>
              <w:pStyle w:val="Liststycke"/>
              <w:numPr>
                <w:ilvl w:val="0"/>
                <w:numId w:val="20"/>
              </w:numPr>
              <w:rPr>
                <w:b w:val="0"/>
                <w:bCs w:val="0"/>
              </w:rPr>
            </w:pPr>
            <w:r w:rsidRPr="002B2D96">
              <w:rPr>
                <w:b w:val="0"/>
                <w:bCs w:val="0"/>
              </w:rPr>
              <w:t>på skolgårdar eller gårdar till förskolor eller på lekplatser som allmänheten har tillträde till,</w:t>
            </w:r>
          </w:p>
          <w:p w14:paraId="484202AA" w14:textId="695CDE64" w:rsidR="008711C6" w:rsidRPr="002B2D96" w:rsidRDefault="008711C6">
            <w:pPr>
              <w:pStyle w:val="Liststycke"/>
              <w:numPr>
                <w:ilvl w:val="0"/>
                <w:numId w:val="20"/>
              </w:numPr>
              <w:rPr>
                <w:b w:val="0"/>
                <w:bCs w:val="0"/>
              </w:rPr>
            </w:pPr>
            <w:r w:rsidRPr="002B2D96">
              <w:rPr>
                <w:b w:val="0"/>
                <w:bCs w:val="0"/>
              </w:rPr>
              <w:t>i parker eller trädgårdar eller andra områden som i första hand är avsedda att vara rekreationsområden som allmänheten har tillträde till,</w:t>
            </w:r>
          </w:p>
          <w:p w14:paraId="276D0FB2" w14:textId="071DA6C2" w:rsidR="008711C6" w:rsidRPr="002B2D96" w:rsidRDefault="008711C6">
            <w:pPr>
              <w:pStyle w:val="Liststycke"/>
              <w:numPr>
                <w:ilvl w:val="0"/>
                <w:numId w:val="20"/>
              </w:numPr>
              <w:rPr>
                <w:b w:val="0"/>
                <w:bCs w:val="0"/>
              </w:rPr>
            </w:pPr>
            <w:r w:rsidRPr="002B2D96">
              <w:rPr>
                <w:b w:val="0"/>
                <w:bCs w:val="0"/>
              </w:rPr>
              <w:t>inom koloniträdgårdsområden eller i växthus som inte används yrkesmässigt,</w:t>
            </w:r>
          </w:p>
          <w:p w14:paraId="21FFBB5A" w14:textId="77777777" w:rsidR="008711C6" w:rsidRPr="002B2D96" w:rsidRDefault="008711C6">
            <w:pPr>
              <w:pStyle w:val="Liststycke"/>
              <w:numPr>
                <w:ilvl w:val="0"/>
                <w:numId w:val="20"/>
              </w:numPr>
              <w:rPr>
                <w:b w:val="0"/>
                <w:bCs w:val="0"/>
              </w:rPr>
            </w:pPr>
            <w:r w:rsidRPr="002B2D96">
              <w:rPr>
                <w:b w:val="0"/>
                <w:bCs w:val="0"/>
              </w:rPr>
              <w:t>på tomtmark för bostadshus eller på krukväxter i hemträdgårdsmiljö, eller</w:t>
            </w:r>
          </w:p>
          <w:p w14:paraId="05D5F90B" w14:textId="07C8095E" w:rsidR="008711C6" w:rsidRPr="002B2D96" w:rsidRDefault="008711C6">
            <w:pPr>
              <w:pStyle w:val="Liststycke"/>
              <w:numPr>
                <w:ilvl w:val="0"/>
                <w:numId w:val="20"/>
              </w:numPr>
              <w:rPr>
                <w:b w:val="0"/>
                <w:bCs w:val="0"/>
              </w:rPr>
            </w:pPr>
            <w:r w:rsidRPr="002B2D96">
              <w:rPr>
                <w:b w:val="0"/>
                <w:bCs w:val="0"/>
              </w:rPr>
              <w:t>på växter inomhus utom i produktionslokaler, lagerlokaler och liknande lokaler. Förordning (2021:229).</w:t>
            </w:r>
          </w:p>
        </w:tc>
        <w:tc>
          <w:tcPr>
            <w:tcW w:w="2693" w:type="dxa"/>
          </w:tcPr>
          <w:p w14:paraId="6C412CA5" w14:textId="77777777" w:rsidR="008711C6" w:rsidRPr="002B2D96" w:rsidRDefault="008711C6" w:rsidP="008711C6">
            <w:pPr>
              <w:cnfStyle w:val="000000000000" w:firstRow="0" w:lastRow="0" w:firstColumn="0" w:lastColumn="0" w:oddVBand="0" w:evenVBand="0" w:oddHBand="0" w:evenHBand="0" w:firstRowFirstColumn="0" w:firstRowLastColumn="0" w:lastRowFirstColumn="0" w:lastRowLastColumn="0"/>
            </w:pPr>
            <w:r w:rsidRPr="002B2D96">
              <w:t>2 kap 37 och 39 §§</w:t>
            </w:r>
          </w:p>
          <w:p w14:paraId="7CBFE074" w14:textId="1B5AAB82" w:rsidR="008711C6" w:rsidRPr="002B2D96" w:rsidRDefault="008711C6" w:rsidP="008711C6">
            <w:pPr>
              <w:cnfStyle w:val="000000000000" w:firstRow="0" w:lastRow="0" w:firstColumn="0" w:lastColumn="0" w:oddVBand="0" w:evenVBand="0" w:oddHBand="0" w:evenHBand="0" w:firstRowFirstColumn="0" w:firstRowLastColumn="0" w:lastRowFirstColumn="0" w:lastRowLastColumn="0"/>
            </w:pPr>
            <w:r w:rsidRPr="002B2D96">
              <w:t>förordningen</w:t>
            </w:r>
            <w:r w:rsidRPr="002B2D96">
              <w:tab/>
              <w:t>(2014:425) om bekämpningsmedel</w:t>
            </w:r>
          </w:p>
        </w:tc>
        <w:tc>
          <w:tcPr>
            <w:tcW w:w="1696" w:type="dxa"/>
          </w:tcPr>
          <w:p w14:paraId="6812AA97" w14:textId="1D9F7181" w:rsidR="008711C6" w:rsidRPr="002B2D96" w:rsidRDefault="007C424A" w:rsidP="008711C6">
            <w:pPr>
              <w:cnfStyle w:val="000000000000" w:firstRow="0" w:lastRow="0" w:firstColumn="0" w:lastColumn="0" w:oddVBand="0" w:evenVBand="0" w:oddHBand="0" w:evenHBand="0" w:firstRowFirstColumn="0" w:firstRowLastColumn="0" w:lastRowFirstColumn="0" w:lastRowLastColumn="0"/>
            </w:pPr>
            <w:r w:rsidRPr="002B2D96">
              <w:t>Timavgift</w:t>
            </w:r>
          </w:p>
        </w:tc>
      </w:tr>
      <w:tr w:rsidR="008711C6" w:rsidRPr="002B2D96" w14:paraId="53E355DE" w14:textId="77777777" w:rsidTr="007C424A">
        <w:trPr>
          <w:cantSplit/>
        </w:trPr>
        <w:tc>
          <w:tcPr>
            <w:cnfStyle w:val="001000000000" w:firstRow="0" w:lastRow="0" w:firstColumn="1" w:lastColumn="0" w:oddVBand="0" w:evenVBand="0" w:oddHBand="0" w:evenHBand="0" w:firstRowFirstColumn="0" w:firstRowLastColumn="0" w:lastRowFirstColumn="0" w:lastRowLastColumn="0"/>
            <w:tcW w:w="4673" w:type="dxa"/>
          </w:tcPr>
          <w:p w14:paraId="1086BC5F" w14:textId="74D1E663" w:rsidR="008711C6" w:rsidRPr="002B2D96" w:rsidRDefault="008711C6" w:rsidP="008711C6">
            <w:pPr>
              <w:rPr>
                <w:b w:val="0"/>
                <w:bCs w:val="0"/>
              </w:rPr>
            </w:pPr>
            <w:r w:rsidRPr="002B2D96">
              <w:rPr>
                <w:b w:val="0"/>
                <w:bCs w:val="0"/>
              </w:rPr>
              <w:t>Anmälan om yrkesmässig användning av växtskyddsmedel.</w:t>
            </w:r>
          </w:p>
        </w:tc>
        <w:tc>
          <w:tcPr>
            <w:tcW w:w="2693" w:type="dxa"/>
          </w:tcPr>
          <w:p w14:paraId="034C95E0" w14:textId="77777777" w:rsidR="008711C6" w:rsidRPr="002B2D96" w:rsidRDefault="008711C6" w:rsidP="008711C6">
            <w:pPr>
              <w:cnfStyle w:val="000000000000" w:firstRow="0" w:lastRow="0" w:firstColumn="0" w:lastColumn="0" w:oddVBand="0" w:evenVBand="0" w:oddHBand="0" w:evenHBand="0" w:firstRowFirstColumn="0" w:firstRowLastColumn="0" w:lastRowFirstColumn="0" w:lastRowLastColumn="0"/>
            </w:pPr>
            <w:r w:rsidRPr="002B2D96">
              <w:t>2 kap 41 § Förordningen</w:t>
            </w:r>
          </w:p>
          <w:p w14:paraId="2C1E7357" w14:textId="77777777" w:rsidR="008711C6" w:rsidRPr="002B2D96" w:rsidRDefault="008711C6" w:rsidP="008711C6">
            <w:pPr>
              <w:cnfStyle w:val="000000000000" w:firstRow="0" w:lastRow="0" w:firstColumn="0" w:lastColumn="0" w:oddVBand="0" w:evenVBand="0" w:oddHBand="0" w:evenHBand="0" w:firstRowFirstColumn="0" w:firstRowLastColumn="0" w:lastRowFirstColumn="0" w:lastRowLastColumn="0"/>
            </w:pPr>
            <w:r w:rsidRPr="002B2D96">
              <w:t>(2014:425) om</w:t>
            </w:r>
          </w:p>
          <w:p w14:paraId="1BF54AD3" w14:textId="273B9698" w:rsidR="008711C6" w:rsidRPr="002B2D96" w:rsidRDefault="008711C6" w:rsidP="008711C6">
            <w:pPr>
              <w:cnfStyle w:val="000000000000" w:firstRow="0" w:lastRow="0" w:firstColumn="0" w:lastColumn="0" w:oddVBand="0" w:evenVBand="0" w:oddHBand="0" w:evenHBand="0" w:firstRowFirstColumn="0" w:firstRowLastColumn="0" w:lastRowFirstColumn="0" w:lastRowLastColumn="0"/>
            </w:pPr>
            <w:r w:rsidRPr="002B2D96">
              <w:t>bekämpningsmedel</w:t>
            </w:r>
          </w:p>
        </w:tc>
        <w:tc>
          <w:tcPr>
            <w:tcW w:w="1696" w:type="dxa"/>
          </w:tcPr>
          <w:p w14:paraId="2C4450FA" w14:textId="08D22E12" w:rsidR="008711C6" w:rsidRPr="002B2D96" w:rsidRDefault="007C424A" w:rsidP="008711C6">
            <w:pPr>
              <w:cnfStyle w:val="000000000000" w:firstRow="0" w:lastRow="0" w:firstColumn="0" w:lastColumn="0" w:oddVBand="0" w:evenVBand="0" w:oddHBand="0" w:evenHBand="0" w:firstRowFirstColumn="0" w:firstRowLastColumn="0" w:lastRowFirstColumn="0" w:lastRowLastColumn="0"/>
            </w:pPr>
            <w:r w:rsidRPr="002B2D96">
              <w:t>Timavgift</w:t>
            </w:r>
          </w:p>
        </w:tc>
      </w:tr>
      <w:tr w:rsidR="008711C6" w:rsidRPr="002B2D96" w14:paraId="2001128A" w14:textId="77777777" w:rsidTr="007C424A">
        <w:trPr>
          <w:cantSplit/>
        </w:trPr>
        <w:tc>
          <w:tcPr>
            <w:cnfStyle w:val="001000000000" w:firstRow="0" w:lastRow="0" w:firstColumn="1" w:lastColumn="0" w:oddVBand="0" w:evenVBand="0" w:oddHBand="0" w:evenHBand="0" w:firstRowFirstColumn="0" w:firstRowLastColumn="0" w:lastRowFirstColumn="0" w:lastRowLastColumn="0"/>
            <w:tcW w:w="4673" w:type="dxa"/>
          </w:tcPr>
          <w:p w14:paraId="536217B0" w14:textId="230B0519" w:rsidR="008711C6" w:rsidRPr="002B2D96" w:rsidRDefault="008711C6" w:rsidP="008711C6">
            <w:pPr>
              <w:rPr>
                <w:b w:val="0"/>
                <w:bCs w:val="0"/>
              </w:rPr>
            </w:pPr>
            <w:r w:rsidRPr="002B2D96">
              <w:rPr>
                <w:b w:val="0"/>
                <w:bCs w:val="0"/>
              </w:rPr>
              <w:lastRenderedPageBreak/>
              <w:t>Underrättelse vid olyckor då en större mängd växtskyddsmedel läckt ut eller kan befaras läcka ut.</w:t>
            </w:r>
          </w:p>
        </w:tc>
        <w:tc>
          <w:tcPr>
            <w:tcW w:w="2693" w:type="dxa"/>
          </w:tcPr>
          <w:p w14:paraId="5C9D02D4" w14:textId="6EDAE522" w:rsidR="007C424A" w:rsidRPr="002B2D96" w:rsidRDefault="007C424A" w:rsidP="007C424A">
            <w:pPr>
              <w:cnfStyle w:val="000000000000" w:firstRow="0" w:lastRow="0" w:firstColumn="0" w:lastColumn="0" w:oddVBand="0" w:evenVBand="0" w:oddHBand="0" w:evenHBand="0" w:firstRowFirstColumn="0" w:firstRowLastColumn="0" w:lastRowFirstColumn="0" w:lastRowLastColumn="0"/>
            </w:pPr>
            <w:r w:rsidRPr="002B2D96">
              <w:t>9 kap</w:t>
            </w:r>
            <w:r w:rsidR="0060273B" w:rsidRPr="002B2D96">
              <w:t>.</w:t>
            </w:r>
            <w:r w:rsidRPr="002B2D96">
              <w:t xml:space="preserve"> 1 § Naturvårdsverkets föreskrifter om spridning och viss övrig hantering av växtskyddsmedel (NFS 2015:2), </w:t>
            </w:r>
          </w:p>
          <w:p w14:paraId="0E826D3D" w14:textId="2F3B7561" w:rsidR="007C424A" w:rsidRPr="002B2D96" w:rsidRDefault="007C424A" w:rsidP="007C424A">
            <w:pPr>
              <w:cnfStyle w:val="000000000000" w:firstRow="0" w:lastRow="0" w:firstColumn="0" w:lastColumn="0" w:oddVBand="0" w:evenVBand="0" w:oddHBand="0" w:evenHBand="0" w:firstRowFirstColumn="0" w:firstRowLastColumn="0" w:lastRowFirstColumn="0" w:lastRowLastColumn="0"/>
            </w:pPr>
            <w:r w:rsidRPr="002B2D96">
              <w:t>2 kap</w:t>
            </w:r>
            <w:r w:rsidR="0060273B" w:rsidRPr="002B2D96">
              <w:t>.</w:t>
            </w:r>
            <w:r w:rsidRPr="002B2D96">
              <w:t xml:space="preserve"> 31 § p</w:t>
            </w:r>
            <w:r w:rsidR="0060273B" w:rsidRPr="002B2D96">
              <w:t>.</w:t>
            </w:r>
            <w:r w:rsidRPr="002B2D96">
              <w:t xml:space="preserve"> 5 och</w:t>
            </w:r>
          </w:p>
          <w:p w14:paraId="7533A64F" w14:textId="721FBAA8" w:rsidR="008711C6" w:rsidRPr="002B2D96" w:rsidRDefault="007C424A" w:rsidP="007C424A">
            <w:pPr>
              <w:cnfStyle w:val="000000000000" w:firstRow="0" w:lastRow="0" w:firstColumn="0" w:lastColumn="0" w:oddVBand="0" w:evenVBand="0" w:oddHBand="0" w:evenHBand="0" w:firstRowFirstColumn="0" w:firstRowLastColumn="0" w:lastRowFirstColumn="0" w:lastRowLastColumn="0"/>
            </w:pPr>
            <w:r w:rsidRPr="002B2D96">
              <w:t>2 kap</w:t>
            </w:r>
            <w:r w:rsidR="0060273B" w:rsidRPr="002B2D96">
              <w:t>.</w:t>
            </w:r>
            <w:r w:rsidRPr="002B2D96">
              <w:t xml:space="preserve"> 32 § 1st</w:t>
            </w:r>
            <w:r w:rsidR="0060273B" w:rsidRPr="002B2D96">
              <w:t>.</w:t>
            </w:r>
            <w:r w:rsidRPr="002B2D96">
              <w:t xml:space="preserve"> p</w:t>
            </w:r>
            <w:r w:rsidR="0060273B" w:rsidRPr="002B2D96">
              <w:t>.</w:t>
            </w:r>
            <w:r w:rsidRPr="002B2D96">
              <w:t xml:space="preserve"> 2b miljötillsynsförordningen (2011:13) i lydelsen som gäller from 1 juli 2018.</w:t>
            </w:r>
          </w:p>
        </w:tc>
        <w:tc>
          <w:tcPr>
            <w:tcW w:w="1696" w:type="dxa"/>
          </w:tcPr>
          <w:p w14:paraId="598009B4" w14:textId="023E119B" w:rsidR="008711C6" w:rsidRPr="002B2D96" w:rsidRDefault="007C424A" w:rsidP="008711C6">
            <w:pPr>
              <w:cnfStyle w:val="000000000000" w:firstRow="0" w:lastRow="0" w:firstColumn="0" w:lastColumn="0" w:oddVBand="0" w:evenVBand="0" w:oddHBand="0" w:evenHBand="0" w:firstRowFirstColumn="0" w:firstRowLastColumn="0" w:lastRowFirstColumn="0" w:lastRowLastColumn="0"/>
            </w:pPr>
            <w:r w:rsidRPr="002B2D96">
              <w:t>Timavgift</w:t>
            </w:r>
          </w:p>
        </w:tc>
      </w:tr>
      <w:tr w:rsidR="0060273B" w:rsidRPr="002B2D96" w14:paraId="6FD32DAB" w14:textId="77777777" w:rsidTr="007C424A">
        <w:trPr>
          <w:cantSplit/>
        </w:trPr>
        <w:tc>
          <w:tcPr>
            <w:cnfStyle w:val="001000000000" w:firstRow="0" w:lastRow="0" w:firstColumn="1" w:lastColumn="0" w:oddVBand="0" w:evenVBand="0" w:oddHBand="0" w:evenHBand="0" w:firstRowFirstColumn="0" w:firstRowLastColumn="0" w:lastRowFirstColumn="0" w:lastRowLastColumn="0"/>
            <w:tcW w:w="4673" w:type="dxa"/>
          </w:tcPr>
          <w:p w14:paraId="3A8585CF" w14:textId="245D0434" w:rsidR="0060273B" w:rsidRPr="002B2D96" w:rsidRDefault="0060273B" w:rsidP="008711C6">
            <w:pPr>
              <w:rPr>
                <w:b w:val="0"/>
                <w:bCs w:val="0"/>
              </w:rPr>
            </w:pPr>
            <w:r w:rsidRPr="002B2D96">
              <w:rPr>
                <w:b w:val="0"/>
                <w:bCs w:val="0"/>
              </w:rPr>
              <w:t>Underrättelse om vattentäkt, grundvatten eller en sjö eller ett vattendrag befaras bli förorenat av växtskyddsmedel.</w:t>
            </w:r>
          </w:p>
        </w:tc>
        <w:tc>
          <w:tcPr>
            <w:tcW w:w="2693" w:type="dxa"/>
          </w:tcPr>
          <w:p w14:paraId="193F0526" w14:textId="2775D78C" w:rsidR="0060273B" w:rsidRPr="002B2D96" w:rsidRDefault="0060273B" w:rsidP="0060273B">
            <w:pPr>
              <w:cnfStyle w:val="000000000000" w:firstRow="0" w:lastRow="0" w:firstColumn="0" w:lastColumn="0" w:oddVBand="0" w:evenVBand="0" w:oddHBand="0" w:evenHBand="0" w:firstRowFirstColumn="0" w:firstRowLastColumn="0" w:lastRowFirstColumn="0" w:lastRowLastColumn="0"/>
            </w:pPr>
            <w:r w:rsidRPr="002B2D96">
              <w:t>9 kap. 3 § Naturvårdsverkets föreskrifter om spridning och viss övrig hantering av växtskyddsmedel (NFS 2015:2), 2 kap. 31 § p.</w:t>
            </w:r>
          </w:p>
          <w:p w14:paraId="2F6B3BBA" w14:textId="5DB4325A" w:rsidR="0060273B" w:rsidRPr="002B2D96" w:rsidRDefault="0060273B" w:rsidP="0060273B">
            <w:pPr>
              <w:cnfStyle w:val="000000000000" w:firstRow="0" w:lastRow="0" w:firstColumn="0" w:lastColumn="0" w:oddVBand="0" w:evenVBand="0" w:oddHBand="0" w:evenHBand="0" w:firstRowFirstColumn="0" w:firstRowLastColumn="0" w:lastRowFirstColumn="0" w:lastRowLastColumn="0"/>
            </w:pPr>
            <w:r w:rsidRPr="002B2D96">
              <w:t>5 och 2 kap. 32 § 1st. p. 2b miljötillsynsförordningen (2011:13) i lydelsen som gäller fr.o.m. 1 juli 2018.</w:t>
            </w:r>
          </w:p>
        </w:tc>
        <w:tc>
          <w:tcPr>
            <w:tcW w:w="1696" w:type="dxa"/>
          </w:tcPr>
          <w:p w14:paraId="3FDF2D21" w14:textId="1F7B51F4" w:rsidR="0060273B" w:rsidRPr="002B2D96" w:rsidRDefault="0060273B" w:rsidP="008711C6">
            <w:pPr>
              <w:cnfStyle w:val="000000000000" w:firstRow="0" w:lastRow="0" w:firstColumn="0" w:lastColumn="0" w:oddVBand="0" w:evenVBand="0" w:oddHBand="0" w:evenHBand="0" w:firstRowFirstColumn="0" w:firstRowLastColumn="0" w:lastRowFirstColumn="0" w:lastRowLastColumn="0"/>
            </w:pPr>
            <w:r w:rsidRPr="002B2D96">
              <w:t>Timavgift</w:t>
            </w:r>
          </w:p>
        </w:tc>
      </w:tr>
      <w:tr w:rsidR="0060273B" w:rsidRPr="002B2D96" w14:paraId="2AAF68A3" w14:textId="77777777" w:rsidTr="007C424A">
        <w:trPr>
          <w:cantSplit/>
        </w:trPr>
        <w:tc>
          <w:tcPr>
            <w:cnfStyle w:val="001000000000" w:firstRow="0" w:lastRow="0" w:firstColumn="1" w:lastColumn="0" w:oddVBand="0" w:evenVBand="0" w:oddHBand="0" w:evenHBand="0" w:firstRowFirstColumn="0" w:firstRowLastColumn="0" w:lastRowFirstColumn="0" w:lastRowLastColumn="0"/>
            <w:tcW w:w="4673" w:type="dxa"/>
          </w:tcPr>
          <w:p w14:paraId="2E2153F9" w14:textId="5D41A6AB" w:rsidR="0060273B" w:rsidRPr="002B2D96" w:rsidRDefault="0060273B" w:rsidP="008711C6">
            <w:pPr>
              <w:rPr>
                <w:b w:val="0"/>
                <w:bCs w:val="0"/>
              </w:rPr>
            </w:pPr>
            <w:r w:rsidRPr="002B2D96">
              <w:rPr>
                <w:b w:val="0"/>
                <w:bCs w:val="0"/>
              </w:rPr>
              <w:t>Övrig tillsyn av växtskyddsmedel.</w:t>
            </w:r>
          </w:p>
        </w:tc>
        <w:tc>
          <w:tcPr>
            <w:tcW w:w="2693" w:type="dxa"/>
          </w:tcPr>
          <w:p w14:paraId="4F9F46F5" w14:textId="228BC7ED" w:rsidR="0060273B" w:rsidRPr="002B2D96" w:rsidRDefault="0060273B" w:rsidP="007C424A">
            <w:pPr>
              <w:cnfStyle w:val="000000000000" w:firstRow="0" w:lastRow="0" w:firstColumn="0" w:lastColumn="0" w:oddVBand="0" w:evenVBand="0" w:oddHBand="0" w:evenHBand="0" w:firstRowFirstColumn="0" w:firstRowLastColumn="0" w:lastRowFirstColumn="0" w:lastRowLastColumn="0"/>
            </w:pPr>
            <w:r w:rsidRPr="002B2D96">
              <w:t>2 kap. 31 § p. 5 miljötillsynsförordningen (2011:13)</w:t>
            </w:r>
          </w:p>
        </w:tc>
        <w:tc>
          <w:tcPr>
            <w:tcW w:w="1696" w:type="dxa"/>
          </w:tcPr>
          <w:p w14:paraId="2C71F421" w14:textId="460B1057" w:rsidR="0060273B" w:rsidRPr="002B2D96" w:rsidRDefault="0060273B" w:rsidP="008711C6">
            <w:pPr>
              <w:cnfStyle w:val="000000000000" w:firstRow="0" w:lastRow="0" w:firstColumn="0" w:lastColumn="0" w:oddVBand="0" w:evenVBand="0" w:oddHBand="0" w:evenHBand="0" w:firstRowFirstColumn="0" w:firstRowLastColumn="0" w:lastRowFirstColumn="0" w:lastRowLastColumn="0"/>
            </w:pPr>
            <w:r w:rsidRPr="002B2D96">
              <w:t>Timavgift</w:t>
            </w:r>
          </w:p>
        </w:tc>
      </w:tr>
    </w:tbl>
    <w:p w14:paraId="1C7A1CB8" w14:textId="77777777" w:rsidR="00D96461" w:rsidRPr="00135510" w:rsidRDefault="00D96461" w:rsidP="008711C6">
      <w:pPr>
        <w:pStyle w:val="Rubrik3"/>
        <w:rPr>
          <w:color w:val="auto"/>
        </w:rPr>
      </w:pPr>
      <w:bookmarkStart w:id="24" w:name="_Toc158822280"/>
      <w:r w:rsidRPr="00135510">
        <w:rPr>
          <w:color w:val="auto"/>
        </w:rPr>
        <w:t>Biocidprodukter</w:t>
      </w:r>
      <w:bookmarkEnd w:id="24"/>
    </w:p>
    <w:tbl>
      <w:tblPr>
        <w:tblStyle w:val="Rutntstabell1ljus"/>
        <w:tblW w:w="0" w:type="auto"/>
        <w:tblLook w:val="04A0" w:firstRow="1" w:lastRow="0" w:firstColumn="1" w:lastColumn="0" w:noHBand="0" w:noVBand="1"/>
      </w:tblPr>
      <w:tblGrid>
        <w:gridCol w:w="4673"/>
        <w:gridCol w:w="2693"/>
        <w:gridCol w:w="1696"/>
      </w:tblGrid>
      <w:tr w:rsidR="00D96461" w:rsidRPr="002B2D96" w14:paraId="7C2CE4F1" w14:textId="77777777" w:rsidTr="00D964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365B4D7B" w14:textId="3982FA8B" w:rsidR="00D96461" w:rsidRPr="002B2D96" w:rsidRDefault="00D96461" w:rsidP="00D96461">
            <w:r w:rsidRPr="002B2D96">
              <w:t>Beskrivning</w:t>
            </w:r>
          </w:p>
        </w:tc>
        <w:tc>
          <w:tcPr>
            <w:tcW w:w="2693" w:type="dxa"/>
          </w:tcPr>
          <w:p w14:paraId="67B8403F" w14:textId="3B826EA5" w:rsidR="00D96461" w:rsidRPr="002B2D96" w:rsidRDefault="00D96461" w:rsidP="00D96461">
            <w:pPr>
              <w:cnfStyle w:val="100000000000" w:firstRow="1" w:lastRow="0" w:firstColumn="0" w:lastColumn="0" w:oddVBand="0" w:evenVBand="0" w:oddHBand="0" w:evenHBand="0" w:firstRowFirstColumn="0" w:firstRowLastColumn="0" w:lastRowFirstColumn="0" w:lastRowLastColumn="0"/>
            </w:pPr>
            <w:r w:rsidRPr="002B2D96">
              <w:t>Lagrum</w:t>
            </w:r>
          </w:p>
        </w:tc>
        <w:tc>
          <w:tcPr>
            <w:tcW w:w="1696" w:type="dxa"/>
          </w:tcPr>
          <w:p w14:paraId="2285A58D" w14:textId="36832988" w:rsidR="00D96461" w:rsidRPr="002B2D96" w:rsidRDefault="00D96461" w:rsidP="00D96461">
            <w:pPr>
              <w:cnfStyle w:val="100000000000" w:firstRow="1" w:lastRow="0" w:firstColumn="0" w:lastColumn="0" w:oddVBand="0" w:evenVBand="0" w:oddHBand="0" w:evenHBand="0" w:firstRowFirstColumn="0" w:firstRowLastColumn="0" w:lastRowFirstColumn="0" w:lastRowLastColumn="0"/>
            </w:pPr>
            <w:r w:rsidRPr="002B2D96">
              <w:t>Avgift</w:t>
            </w:r>
          </w:p>
        </w:tc>
      </w:tr>
      <w:tr w:rsidR="00D96461" w:rsidRPr="002B2D96" w14:paraId="1691F59A" w14:textId="77777777" w:rsidTr="00D96461">
        <w:tc>
          <w:tcPr>
            <w:cnfStyle w:val="001000000000" w:firstRow="0" w:lastRow="0" w:firstColumn="1" w:lastColumn="0" w:oddVBand="0" w:evenVBand="0" w:oddHBand="0" w:evenHBand="0" w:firstRowFirstColumn="0" w:firstRowLastColumn="0" w:lastRowFirstColumn="0" w:lastRowLastColumn="0"/>
            <w:tcW w:w="4673" w:type="dxa"/>
          </w:tcPr>
          <w:p w14:paraId="4695476B" w14:textId="77777777" w:rsidR="00D96461" w:rsidRPr="002B2D96" w:rsidRDefault="00D96461" w:rsidP="00D96461">
            <w:pPr>
              <w:rPr>
                <w:b w:val="0"/>
                <w:bCs w:val="0"/>
              </w:rPr>
            </w:pPr>
            <w:r w:rsidRPr="002B2D96">
              <w:rPr>
                <w:b w:val="0"/>
                <w:bCs w:val="0"/>
              </w:rPr>
              <w:t>Ansökan om undantag från bestämmelserna om information och underrättelse i</w:t>
            </w:r>
          </w:p>
          <w:p w14:paraId="6157DFC5" w14:textId="67E1AA69" w:rsidR="00D96461" w:rsidRPr="002B2D96" w:rsidRDefault="00D96461" w:rsidP="00D96461">
            <w:pPr>
              <w:rPr>
                <w:b w:val="0"/>
                <w:bCs w:val="0"/>
              </w:rPr>
            </w:pPr>
            <w:r w:rsidRPr="002B2D96">
              <w:rPr>
                <w:b w:val="0"/>
                <w:bCs w:val="0"/>
              </w:rPr>
              <w:t xml:space="preserve">4 kap </w:t>
            </w:r>
            <w:proofErr w:type="gramStart"/>
            <w:r w:rsidRPr="002B2D96">
              <w:rPr>
                <w:b w:val="0"/>
                <w:bCs w:val="0"/>
              </w:rPr>
              <w:t>1-3</w:t>
            </w:r>
            <w:proofErr w:type="gramEnd"/>
            <w:r w:rsidRPr="002B2D96">
              <w:rPr>
                <w:b w:val="0"/>
                <w:bCs w:val="0"/>
              </w:rPr>
              <w:t xml:space="preserve"> §§ Naturvårdsverkets föreskrifter om spridning av vissa biocidprodukter (NFS2015:3).</w:t>
            </w:r>
          </w:p>
        </w:tc>
        <w:tc>
          <w:tcPr>
            <w:tcW w:w="2693" w:type="dxa"/>
          </w:tcPr>
          <w:p w14:paraId="53900590" w14:textId="006987BF" w:rsidR="00D96461" w:rsidRPr="002B2D96" w:rsidRDefault="00D96461" w:rsidP="00D96461">
            <w:pPr>
              <w:cnfStyle w:val="000000000000" w:firstRow="0" w:lastRow="0" w:firstColumn="0" w:lastColumn="0" w:oddVBand="0" w:evenVBand="0" w:oddHBand="0" w:evenHBand="0" w:firstRowFirstColumn="0" w:firstRowLastColumn="0" w:lastRowFirstColumn="0" w:lastRowLastColumn="0"/>
            </w:pPr>
            <w:r w:rsidRPr="002B2D96">
              <w:t>4 kap</w:t>
            </w:r>
            <w:r w:rsidR="00E132CA" w:rsidRPr="002B2D96">
              <w:t>.</w:t>
            </w:r>
            <w:r w:rsidRPr="002B2D96">
              <w:t xml:space="preserve"> 4 § Naturvårdsverkets föreskrifter</w:t>
            </w:r>
          </w:p>
          <w:p w14:paraId="033069E7" w14:textId="57324B5D" w:rsidR="00D96461" w:rsidRPr="002B2D96" w:rsidRDefault="00D96461" w:rsidP="00D96461">
            <w:pPr>
              <w:cnfStyle w:val="000000000000" w:firstRow="0" w:lastRow="0" w:firstColumn="0" w:lastColumn="0" w:oddVBand="0" w:evenVBand="0" w:oddHBand="0" w:evenHBand="0" w:firstRowFirstColumn="0" w:firstRowLastColumn="0" w:lastRowFirstColumn="0" w:lastRowLastColumn="0"/>
            </w:pPr>
            <w:r w:rsidRPr="002B2D96">
              <w:t>om spridning av vissa biocidprodukter (NFS2015:3)</w:t>
            </w:r>
          </w:p>
        </w:tc>
        <w:tc>
          <w:tcPr>
            <w:tcW w:w="1696" w:type="dxa"/>
          </w:tcPr>
          <w:p w14:paraId="735B7485" w14:textId="45D712D3" w:rsidR="00D96461" w:rsidRPr="002B2D96" w:rsidRDefault="00E132CA" w:rsidP="00D96461">
            <w:pPr>
              <w:cnfStyle w:val="000000000000" w:firstRow="0" w:lastRow="0" w:firstColumn="0" w:lastColumn="0" w:oddVBand="0" w:evenVBand="0" w:oddHBand="0" w:evenHBand="0" w:firstRowFirstColumn="0" w:firstRowLastColumn="0" w:lastRowFirstColumn="0" w:lastRowLastColumn="0"/>
            </w:pPr>
            <w:r w:rsidRPr="002B2D96">
              <w:t>Timavgift</w:t>
            </w:r>
          </w:p>
        </w:tc>
      </w:tr>
      <w:tr w:rsidR="00D96461" w:rsidRPr="002B2D96" w14:paraId="542E21D6" w14:textId="77777777" w:rsidTr="00D96461">
        <w:tc>
          <w:tcPr>
            <w:cnfStyle w:val="001000000000" w:firstRow="0" w:lastRow="0" w:firstColumn="1" w:lastColumn="0" w:oddVBand="0" w:evenVBand="0" w:oddHBand="0" w:evenHBand="0" w:firstRowFirstColumn="0" w:firstRowLastColumn="0" w:lastRowFirstColumn="0" w:lastRowLastColumn="0"/>
            <w:tcW w:w="4673" w:type="dxa"/>
          </w:tcPr>
          <w:p w14:paraId="7887D2E8" w14:textId="3154005E" w:rsidR="00D96461" w:rsidRPr="002B2D96" w:rsidRDefault="00D96461" w:rsidP="00D96461">
            <w:pPr>
              <w:rPr>
                <w:b w:val="0"/>
                <w:bCs w:val="0"/>
              </w:rPr>
            </w:pPr>
            <w:r w:rsidRPr="002B2D96">
              <w:rPr>
                <w:b w:val="0"/>
                <w:bCs w:val="0"/>
              </w:rPr>
              <w:t>Underrättelse i samband med spridning av biocidprodukt på en plats som allmänheten har tillträde till.</w:t>
            </w:r>
          </w:p>
        </w:tc>
        <w:tc>
          <w:tcPr>
            <w:tcW w:w="2693" w:type="dxa"/>
          </w:tcPr>
          <w:p w14:paraId="05E2B798" w14:textId="5E51BA6B" w:rsidR="00E132CA" w:rsidRPr="002B2D96" w:rsidRDefault="00E132CA" w:rsidP="00E132CA">
            <w:pPr>
              <w:cnfStyle w:val="000000000000" w:firstRow="0" w:lastRow="0" w:firstColumn="0" w:lastColumn="0" w:oddVBand="0" w:evenVBand="0" w:oddHBand="0" w:evenHBand="0" w:firstRowFirstColumn="0" w:firstRowLastColumn="0" w:lastRowFirstColumn="0" w:lastRowLastColumn="0"/>
            </w:pPr>
            <w:r w:rsidRPr="002B2D96">
              <w:t>4 kap. 2 § Naturvårdsverkets föreskrifter</w:t>
            </w:r>
          </w:p>
          <w:p w14:paraId="65A9EBF4" w14:textId="11575482" w:rsidR="00E132CA" w:rsidRPr="002B2D96" w:rsidRDefault="00E132CA" w:rsidP="00E132CA">
            <w:pPr>
              <w:cnfStyle w:val="000000000000" w:firstRow="0" w:lastRow="0" w:firstColumn="0" w:lastColumn="0" w:oddVBand="0" w:evenVBand="0" w:oddHBand="0" w:evenHBand="0" w:firstRowFirstColumn="0" w:firstRowLastColumn="0" w:lastRowFirstColumn="0" w:lastRowLastColumn="0"/>
            </w:pPr>
            <w:r w:rsidRPr="002B2D96">
              <w:t>om spridning av vissa biocidprodukter (NFS2015:3) 2 kap. 31 § p.</w:t>
            </w:r>
          </w:p>
          <w:p w14:paraId="0DB316CE" w14:textId="67561368" w:rsidR="00D96461" w:rsidRPr="002B2D96" w:rsidRDefault="00E132CA" w:rsidP="00E132CA">
            <w:pPr>
              <w:cnfStyle w:val="000000000000" w:firstRow="0" w:lastRow="0" w:firstColumn="0" w:lastColumn="0" w:oddVBand="0" w:evenVBand="0" w:oddHBand="0" w:evenHBand="0" w:firstRowFirstColumn="0" w:firstRowLastColumn="0" w:lastRowFirstColumn="0" w:lastRowLastColumn="0"/>
            </w:pPr>
            <w:r w:rsidRPr="002B2D96">
              <w:t>5 miljötillsynsförordningen (2011:13)</w:t>
            </w:r>
          </w:p>
        </w:tc>
        <w:tc>
          <w:tcPr>
            <w:tcW w:w="1696" w:type="dxa"/>
          </w:tcPr>
          <w:p w14:paraId="2A7E8E84" w14:textId="20587914" w:rsidR="00D96461" w:rsidRPr="002B2D96" w:rsidRDefault="00E132CA" w:rsidP="00D96461">
            <w:pPr>
              <w:cnfStyle w:val="000000000000" w:firstRow="0" w:lastRow="0" w:firstColumn="0" w:lastColumn="0" w:oddVBand="0" w:evenVBand="0" w:oddHBand="0" w:evenHBand="0" w:firstRowFirstColumn="0" w:firstRowLastColumn="0" w:lastRowFirstColumn="0" w:lastRowLastColumn="0"/>
            </w:pPr>
            <w:r w:rsidRPr="002B2D96">
              <w:t>Timavgift</w:t>
            </w:r>
          </w:p>
        </w:tc>
      </w:tr>
      <w:tr w:rsidR="00D96461" w:rsidRPr="002B2D96" w14:paraId="434C0963" w14:textId="77777777" w:rsidTr="00D96461">
        <w:tc>
          <w:tcPr>
            <w:cnfStyle w:val="001000000000" w:firstRow="0" w:lastRow="0" w:firstColumn="1" w:lastColumn="0" w:oddVBand="0" w:evenVBand="0" w:oddHBand="0" w:evenHBand="0" w:firstRowFirstColumn="0" w:firstRowLastColumn="0" w:lastRowFirstColumn="0" w:lastRowLastColumn="0"/>
            <w:tcW w:w="4673" w:type="dxa"/>
          </w:tcPr>
          <w:p w14:paraId="08D4FE50" w14:textId="7D17C865" w:rsidR="00D96461" w:rsidRPr="002B2D96" w:rsidRDefault="00D96461" w:rsidP="00D96461">
            <w:pPr>
              <w:rPr>
                <w:b w:val="0"/>
                <w:bCs w:val="0"/>
              </w:rPr>
            </w:pPr>
            <w:r w:rsidRPr="002B2D96">
              <w:rPr>
                <w:b w:val="0"/>
                <w:bCs w:val="0"/>
              </w:rPr>
              <w:t>Övrig tillsyn av biocidprodukter.</w:t>
            </w:r>
          </w:p>
        </w:tc>
        <w:tc>
          <w:tcPr>
            <w:tcW w:w="2693" w:type="dxa"/>
          </w:tcPr>
          <w:p w14:paraId="05DCF7ED" w14:textId="77777777" w:rsidR="00E132CA" w:rsidRPr="002B2D96" w:rsidRDefault="00E132CA" w:rsidP="00E132CA">
            <w:pPr>
              <w:cnfStyle w:val="000000000000" w:firstRow="0" w:lastRow="0" w:firstColumn="0" w:lastColumn="0" w:oddVBand="0" w:evenVBand="0" w:oddHBand="0" w:evenHBand="0" w:firstRowFirstColumn="0" w:firstRowLastColumn="0" w:lastRowFirstColumn="0" w:lastRowLastColumn="0"/>
            </w:pPr>
            <w:r w:rsidRPr="002B2D96">
              <w:t>Naturvårdsverkets föreskrifter</w:t>
            </w:r>
          </w:p>
          <w:p w14:paraId="091FF9FF" w14:textId="12FBD48C" w:rsidR="00E132CA" w:rsidRPr="002B2D96" w:rsidRDefault="00E132CA" w:rsidP="00E132CA">
            <w:pPr>
              <w:cnfStyle w:val="000000000000" w:firstRow="0" w:lastRow="0" w:firstColumn="0" w:lastColumn="0" w:oddVBand="0" w:evenVBand="0" w:oddHBand="0" w:evenHBand="0" w:firstRowFirstColumn="0" w:firstRowLastColumn="0" w:lastRowFirstColumn="0" w:lastRowLastColumn="0"/>
            </w:pPr>
            <w:r w:rsidRPr="002B2D96">
              <w:t>om spridning av vissa biocidprodukter (NFS2015:3) 2 kap. 31 § p.</w:t>
            </w:r>
          </w:p>
          <w:p w14:paraId="6E2D084B" w14:textId="78895AD4" w:rsidR="00D96461" w:rsidRPr="002B2D96" w:rsidRDefault="00E132CA" w:rsidP="00E132CA">
            <w:pPr>
              <w:cnfStyle w:val="000000000000" w:firstRow="0" w:lastRow="0" w:firstColumn="0" w:lastColumn="0" w:oddVBand="0" w:evenVBand="0" w:oddHBand="0" w:evenHBand="0" w:firstRowFirstColumn="0" w:firstRowLastColumn="0" w:lastRowFirstColumn="0" w:lastRowLastColumn="0"/>
            </w:pPr>
            <w:r w:rsidRPr="002B2D96">
              <w:t>5 miljötillsynsförordningen (2011:13)</w:t>
            </w:r>
          </w:p>
        </w:tc>
        <w:tc>
          <w:tcPr>
            <w:tcW w:w="1696" w:type="dxa"/>
          </w:tcPr>
          <w:p w14:paraId="50A41F27" w14:textId="45607AF8" w:rsidR="00D96461" w:rsidRPr="002B2D96" w:rsidRDefault="00E132CA" w:rsidP="00D96461">
            <w:pPr>
              <w:cnfStyle w:val="000000000000" w:firstRow="0" w:lastRow="0" w:firstColumn="0" w:lastColumn="0" w:oddVBand="0" w:evenVBand="0" w:oddHBand="0" w:evenHBand="0" w:firstRowFirstColumn="0" w:firstRowLastColumn="0" w:lastRowFirstColumn="0" w:lastRowLastColumn="0"/>
            </w:pPr>
            <w:r w:rsidRPr="002B2D96">
              <w:t>Timavgift</w:t>
            </w:r>
          </w:p>
        </w:tc>
      </w:tr>
    </w:tbl>
    <w:p w14:paraId="2D46D917" w14:textId="77777777" w:rsidR="003A5497" w:rsidRPr="00135510" w:rsidRDefault="003A5497" w:rsidP="003A5497">
      <w:pPr>
        <w:pStyle w:val="Rubrik3"/>
        <w:rPr>
          <w:color w:val="auto"/>
        </w:rPr>
      </w:pPr>
      <w:bookmarkStart w:id="25" w:name="_Toc158822281"/>
      <w:r w:rsidRPr="00135510">
        <w:rPr>
          <w:color w:val="auto"/>
        </w:rPr>
        <w:lastRenderedPageBreak/>
        <w:t>PCB</w:t>
      </w:r>
      <w:bookmarkEnd w:id="25"/>
    </w:p>
    <w:tbl>
      <w:tblPr>
        <w:tblStyle w:val="Rutntstabell1ljus"/>
        <w:tblW w:w="0" w:type="auto"/>
        <w:tblLook w:val="04A0" w:firstRow="1" w:lastRow="0" w:firstColumn="1" w:lastColumn="0" w:noHBand="0" w:noVBand="1"/>
      </w:tblPr>
      <w:tblGrid>
        <w:gridCol w:w="4673"/>
        <w:gridCol w:w="2693"/>
        <w:gridCol w:w="1696"/>
      </w:tblGrid>
      <w:tr w:rsidR="003A5497" w:rsidRPr="002B2D96" w14:paraId="740A06DF" w14:textId="77777777" w:rsidTr="009D058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673" w:type="dxa"/>
          </w:tcPr>
          <w:p w14:paraId="0D013BAF" w14:textId="12EF23E5" w:rsidR="003A5497" w:rsidRPr="002B2D96" w:rsidRDefault="003A5497" w:rsidP="003A5497">
            <w:r w:rsidRPr="002B2D96">
              <w:t>Beskrivning</w:t>
            </w:r>
          </w:p>
        </w:tc>
        <w:tc>
          <w:tcPr>
            <w:tcW w:w="2693" w:type="dxa"/>
          </w:tcPr>
          <w:p w14:paraId="035B534A" w14:textId="36AEAE15" w:rsidR="003A5497" w:rsidRPr="002B2D96" w:rsidRDefault="003A5497" w:rsidP="003A5497">
            <w:pPr>
              <w:cnfStyle w:val="100000000000" w:firstRow="1" w:lastRow="0" w:firstColumn="0" w:lastColumn="0" w:oddVBand="0" w:evenVBand="0" w:oddHBand="0" w:evenHBand="0" w:firstRowFirstColumn="0" w:firstRowLastColumn="0" w:lastRowFirstColumn="0" w:lastRowLastColumn="0"/>
            </w:pPr>
            <w:r w:rsidRPr="002B2D96">
              <w:t>Lagrum</w:t>
            </w:r>
          </w:p>
        </w:tc>
        <w:tc>
          <w:tcPr>
            <w:tcW w:w="1696" w:type="dxa"/>
          </w:tcPr>
          <w:p w14:paraId="6196DF86" w14:textId="5461B520" w:rsidR="003A5497" w:rsidRPr="002B2D96" w:rsidRDefault="003A5497" w:rsidP="003A5497">
            <w:pPr>
              <w:cnfStyle w:val="100000000000" w:firstRow="1" w:lastRow="0" w:firstColumn="0" w:lastColumn="0" w:oddVBand="0" w:evenVBand="0" w:oddHBand="0" w:evenHBand="0" w:firstRowFirstColumn="0" w:firstRowLastColumn="0" w:lastRowFirstColumn="0" w:lastRowLastColumn="0"/>
            </w:pPr>
            <w:r w:rsidRPr="002B2D96">
              <w:t>Avgift</w:t>
            </w:r>
          </w:p>
        </w:tc>
      </w:tr>
      <w:tr w:rsidR="003A5497" w:rsidRPr="002B2D96" w14:paraId="17152D56" w14:textId="77777777" w:rsidTr="00335238">
        <w:tc>
          <w:tcPr>
            <w:cnfStyle w:val="001000000000" w:firstRow="0" w:lastRow="0" w:firstColumn="1" w:lastColumn="0" w:oddVBand="0" w:evenVBand="0" w:oddHBand="0" w:evenHBand="0" w:firstRowFirstColumn="0" w:firstRowLastColumn="0" w:lastRowFirstColumn="0" w:lastRowLastColumn="0"/>
            <w:tcW w:w="4673" w:type="dxa"/>
          </w:tcPr>
          <w:p w14:paraId="3FB68821" w14:textId="405C2AE1" w:rsidR="003A5497" w:rsidRPr="002B2D96" w:rsidRDefault="00D107D6" w:rsidP="003A5497">
            <w:pPr>
              <w:rPr>
                <w:b w:val="0"/>
                <w:bCs w:val="0"/>
              </w:rPr>
            </w:pPr>
            <w:r w:rsidRPr="002B2D96">
              <w:rPr>
                <w:b w:val="0"/>
                <w:bCs w:val="0"/>
              </w:rPr>
              <w:t>Ansökan om dispens från kravet om avlägsnande av PCB-produkt i byggnader och anläggningar.</w:t>
            </w:r>
          </w:p>
        </w:tc>
        <w:tc>
          <w:tcPr>
            <w:tcW w:w="2693" w:type="dxa"/>
          </w:tcPr>
          <w:p w14:paraId="17A633E9" w14:textId="77777777" w:rsidR="00D107D6" w:rsidRPr="002B2D96" w:rsidRDefault="00D107D6" w:rsidP="00D107D6">
            <w:pPr>
              <w:cnfStyle w:val="000000000000" w:firstRow="0" w:lastRow="0" w:firstColumn="0" w:lastColumn="0" w:oddVBand="0" w:evenVBand="0" w:oddHBand="0" w:evenHBand="0" w:firstRowFirstColumn="0" w:firstRowLastColumn="0" w:lastRowFirstColumn="0" w:lastRowLastColumn="0"/>
            </w:pPr>
            <w:r w:rsidRPr="002B2D96">
              <w:t>17 b § förordningen (2007:19) om PCB</w:t>
            </w:r>
          </w:p>
          <w:p w14:paraId="58914236" w14:textId="5E22371A" w:rsidR="003A5497" w:rsidRPr="002B2D96" w:rsidRDefault="00D107D6" w:rsidP="00D107D6">
            <w:pPr>
              <w:cnfStyle w:val="000000000000" w:firstRow="0" w:lastRow="0" w:firstColumn="0" w:lastColumn="0" w:oddVBand="0" w:evenVBand="0" w:oddHBand="0" w:evenHBand="0" w:firstRowFirstColumn="0" w:firstRowLastColumn="0" w:lastRowFirstColumn="0" w:lastRowLastColumn="0"/>
            </w:pPr>
            <w:proofErr w:type="gramStart"/>
            <w:r w:rsidRPr="002B2D96">
              <w:t>m.m.</w:t>
            </w:r>
            <w:proofErr w:type="gramEnd"/>
          </w:p>
        </w:tc>
        <w:tc>
          <w:tcPr>
            <w:tcW w:w="1696" w:type="dxa"/>
          </w:tcPr>
          <w:p w14:paraId="57A604DB" w14:textId="5943EE1A" w:rsidR="003A5497" w:rsidRPr="002B2D96" w:rsidRDefault="00D107D6" w:rsidP="003A5497">
            <w:pPr>
              <w:cnfStyle w:val="000000000000" w:firstRow="0" w:lastRow="0" w:firstColumn="0" w:lastColumn="0" w:oddVBand="0" w:evenVBand="0" w:oddHBand="0" w:evenHBand="0" w:firstRowFirstColumn="0" w:firstRowLastColumn="0" w:lastRowFirstColumn="0" w:lastRowLastColumn="0"/>
            </w:pPr>
            <w:r w:rsidRPr="002B2D96">
              <w:t>Timavgift</w:t>
            </w:r>
          </w:p>
        </w:tc>
      </w:tr>
      <w:tr w:rsidR="003A5497" w:rsidRPr="002B2D96" w14:paraId="78D1759A" w14:textId="77777777" w:rsidTr="00335238">
        <w:tc>
          <w:tcPr>
            <w:cnfStyle w:val="001000000000" w:firstRow="0" w:lastRow="0" w:firstColumn="1" w:lastColumn="0" w:oddVBand="0" w:evenVBand="0" w:oddHBand="0" w:evenHBand="0" w:firstRowFirstColumn="0" w:firstRowLastColumn="0" w:lastRowFirstColumn="0" w:lastRowLastColumn="0"/>
            <w:tcW w:w="4673" w:type="dxa"/>
          </w:tcPr>
          <w:p w14:paraId="227905AD" w14:textId="0159752D" w:rsidR="003A5497" w:rsidRPr="002B2D96" w:rsidRDefault="00D107D6" w:rsidP="00D107D6">
            <w:pPr>
              <w:rPr>
                <w:b w:val="0"/>
                <w:bCs w:val="0"/>
              </w:rPr>
            </w:pPr>
            <w:r w:rsidRPr="002B2D96">
              <w:rPr>
                <w:b w:val="0"/>
                <w:bCs w:val="0"/>
              </w:rPr>
              <w:t>Anmälan om avlägsnande av fogmassa eller halkskyddad golvmassa enligt 17, 17 a eller 17 b</w:t>
            </w:r>
            <w:r w:rsidRPr="002B2D96">
              <w:t xml:space="preserve"> </w:t>
            </w:r>
            <w:r w:rsidRPr="002B2D96">
              <w:rPr>
                <w:b w:val="0"/>
                <w:bCs w:val="0"/>
              </w:rPr>
              <w:t xml:space="preserve">§ förordning (2007:19) om PCB </w:t>
            </w:r>
            <w:proofErr w:type="gramStart"/>
            <w:r w:rsidRPr="002B2D96">
              <w:rPr>
                <w:b w:val="0"/>
                <w:bCs w:val="0"/>
              </w:rPr>
              <w:t>m.m.</w:t>
            </w:r>
            <w:proofErr w:type="gramEnd"/>
          </w:p>
        </w:tc>
        <w:tc>
          <w:tcPr>
            <w:tcW w:w="2693" w:type="dxa"/>
          </w:tcPr>
          <w:p w14:paraId="74AE9E33" w14:textId="77777777" w:rsidR="00D107D6" w:rsidRPr="002B2D96" w:rsidRDefault="00D107D6" w:rsidP="00D107D6">
            <w:pPr>
              <w:cnfStyle w:val="000000000000" w:firstRow="0" w:lastRow="0" w:firstColumn="0" w:lastColumn="0" w:oddVBand="0" w:evenVBand="0" w:oddHBand="0" w:evenHBand="0" w:firstRowFirstColumn="0" w:firstRowLastColumn="0" w:lastRowFirstColumn="0" w:lastRowLastColumn="0"/>
            </w:pPr>
            <w:r w:rsidRPr="002B2D96">
              <w:t>18 § förordningen</w:t>
            </w:r>
          </w:p>
          <w:p w14:paraId="69F7F406" w14:textId="77777777" w:rsidR="00D107D6" w:rsidRPr="002B2D96" w:rsidRDefault="00D107D6" w:rsidP="00D107D6">
            <w:pPr>
              <w:cnfStyle w:val="000000000000" w:firstRow="0" w:lastRow="0" w:firstColumn="0" w:lastColumn="0" w:oddVBand="0" w:evenVBand="0" w:oddHBand="0" w:evenHBand="0" w:firstRowFirstColumn="0" w:firstRowLastColumn="0" w:lastRowFirstColumn="0" w:lastRowLastColumn="0"/>
            </w:pPr>
            <w:r w:rsidRPr="002B2D96">
              <w:t>(2007:19) om PCB</w:t>
            </w:r>
          </w:p>
          <w:p w14:paraId="17DB71A0" w14:textId="685980CA" w:rsidR="003A5497" w:rsidRPr="002B2D96" w:rsidRDefault="00D107D6" w:rsidP="00D107D6">
            <w:pPr>
              <w:cnfStyle w:val="000000000000" w:firstRow="0" w:lastRow="0" w:firstColumn="0" w:lastColumn="0" w:oddVBand="0" w:evenVBand="0" w:oddHBand="0" w:evenHBand="0" w:firstRowFirstColumn="0" w:firstRowLastColumn="0" w:lastRowFirstColumn="0" w:lastRowLastColumn="0"/>
            </w:pPr>
            <w:proofErr w:type="gramStart"/>
            <w:r w:rsidRPr="002B2D96">
              <w:t>m.m.</w:t>
            </w:r>
            <w:proofErr w:type="gramEnd"/>
          </w:p>
        </w:tc>
        <w:tc>
          <w:tcPr>
            <w:tcW w:w="1696" w:type="dxa"/>
          </w:tcPr>
          <w:p w14:paraId="58A2CE4E" w14:textId="3E370D54" w:rsidR="003A5497" w:rsidRPr="002B2D96" w:rsidRDefault="00D107D6" w:rsidP="003A5497">
            <w:pPr>
              <w:cnfStyle w:val="000000000000" w:firstRow="0" w:lastRow="0" w:firstColumn="0" w:lastColumn="0" w:oddVBand="0" w:evenVBand="0" w:oddHBand="0" w:evenHBand="0" w:firstRowFirstColumn="0" w:firstRowLastColumn="0" w:lastRowFirstColumn="0" w:lastRowLastColumn="0"/>
            </w:pPr>
            <w:r w:rsidRPr="002B2D96">
              <w:t>Timavgift</w:t>
            </w:r>
          </w:p>
        </w:tc>
      </w:tr>
      <w:tr w:rsidR="003A5497" w:rsidRPr="002B2D96" w14:paraId="3CC689F8" w14:textId="77777777" w:rsidTr="00335238">
        <w:tc>
          <w:tcPr>
            <w:cnfStyle w:val="001000000000" w:firstRow="0" w:lastRow="0" w:firstColumn="1" w:lastColumn="0" w:oddVBand="0" w:evenVBand="0" w:oddHBand="0" w:evenHBand="0" w:firstRowFirstColumn="0" w:firstRowLastColumn="0" w:lastRowFirstColumn="0" w:lastRowLastColumn="0"/>
            <w:tcW w:w="4673" w:type="dxa"/>
          </w:tcPr>
          <w:p w14:paraId="16998B09" w14:textId="25E87C91" w:rsidR="003A5497" w:rsidRPr="002B2D96" w:rsidRDefault="00D107D6" w:rsidP="003A5497">
            <w:pPr>
              <w:rPr>
                <w:b w:val="0"/>
                <w:bCs w:val="0"/>
              </w:rPr>
            </w:pPr>
            <w:r w:rsidRPr="002B2D96">
              <w:rPr>
                <w:b w:val="0"/>
                <w:bCs w:val="0"/>
              </w:rPr>
              <w:t>Övrig tillsyn av PCB-varor och PCB-produkter.</w:t>
            </w:r>
          </w:p>
        </w:tc>
        <w:tc>
          <w:tcPr>
            <w:tcW w:w="2693" w:type="dxa"/>
          </w:tcPr>
          <w:p w14:paraId="348E0CA5" w14:textId="77777777" w:rsidR="00D107D6" w:rsidRPr="002B2D96" w:rsidRDefault="00D107D6" w:rsidP="00D107D6">
            <w:pPr>
              <w:cnfStyle w:val="000000000000" w:firstRow="0" w:lastRow="0" w:firstColumn="0" w:lastColumn="0" w:oddVBand="0" w:evenVBand="0" w:oddHBand="0" w:evenHBand="0" w:firstRowFirstColumn="0" w:firstRowLastColumn="0" w:lastRowFirstColumn="0" w:lastRowLastColumn="0"/>
            </w:pPr>
            <w:r w:rsidRPr="002B2D96">
              <w:t xml:space="preserve">Förordningen (2007:19) om PCB </w:t>
            </w:r>
            <w:proofErr w:type="gramStart"/>
            <w:r w:rsidRPr="002B2D96">
              <w:t>m.m.</w:t>
            </w:r>
            <w:proofErr w:type="gramEnd"/>
            <w:r w:rsidRPr="002B2D96">
              <w:t xml:space="preserve">, 26 kap 3 § 3 </w:t>
            </w:r>
            <w:proofErr w:type="spellStart"/>
            <w:r w:rsidRPr="002B2D96">
              <w:t>st</w:t>
            </w:r>
            <w:proofErr w:type="spellEnd"/>
            <w:r w:rsidRPr="002B2D96">
              <w:t xml:space="preserve"> miljöbalken,</w:t>
            </w:r>
          </w:p>
          <w:p w14:paraId="1B7795F0" w14:textId="4887E5D1" w:rsidR="003A5497" w:rsidRPr="002B2D96" w:rsidRDefault="00D107D6" w:rsidP="00D107D6">
            <w:pPr>
              <w:cnfStyle w:val="000000000000" w:firstRow="0" w:lastRow="0" w:firstColumn="0" w:lastColumn="0" w:oddVBand="0" w:evenVBand="0" w:oddHBand="0" w:evenHBand="0" w:firstRowFirstColumn="0" w:firstRowLastColumn="0" w:lastRowFirstColumn="0" w:lastRowLastColumn="0"/>
            </w:pPr>
            <w:r w:rsidRPr="002B2D96">
              <w:t xml:space="preserve">2 kap 31 § p 5 </w:t>
            </w:r>
            <w:proofErr w:type="spellStart"/>
            <w:r w:rsidRPr="002B2D96">
              <w:t>miljötillsynsförordn</w:t>
            </w:r>
            <w:proofErr w:type="spellEnd"/>
            <w:r w:rsidRPr="002B2D96">
              <w:t xml:space="preserve"> ingen (2011:13)</w:t>
            </w:r>
          </w:p>
        </w:tc>
        <w:tc>
          <w:tcPr>
            <w:tcW w:w="1696" w:type="dxa"/>
          </w:tcPr>
          <w:p w14:paraId="55BFDE78" w14:textId="61004B97" w:rsidR="003A5497" w:rsidRPr="002B2D96" w:rsidRDefault="00D107D6" w:rsidP="003A5497">
            <w:pPr>
              <w:cnfStyle w:val="000000000000" w:firstRow="0" w:lastRow="0" w:firstColumn="0" w:lastColumn="0" w:oddVBand="0" w:evenVBand="0" w:oddHBand="0" w:evenHBand="0" w:firstRowFirstColumn="0" w:firstRowLastColumn="0" w:lastRowFirstColumn="0" w:lastRowLastColumn="0"/>
            </w:pPr>
            <w:r w:rsidRPr="002B2D96">
              <w:t>Timavgift</w:t>
            </w:r>
          </w:p>
        </w:tc>
      </w:tr>
    </w:tbl>
    <w:p w14:paraId="584C6225" w14:textId="4411176D" w:rsidR="00783537" w:rsidRPr="00135510" w:rsidRDefault="00783537" w:rsidP="00783537">
      <w:pPr>
        <w:pStyle w:val="Rubrik3"/>
        <w:rPr>
          <w:color w:val="auto"/>
        </w:rPr>
      </w:pPr>
      <w:bookmarkStart w:id="26" w:name="_Toc158822282"/>
      <w:r w:rsidRPr="00135510">
        <w:rPr>
          <w:color w:val="auto"/>
        </w:rPr>
        <w:t>Övrigt avseende kemiska produkter</w:t>
      </w:r>
      <w:bookmarkEnd w:id="26"/>
    </w:p>
    <w:tbl>
      <w:tblPr>
        <w:tblStyle w:val="Rutntstabell1ljus"/>
        <w:tblW w:w="0" w:type="auto"/>
        <w:tblLook w:val="04A0" w:firstRow="1" w:lastRow="0" w:firstColumn="1" w:lastColumn="0" w:noHBand="0" w:noVBand="1"/>
      </w:tblPr>
      <w:tblGrid>
        <w:gridCol w:w="4673"/>
        <w:gridCol w:w="2693"/>
        <w:gridCol w:w="1696"/>
      </w:tblGrid>
      <w:tr w:rsidR="00783537" w:rsidRPr="002B2D96" w14:paraId="5CFE5892" w14:textId="77777777" w:rsidTr="003352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34192903" w14:textId="0BDE40D8" w:rsidR="00783537" w:rsidRPr="002B2D96" w:rsidRDefault="006F7B83" w:rsidP="00783537">
            <w:r w:rsidRPr="002B2D96">
              <w:t>Beskrivning</w:t>
            </w:r>
          </w:p>
        </w:tc>
        <w:tc>
          <w:tcPr>
            <w:tcW w:w="2693" w:type="dxa"/>
          </w:tcPr>
          <w:p w14:paraId="44471801" w14:textId="02759E73" w:rsidR="00783537" w:rsidRPr="002B2D96" w:rsidRDefault="006F7B83" w:rsidP="00783537">
            <w:pPr>
              <w:cnfStyle w:val="100000000000" w:firstRow="1" w:lastRow="0" w:firstColumn="0" w:lastColumn="0" w:oddVBand="0" w:evenVBand="0" w:oddHBand="0" w:evenHBand="0" w:firstRowFirstColumn="0" w:firstRowLastColumn="0" w:lastRowFirstColumn="0" w:lastRowLastColumn="0"/>
            </w:pPr>
            <w:r w:rsidRPr="002B2D96">
              <w:t>Lagrum</w:t>
            </w:r>
          </w:p>
        </w:tc>
        <w:tc>
          <w:tcPr>
            <w:tcW w:w="1696" w:type="dxa"/>
          </w:tcPr>
          <w:p w14:paraId="7670B5E0" w14:textId="3F9B2BD1" w:rsidR="00783537" w:rsidRPr="002B2D96" w:rsidRDefault="006F7B83" w:rsidP="00783537">
            <w:pPr>
              <w:cnfStyle w:val="100000000000" w:firstRow="1" w:lastRow="0" w:firstColumn="0" w:lastColumn="0" w:oddVBand="0" w:evenVBand="0" w:oddHBand="0" w:evenHBand="0" w:firstRowFirstColumn="0" w:firstRowLastColumn="0" w:lastRowFirstColumn="0" w:lastRowLastColumn="0"/>
            </w:pPr>
            <w:r w:rsidRPr="002B2D96">
              <w:t>Avgift</w:t>
            </w:r>
          </w:p>
        </w:tc>
      </w:tr>
      <w:tr w:rsidR="00783537" w:rsidRPr="002B2D96" w14:paraId="0D3E1063" w14:textId="77777777" w:rsidTr="00335238">
        <w:tc>
          <w:tcPr>
            <w:cnfStyle w:val="001000000000" w:firstRow="0" w:lastRow="0" w:firstColumn="1" w:lastColumn="0" w:oddVBand="0" w:evenVBand="0" w:oddHBand="0" w:evenHBand="0" w:firstRowFirstColumn="0" w:firstRowLastColumn="0" w:lastRowFirstColumn="0" w:lastRowLastColumn="0"/>
            <w:tcW w:w="4673" w:type="dxa"/>
          </w:tcPr>
          <w:p w14:paraId="6A8CA8B8" w14:textId="16BABB80" w:rsidR="00783537" w:rsidRPr="002B2D96" w:rsidRDefault="00783537" w:rsidP="00783537">
            <w:pPr>
              <w:rPr>
                <w:b w:val="0"/>
                <w:bCs w:val="0"/>
              </w:rPr>
            </w:pPr>
            <w:r w:rsidRPr="002B2D96">
              <w:rPr>
                <w:b w:val="0"/>
                <w:bCs w:val="0"/>
              </w:rPr>
              <w:t>Kosmetiska produkter, de uppgifter som enligt artiklarna 24, 25.1, 25.5 första stycket, 26, 27.1 och 27.5 i förordning (EG) nr 1223/2009 ska skötas av behörig myndighet, samt rådgöra med Läkemedelsverket innan åtgärder vidtas enligt artikel 27.1 i förordningen.</w:t>
            </w:r>
          </w:p>
        </w:tc>
        <w:tc>
          <w:tcPr>
            <w:tcW w:w="2693" w:type="dxa"/>
          </w:tcPr>
          <w:p w14:paraId="2D77D6F3" w14:textId="2F6ABEDD" w:rsidR="00783537" w:rsidRPr="002B2D96" w:rsidRDefault="00783537" w:rsidP="00783537">
            <w:pPr>
              <w:cnfStyle w:val="000000000000" w:firstRow="0" w:lastRow="0" w:firstColumn="0" w:lastColumn="0" w:oddVBand="0" w:evenVBand="0" w:oddHBand="0" w:evenHBand="0" w:firstRowFirstColumn="0" w:firstRowLastColumn="0" w:lastRowFirstColumn="0" w:lastRowLastColumn="0"/>
            </w:pPr>
            <w:r w:rsidRPr="002B2D96">
              <w:t>2 kap. 34 §</w:t>
            </w:r>
          </w:p>
          <w:p w14:paraId="313190B5" w14:textId="697DE51E" w:rsidR="00783537" w:rsidRPr="002B2D96" w:rsidRDefault="00783537" w:rsidP="00783537">
            <w:pPr>
              <w:cnfStyle w:val="000000000000" w:firstRow="0" w:lastRow="0" w:firstColumn="0" w:lastColumn="0" w:oddVBand="0" w:evenVBand="0" w:oddHBand="0" w:evenHBand="0" w:firstRowFirstColumn="0" w:firstRowLastColumn="0" w:lastRowFirstColumn="0" w:lastRowLastColumn="0"/>
            </w:pPr>
            <w:r w:rsidRPr="002B2D96">
              <w:t>miljötillsynsförordningen (2011:13)</w:t>
            </w:r>
          </w:p>
        </w:tc>
        <w:tc>
          <w:tcPr>
            <w:tcW w:w="1696" w:type="dxa"/>
          </w:tcPr>
          <w:p w14:paraId="55893EE1" w14:textId="2C2587C2" w:rsidR="00783537" w:rsidRPr="002B2D96" w:rsidRDefault="006F7B83" w:rsidP="00783537">
            <w:pPr>
              <w:cnfStyle w:val="000000000000" w:firstRow="0" w:lastRow="0" w:firstColumn="0" w:lastColumn="0" w:oddVBand="0" w:evenVBand="0" w:oddHBand="0" w:evenHBand="0" w:firstRowFirstColumn="0" w:firstRowLastColumn="0" w:lastRowFirstColumn="0" w:lastRowLastColumn="0"/>
            </w:pPr>
            <w:r w:rsidRPr="002B2D96">
              <w:t>Timavgift</w:t>
            </w:r>
          </w:p>
        </w:tc>
      </w:tr>
      <w:tr w:rsidR="00783537" w:rsidRPr="002B2D96" w14:paraId="713EE33F" w14:textId="77777777" w:rsidTr="00335238">
        <w:tc>
          <w:tcPr>
            <w:cnfStyle w:val="001000000000" w:firstRow="0" w:lastRow="0" w:firstColumn="1" w:lastColumn="0" w:oddVBand="0" w:evenVBand="0" w:oddHBand="0" w:evenHBand="0" w:firstRowFirstColumn="0" w:firstRowLastColumn="0" w:lastRowFirstColumn="0" w:lastRowLastColumn="0"/>
            <w:tcW w:w="4673" w:type="dxa"/>
          </w:tcPr>
          <w:p w14:paraId="2498BF2B" w14:textId="785EBA96" w:rsidR="00783537" w:rsidRPr="002B2D96" w:rsidRDefault="00783537" w:rsidP="00783537">
            <w:pPr>
              <w:rPr>
                <w:b w:val="0"/>
                <w:bCs w:val="0"/>
              </w:rPr>
            </w:pPr>
            <w:r w:rsidRPr="002B2D96">
              <w:rPr>
                <w:b w:val="0"/>
                <w:bCs w:val="0"/>
              </w:rPr>
              <w:t>Primärleverantörers hantering av kemiska produkter, biotekniska organismer och varor som inte innebär utsläppande på marknaden.</w:t>
            </w:r>
          </w:p>
        </w:tc>
        <w:tc>
          <w:tcPr>
            <w:tcW w:w="2693" w:type="dxa"/>
          </w:tcPr>
          <w:p w14:paraId="12EA9E34" w14:textId="219D6CFC" w:rsidR="00783537" w:rsidRPr="002B2D96" w:rsidRDefault="00783537" w:rsidP="00783537">
            <w:pPr>
              <w:cnfStyle w:val="000000000000" w:firstRow="0" w:lastRow="0" w:firstColumn="0" w:lastColumn="0" w:oddVBand="0" w:evenVBand="0" w:oddHBand="0" w:evenHBand="0" w:firstRowFirstColumn="0" w:firstRowLastColumn="0" w:lastRowFirstColumn="0" w:lastRowLastColumn="0"/>
            </w:pPr>
            <w:r w:rsidRPr="002B2D96">
              <w:t>2 kap. 32 § miljötillsynsförordningen (2011:13)</w:t>
            </w:r>
          </w:p>
        </w:tc>
        <w:tc>
          <w:tcPr>
            <w:tcW w:w="1696" w:type="dxa"/>
          </w:tcPr>
          <w:p w14:paraId="4DC3F29A" w14:textId="069785E0" w:rsidR="00783537" w:rsidRPr="002B2D96" w:rsidRDefault="006F7B83" w:rsidP="00783537">
            <w:pPr>
              <w:cnfStyle w:val="000000000000" w:firstRow="0" w:lastRow="0" w:firstColumn="0" w:lastColumn="0" w:oddVBand="0" w:evenVBand="0" w:oddHBand="0" w:evenHBand="0" w:firstRowFirstColumn="0" w:firstRowLastColumn="0" w:lastRowFirstColumn="0" w:lastRowLastColumn="0"/>
            </w:pPr>
            <w:r w:rsidRPr="002B2D96">
              <w:t>Timavgift</w:t>
            </w:r>
          </w:p>
        </w:tc>
      </w:tr>
      <w:tr w:rsidR="00783537" w:rsidRPr="002B2D96" w14:paraId="777B7A4A" w14:textId="77777777" w:rsidTr="00335238">
        <w:tc>
          <w:tcPr>
            <w:cnfStyle w:val="001000000000" w:firstRow="0" w:lastRow="0" w:firstColumn="1" w:lastColumn="0" w:oddVBand="0" w:evenVBand="0" w:oddHBand="0" w:evenHBand="0" w:firstRowFirstColumn="0" w:firstRowLastColumn="0" w:lastRowFirstColumn="0" w:lastRowLastColumn="0"/>
            <w:tcW w:w="4673" w:type="dxa"/>
          </w:tcPr>
          <w:p w14:paraId="14A0D7E8" w14:textId="3EE5F96E" w:rsidR="00783537" w:rsidRPr="002B2D96" w:rsidRDefault="00783537" w:rsidP="00783537">
            <w:pPr>
              <w:rPr>
                <w:b w:val="0"/>
                <w:bCs w:val="0"/>
              </w:rPr>
            </w:pPr>
            <w:r w:rsidRPr="002B2D96">
              <w:rPr>
                <w:b w:val="0"/>
                <w:bCs w:val="0"/>
              </w:rPr>
              <w:t>Hantering av kemiska produkter, biotekniska organismer och varor i andra verksamheter än miljöfarliga verksamheter enligt 9 kap miljöbalken, utom den tillsyn som Kemikalieinspektionen utövar över primärleverantörers utsläppande på marknaden</w:t>
            </w:r>
          </w:p>
        </w:tc>
        <w:tc>
          <w:tcPr>
            <w:tcW w:w="2693" w:type="dxa"/>
          </w:tcPr>
          <w:p w14:paraId="7987A809" w14:textId="681F40AB" w:rsidR="00783537" w:rsidRPr="002B2D96" w:rsidRDefault="00783537" w:rsidP="00783537">
            <w:pPr>
              <w:cnfStyle w:val="000000000000" w:firstRow="0" w:lastRow="0" w:firstColumn="0" w:lastColumn="0" w:oddVBand="0" w:evenVBand="0" w:oddHBand="0" w:evenHBand="0" w:firstRowFirstColumn="0" w:firstRowLastColumn="0" w:lastRowFirstColumn="0" w:lastRowLastColumn="0"/>
            </w:pPr>
            <w:r w:rsidRPr="002B2D96">
              <w:t>2 kap. 31 § p. 5 miljötillsynsförordningen (2011:13)</w:t>
            </w:r>
          </w:p>
        </w:tc>
        <w:tc>
          <w:tcPr>
            <w:tcW w:w="1696" w:type="dxa"/>
          </w:tcPr>
          <w:p w14:paraId="6446496B" w14:textId="4D0726FC" w:rsidR="00783537" w:rsidRPr="002B2D96" w:rsidRDefault="006F7B83" w:rsidP="00783537">
            <w:pPr>
              <w:cnfStyle w:val="000000000000" w:firstRow="0" w:lastRow="0" w:firstColumn="0" w:lastColumn="0" w:oddVBand="0" w:evenVBand="0" w:oddHBand="0" w:evenHBand="0" w:firstRowFirstColumn="0" w:firstRowLastColumn="0" w:lastRowFirstColumn="0" w:lastRowLastColumn="0"/>
            </w:pPr>
            <w:r w:rsidRPr="002B2D96">
              <w:t>Timavgift</w:t>
            </w:r>
          </w:p>
        </w:tc>
      </w:tr>
      <w:tr w:rsidR="00783537" w:rsidRPr="002B2D96" w14:paraId="7CEBAB93" w14:textId="77777777" w:rsidTr="00335238">
        <w:tc>
          <w:tcPr>
            <w:cnfStyle w:val="001000000000" w:firstRow="0" w:lastRow="0" w:firstColumn="1" w:lastColumn="0" w:oddVBand="0" w:evenVBand="0" w:oddHBand="0" w:evenHBand="0" w:firstRowFirstColumn="0" w:firstRowLastColumn="0" w:lastRowFirstColumn="0" w:lastRowLastColumn="0"/>
            <w:tcW w:w="4673" w:type="dxa"/>
          </w:tcPr>
          <w:p w14:paraId="570F62B7" w14:textId="08EEEF1B" w:rsidR="00783537" w:rsidRPr="002B2D96" w:rsidRDefault="00783537" w:rsidP="00783537">
            <w:pPr>
              <w:rPr>
                <w:b w:val="0"/>
                <w:bCs w:val="0"/>
              </w:rPr>
            </w:pPr>
            <w:r w:rsidRPr="002B2D96">
              <w:rPr>
                <w:b w:val="0"/>
                <w:bCs w:val="0"/>
              </w:rPr>
              <w:t>Övrig tillsyn av kemiska produkter.</w:t>
            </w:r>
          </w:p>
        </w:tc>
        <w:tc>
          <w:tcPr>
            <w:tcW w:w="2693" w:type="dxa"/>
          </w:tcPr>
          <w:p w14:paraId="34F4D59B" w14:textId="1C12EC17" w:rsidR="00783537" w:rsidRPr="002B2D96" w:rsidRDefault="00783537" w:rsidP="00783537">
            <w:pPr>
              <w:cnfStyle w:val="000000000000" w:firstRow="0" w:lastRow="0" w:firstColumn="0" w:lastColumn="0" w:oddVBand="0" w:evenVBand="0" w:oddHBand="0" w:evenHBand="0" w:firstRowFirstColumn="0" w:firstRowLastColumn="0" w:lastRowFirstColumn="0" w:lastRowLastColumn="0"/>
            </w:pPr>
            <w:r w:rsidRPr="002B2D96">
              <w:t>1 kap. 19 och 20 §§,</w:t>
            </w:r>
          </w:p>
          <w:p w14:paraId="2FB373E0" w14:textId="69F5F708" w:rsidR="00783537" w:rsidRPr="002B2D96" w:rsidRDefault="00783537" w:rsidP="00783537">
            <w:pPr>
              <w:cnfStyle w:val="000000000000" w:firstRow="0" w:lastRow="0" w:firstColumn="0" w:lastColumn="0" w:oddVBand="0" w:evenVBand="0" w:oddHBand="0" w:evenHBand="0" w:firstRowFirstColumn="0" w:firstRowLastColumn="0" w:lastRowFirstColumn="0" w:lastRowLastColumn="0"/>
            </w:pPr>
            <w:r w:rsidRPr="002B2D96">
              <w:t>2 kap. 32 § samt 2 kap. 19 §</w:t>
            </w:r>
          </w:p>
          <w:p w14:paraId="19E58D92" w14:textId="2A99B47F" w:rsidR="00783537" w:rsidRPr="002B2D96" w:rsidRDefault="00783537" w:rsidP="00783537">
            <w:pPr>
              <w:cnfStyle w:val="000000000000" w:firstRow="0" w:lastRow="0" w:firstColumn="0" w:lastColumn="0" w:oddVBand="0" w:evenVBand="0" w:oddHBand="0" w:evenHBand="0" w:firstRowFirstColumn="0" w:firstRowLastColumn="0" w:lastRowFirstColumn="0" w:lastRowLastColumn="0"/>
            </w:pPr>
            <w:r w:rsidRPr="002B2D96">
              <w:t>p. 7–9;11–14;16–17;19 miljötillsynsförordningen (2011:13), 26 kap. 3 §</w:t>
            </w:r>
          </w:p>
          <w:p w14:paraId="044AEDD0" w14:textId="45FD398B" w:rsidR="00783537" w:rsidRPr="002B2D96" w:rsidRDefault="00783537" w:rsidP="00783537">
            <w:pPr>
              <w:cnfStyle w:val="000000000000" w:firstRow="0" w:lastRow="0" w:firstColumn="0" w:lastColumn="0" w:oddVBand="0" w:evenVBand="0" w:oddHBand="0" w:evenHBand="0" w:firstRowFirstColumn="0" w:firstRowLastColumn="0" w:lastRowFirstColumn="0" w:lastRowLastColumn="0"/>
            </w:pPr>
            <w:r w:rsidRPr="002B2D96">
              <w:t>3st. miljöbalken</w:t>
            </w:r>
          </w:p>
        </w:tc>
        <w:tc>
          <w:tcPr>
            <w:tcW w:w="1696" w:type="dxa"/>
          </w:tcPr>
          <w:p w14:paraId="4991E42F" w14:textId="48C548E0" w:rsidR="00783537" w:rsidRPr="002B2D96" w:rsidRDefault="006F7B83" w:rsidP="00783537">
            <w:pPr>
              <w:cnfStyle w:val="000000000000" w:firstRow="0" w:lastRow="0" w:firstColumn="0" w:lastColumn="0" w:oddVBand="0" w:evenVBand="0" w:oddHBand="0" w:evenHBand="0" w:firstRowFirstColumn="0" w:firstRowLastColumn="0" w:lastRowFirstColumn="0" w:lastRowLastColumn="0"/>
            </w:pPr>
            <w:r w:rsidRPr="002B2D96">
              <w:t>Timavgift</w:t>
            </w:r>
          </w:p>
        </w:tc>
      </w:tr>
    </w:tbl>
    <w:p w14:paraId="3B14D05A" w14:textId="77777777" w:rsidR="00335238" w:rsidRPr="00135510" w:rsidRDefault="00335238" w:rsidP="00335238">
      <w:pPr>
        <w:pStyle w:val="Rubrik2"/>
        <w:rPr>
          <w:color w:val="auto"/>
        </w:rPr>
      </w:pPr>
      <w:bookmarkStart w:id="27" w:name="_Toc158822283"/>
      <w:r w:rsidRPr="00135510">
        <w:rPr>
          <w:color w:val="auto"/>
        </w:rPr>
        <w:t>Avgift för viss övrig verksamhet</w:t>
      </w:r>
      <w:bookmarkEnd w:id="27"/>
    </w:p>
    <w:p w14:paraId="2494FD37" w14:textId="6BC3F1D6" w:rsidR="00335238" w:rsidRPr="00135510" w:rsidRDefault="00335238" w:rsidP="00335238">
      <w:pPr>
        <w:pStyle w:val="Rubrik3"/>
        <w:rPr>
          <w:color w:val="auto"/>
        </w:rPr>
      </w:pPr>
      <w:bookmarkStart w:id="28" w:name="_Toc158822284"/>
      <w:r w:rsidRPr="00135510">
        <w:rPr>
          <w:color w:val="auto"/>
        </w:rPr>
        <w:t>Ä</w:t>
      </w:r>
      <w:r w:rsidR="00841CD7" w:rsidRPr="00135510">
        <w:rPr>
          <w:color w:val="auto"/>
        </w:rPr>
        <w:t>renden om allmänna hänsynsregler enligt 2 kap. miljöbalken</w:t>
      </w:r>
      <w:bookmarkEnd w:id="28"/>
      <w:r w:rsidRPr="00135510">
        <w:rPr>
          <w:color w:val="auto"/>
        </w:rPr>
        <w:t xml:space="preserve"> </w:t>
      </w:r>
    </w:p>
    <w:tbl>
      <w:tblPr>
        <w:tblStyle w:val="Rutntstabell1ljus"/>
        <w:tblW w:w="0" w:type="auto"/>
        <w:tblLook w:val="04A0" w:firstRow="1" w:lastRow="0" w:firstColumn="1" w:lastColumn="0" w:noHBand="0" w:noVBand="1"/>
      </w:tblPr>
      <w:tblGrid>
        <w:gridCol w:w="4673"/>
        <w:gridCol w:w="2693"/>
        <w:gridCol w:w="1696"/>
      </w:tblGrid>
      <w:tr w:rsidR="00416039" w:rsidRPr="002B2D96" w14:paraId="5412D698" w14:textId="77777777" w:rsidTr="004160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4612B0CC" w14:textId="2DC841DD" w:rsidR="00416039" w:rsidRPr="002B2D96" w:rsidRDefault="00416039" w:rsidP="00335238">
            <w:r w:rsidRPr="002B2D96">
              <w:t>Beskrivning</w:t>
            </w:r>
          </w:p>
        </w:tc>
        <w:tc>
          <w:tcPr>
            <w:tcW w:w="2693" w:type="dxa"/>
          </w:tcPr>
          <w:p w14:paraId="56154ADD" w14:textId="5357453E" w:rsidR="00416039" w:rsidRPr="002B2D96" w:rsidRDefault="00416039" w:rsidP="00335238">
            <w:pPr>
              <w:cnfStyle w:val="100000000000" w:firstRow="1" w:lastRow="0" w:firstColumn="0" w:lastColumn="0" w:oddVBand="0" w:evenVBand="0" w:oddHBand="0" w:evenHBand="0" w:firstRowFirstColumn="0" w:firstRowLastColumn="0" w:lastRowFirstColumn="0" w:lastRowLastColumn="0"/>
            </w:pPr>
            <w:r w:rsidRPr="002B2D96">
              <w:t>Lagrum</w:t>
            </w:r>
          </w:p>
        </w:tc>
        <w:tc>
          <w:tcPr>
            <w:tcW w:w="1696" w:type="dxa"/>
          </w:tcPr>
          <w:p w14:paraId="09E5E870" w14:textId="4A213C1C" w:rsidR="00416039" w:rsidRPr="002B2D96" w:rsidRDefault="00416039" w:rsidP="00335238">
            <w:pPr>
              <w:cnfStyle w:val="100000000000" w:firstRow="1" w:lastRow="0" w:firstColumn="0" w:lastColumn="0" w:oddVBand="0" w:evenVBand="0" w:oddHBand="0" w:evenHBand="0" w:firstRowFirstColumn="0" w:firstRowLastColumn="0" w:lastRowFirstColumn="0" w:lastRowLastColumn="0"/>
            </w:pPr>
            <w:r w:rsidRPr="002B2D96">
              <w:t>Avgift</w:t>
            </w:r>
          </w:p>
        </w:tc>
      </w:tr>
      <w:tr w:rsidR="00416039" w:rsidRPr="002B2D96" w14:paraId="39652FA2" w14:textId="77777777" w:rsidTr="00416039">
        <w:tc>
          <w:tcPr>
            <w:cnfStyle w:val="001000000000" w:firstRow="0" w:lastRow="0" w:firstColumn="1" w:lastColumn="0" w:oddVBand="0" w:evenVBand="0" w:oddHBand="0" w:evenHBand="0" w:firstRowFirstColumn="0" w:firstRowLastColumn="0" w:lastRowFirstColumn="0" w:lastRowLastColumn="0"/>
            <w:tcW w:w="4673" w:type="dxa"/>
          </w:tcPr>
          <w:p w14:paraId="71BF711D" w14:textId="2F97F8DA" w:rsidR="00416039" w:rsidRPr="002B2D96" w:rsidRDefault="00416039" w:rsidP="00335238">
            <w:pPr>
              <w:rPr>
                <w:b w:val="0"/>
                <w:bCs w:val="0"/>
              </w:rPr>
            </w:pPr>
            <w:r w:rsidRPr="002B2D96">
              <w:rPr>
                <w:b w:val="0"/>
                <w:bCs w:val="0"/>
              </w:rPr>
              <w:t>Hushållning med energi samt användning av förnyelsebara energikällor, i verksamhet eller vid vidtagande av åtgärd.</w:t>
            </w:r>
          </w:p>
        </w:tc>
        <w:tc>
          <w:tcPr>
            <w:tcW w:w="2693" w:type="dxa"/>
          </w:tcPr>
          <w:p w14:paraId="29A72E8A" w14:textId="0C27E554" w:rsidR="00416039" w:rsidRPr="002B2D96" w:rsidRDefault="00416039" w:rsidP="00416039">
            <w:pPr>
              <w:cnfStyle w:val="000000000000" w:firstRow="0" w:lastRow="0" w:firstColumn="0" w:lastColumn="0" w:oddVBand="0" w:evenVBand="0" w:oddHBand="0" w:evenHBand="0" w:firstRowFirstColumn="0" w:firstRowLastColumn="0" w:lastRowFirstColumn="0" w:lastRowLastColumn="0"/>
            </w:pPr>
            <w:r w:rsidRPr="002B2D96">
              <w:t>2 kap. 5 § samt 26 kap.</w:t>
            </w:r>
          </w:p>
          <w:p w14:paraId="586354F4" w14:textId="54A759CC" w:rsidR="00416039" w:rsidRPr="002B2D96" w:rsidRDefault="00416039" w:rsidP="00416039">
            <w:pPr>
              <w:cnfStyle w:val="000000000000" w:firstRow="0" w:lastRow="0" w:firstColumn="0" w:lastColumn="0" w:oddVBand="0" w:evenVBand="0" w:oddHBand="0" w:evenHBand="0" w:firstRowFirstColumn="0" w:firstRowLastColumn="0" w:lastRowFirstColumn="0" w:lastRowLastColumn="0"/>
            </w:pPr>
            <w:r w:rsidRPr="002B2D96">
              <w:t>3 § 3st. miljöbalken</w:t>
            </w:r>
          </w:p>
        </w:tc>
        <w:tc>
          <w:tcPr>
            <w:tcW w:w="1696" w:type="dxa"/>
          </w:tcPr>
          <w:p w14:paraId="75BEF25F" w14:textId="3FE064BF" w:rsidR="00416039" w:rsidRPr="002B2D96" w:rsidRDefault="00416039" w:rsidP="00335238">
            <w:pPr>
              <w:cnfStyle w:val="000000000000" w:firstRow="0" w:lastRow="0" w:firstColumn="0" w:lastColumn="0" w:oddVBand="0" w:evenVBand="0" w:oddHBand="0" w:evenHBand="0" w:firstRowFirstColumn="0" w:firstRowLastColumn="0" w:lastRowFirstColumn="0" w:lastRowLastColumn="0"/>
            </w:pPr>
            <w:r w:rsidRPr="002B2D96">
              <w:t>Timavgift</w:t>
            </w:r>
          </w:p>
        </w:tc>
      </w:tr>
      <w:tr w:rsidR="00416039" w:rsidRPr="002B2D96" w14:paraId="243F0829" w14:textId="77777777" w:rsidTr="00416039">
        <w:tc>
          <w:tcPr>
            <w:cnfStyle w:val="001000000000" w:firstRow="0" w:lastRow="0" w:firstColumn="1" w:lastColumn="0" w:oddVBand="0" w:evenVBand="0" w:oddHBand="0" w:evenHBand="0" w:firstRowFirstColumn="0" w:firstRowLastColumn="0" w:lastRowFirstColumn="0" w:lastRowLastColumn="0"/>
            <w:tcW w:w="4673" w:type="dxa"/>
          </w:tcPr>
          <w:p w14:paraId="79E11CE9" w14:textId="3501C96D" w:rsidR="00416039" w:rsidRPr="002B2D96" w:rsidRDefault="00416039" w:rsidP="00335238">
            <w:pPr>
              <w:rPr>
                <w:b w:val="0"/>
                <w:bCs w:val="0"/>
              </w:rPr>
            </w:pPr>
            <w:r w:rsidRPr="002B2D96">
              <w:rPr>
                <w:b w:val="0"/>
                <w:bCs w:val="0"/>
              </w:rPr>
              <w:t>I verksamhet eller vid vidtagande av åtgärd, utnyttja möjligheterna att 1. minska mängden avfall, 2. minska mängden skadliga ämnen i material och produkter, 3. minska de negativa effekterna av avfall, och 4. återvinna avfall.</w:t>
            </w:r>
          </w:p>
        </w:tc>
        <w:tc>
          <w:tcPr>
            <w:tcW w:w="2693" w:type="dxa"/>
          </w:tcPr>
          <w:p w14:paraId="4C1F064A" w14:textId="4BA184CB" w:rsidR="00416039" w:rsidRPr="002B2D96" w:rsidRDefault="00416039" w:rsidP="00335238">
            <w:pPr>
              <w:cnfStyle w:val="000000000000" w:firstRow="0" w:lastRow="0" w:firstColumn="0" w:lastColumn="0" w:oddVBand="0" w:evenVBand="0" w:oddHBand="0" w:evenHBand="0" w:firstRowFirstColumn="0" w:firstRowLastColumn="0" w:lastRowFirstColumn="0" w:lastRowLastColumn="0"/>
            </w:pPr>
            <w:r w:rsidRPr="002B2D96">
              <w:t>2 kap. 5 § samt 26 kap. 3 § 3st. miljöbalken</w:t>
            </w:r>
          </w:p>
        </w:tc>
        <w:tc>
          <w:tcPr>
            <w:tcW w:w="1696" w:type="dxa"/>
          </w:tcPr>
          <w:p w14:paraId="5D41113C" w14:textId="408A2693" w:rsidR="00416039" w:rsidRPr="002B2D96" w:rsidRDefault="00416039" w:rsidP="00335238">
            <w:pPr>
              <w:cnfStyle w:val="000000000000" w:firstRow="0" w:lastRow="0" w:firstColumn="0" w:lastColumn="0" w:oddVBand="0" w:evenVBand="0" w:oddHBand="0" w:evenHBand="0" w:firstRowFirstColumn="0" w:firstRowLastColumn="0" w:lastRowFirstColumn="0" w:lastRowLastColumn="0"/>
            </w:pPr>
            <w:r w:rsidRPr="002B2D96">
              <w:t>Timavgift</w:t>
            </w:r>
          </w:p>
        </w:tc>
      </w:tr>
      <w:tr w:rsidR="00416039" w:rsidRPr="002B2D96" w14:paraId="780C371D" w14:textId="77777777" w:rsidTr="00416039">
        <w:tc>
          <w:tcPr>
            <w:cnfStyle w:val="001000000000" w:firstRow="0" w:lastRow="0" w:firstColumn="1" w:lastColumn="0" w:oddVBand="0" w:evenVBand="0" w:oddHBand="0" w:evenHBand="0" w:firstRowFirstColumn="0" w:firstRowLastColumn="0" w:lastRowFirstColumn="0" w:lastRowLastColumn="0"/>
            <w:tcW w:w="4673" w:type="dxa"/>
          </w:tcPr>
          <w:p w14:paraId="2128CCD0" w14:textId="1874488D" w:rsidR="00416039" w:rsidRPr="002B2D96" w:rsidRDefault="00416039" w:rsidP="00335238">
            <w:pPr>
              <w:rPr>
                <w:b w:val="0"/>
                <w:bCs w:val="0"/>
              </w:rPr>
            </w:pPr>
            <w:r w:rsidRPr="002B2D96">
              <w:rPr>
                <w:b w:val="0"/>
                <w:bCs w:val="0"/>
              </w:rPr>
              <w:t>Övrig tillsyn över att miljöbalkens hänsynsregler efterlevs.</w:t>
            </w:r>
          </w:p>
        </w:tc>
        <w:tc>
          <w:tcPr>
            <w:tcW w:w="2693" w:type="dxa"/>
          </w:tcPr>
          <w:p w14:paraId="60704DA8" w14:textId="51A4F73A" w:rsidR="00416039" w:rsidRPr="002B2D96" w:rsidRDefault="00416039" w:rsidP="00416039">
            <w:pPr>
              <w:cnfStyle w:val="000000000000" w:firstRow="0" w:lastRow="0" w:firstColumn="0" w:lastColumn="0" w:oddVBand="0" w:evenVBand="0" w:oddHBand="0" w:evenHBand="0" w:firstRowFirstColumn="0" w:firstRowLastColumn="0" w:lastRowFirstColumn="0" w:lastRowLastColumn="0"/>
            </w:pPr>
            <w:r w:rsidRPr="002B2D96">
              <w:t>2 kap. 2–4 §§ miljöbalken</w:t>
            </w:r>
          </w:p>
          <w:p w14:paraId="3545F8B7" w14:textId="40AD47B5" w:rsidR="00416039" w:rsidRPr="002B2D96" w:rsidRDefault="00416039" w:rsidP="00416039">
            <w:pPr>
              <w:cnfStyle w:val="000000000000" w:firstRow="0" w:lastRow="0" w:firstColumn="0" w:lastColumn="0" w:oddVBand="0" w:evenVBand="0" w:oddHBand="0" w:evenHBand="0" w:firstRowFirstColumn="0" w:firstRowLastColumn="0" w:lastRowFirstColumn="0" w:lastRowLastColumn="0"/>
            </w:pPr>
            <w:r w:rsidRPr="002B2D96">
              <w:t>26 kap. 3§ 3st. miljöbalken</w:t>
            </w:r>
          </w:p>
        </w:tc>
        <w:tc>
          <w:tcPr>
            <w:tcW w:w="1696" w:type="dxa"/>
          </w:tcPr>
          <w:p w14:paraId="58636450" w14:textId="67966C1B" w:rsidR="00416039" w:rsidRPr="002B2D96" w:rsidRDefault="00416039" w:rsidP="00335238">
            <w:pPr>
              <w:cnfStyle w:val="000000000000" w:firstRow="0" w:lastRow="0" w:firstColumn="0" w:lastColumn="0" w:oddVBand="0" w:evenVBand="0" w:oddHBand="0" w:evenHBand="0" w:firstRowFirstColumn="0" w:firstRowLastColumn="0" w:lastRowFirstColumn="0" w:lastRowLastColumn="0"/>
            </w:pPr>
            <w:r w:rsidRPr="002B2D96">
              <w:t>Timavgift</w:t>
            </w:r>
          </w:p>
        </w:tc>
      </w:tr>
    </w:tbl>
    <w:p w14:paraId="4C873AF7" w14:textId="70C73775" w:rsidR="00416039" w:rsidRPr="00135510" w:rsidRDefault="00416039" w:rsidP="00416039">
      <w:pPr>
        <w:pStyle w:val="Rubrik3"/>
        <w:rPr>
          <w:color w:val="auto"/>
        </w:rPr>
      </w:pPr>
      <w:bookmarkStart w:id="29" w:name="_Toc158822285"/>
      <w:r w:rsidRPr="00135510">
        <w:rPr>
          <w:color w:val="auto"/>
          <w:lang w:bidi="sv-SE"/>
        </w:rPr>
        <w:lastRenderedPageBreak/>
        <w:t>Ä</w:t>
      </w:r>
      <w:r w:rsidR="00841CD7" w:rsidRPr="00135510">
        <w:rPr>
          <w:color w:val="auto"/>
          <w:lang w:bidi="sv-SE"/>
        </w:rPr>
        <w:t>renden enligt 7, 8 och 12 kap. miljöbalken</w:t>
      </w:r>
      <w:bookmarkEnd w:id="29"/>
      <w:r w:rsidRPr="00135510">
        <w:rPr>
          <w:color w:val="auto"/>
        </w:rPr>
        <w:t xml:space="preserve"> </w:t>
      </w:r>
    </w:p>
    <w:tbl>
      <w:tblPr>
        <w:tblStyle w:val="Rutntstabell1ljus"/>
        <w:tblW w:w="0" w:type="auto"/>
        <w:tblLook w:val="04A0" w:firstRow="1" w:lastRow="0" w:firstColumn="1" w:lastColumn="0" w:noHBand="0" w:noVBand="1"/>
      </w:tblPr>
      <w:tblGrid>
        <w:gridCol w:w="4673"/>
        <w:gridCol w:w="2693"/>
        <w:gridCol w:w="1696"/>
      </w:tblGrid>
      <w:tr w:rsidR="003C0A58" w:rsidRPr="002B2D96" w14:paraId="15538820" w14:textId="77777777" w:rsidTr="00F80DC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673" w:type="dxa"/>
          </w:tcPr>
          <w:p w14:paraId="6D584864" w14:textId="40EF64D7" w:rsidR="003C0A58" w:rsidRPr="002B2D96" w:rsidRDefault="003C0A58" w:rsidP="00416039">
            <w:r w:rsidRPr="002B2D96">
              <w:t>Beskrivning</w:t>
            </w:r>
          </w:p>
        </w:tc>
        <w:tc>
          <w:tcPr>
            <w:tcW w:w="2693" w:type="dxa"/>
          </w:tcPr>
          <w:p w14:paraId="6EDE243B" w14:textId="73422B5B" w:rsidR="003C0A58" w:rsidRPr="002B2D96" w:rsidRDefault="003C0A58" w:rsidP="00416039">
            <w:pPr>
              <w:cnfStyle w:val="100000000000" w:firstRow="1" w:lastRow="0" w:firstColumn="0" w:lastColumn="0" w:oddVBand="0" w:evenVBand="0" w:oddHBand="0" w:evenHBand="0" w:firstRowFirstColumn="0" w:firstRowLastColumn="0" w:lastRowFirstColumn="0" w:lastRowLastColumn="0"/>
            </w:pPr>
            <w:r w:rsidRPr="002B2D96">
              <w:t>Lagrum</w:t>
            </w:r>
          </w:p>
        </w:tc>
        <w:tc>
          <w:tcPr>
            <w:tcW w:w="1696" w:type="dxa"/>
          </w:tcPr>
          <w:p w14:paraId="5B20D335" w14:textId="5BFF6A6C" w:rsidR="003C0A58" w:rsidRPr="002B2D96" w:rsidRDefault="003C0A58" w:rsidP="00416039">
            <w:pPr>
              <w:cnfStyle w:val="100000000000" w:firstRow="1" w:lastRow="0" w:firstColumn="0" w:lastColumn="0" w:oddVBand="0" w:evenVBand="0" w:oddHBand="0" w:evenHBand="0" w:firstRowFirstColumn="0" w:firstRowLastColumn="0" w:lastRowFirstColumn="0" w:lastRowLastColumn="0"/>
            </w:pPr>
            <w:r w:rsidRPr="002B2D96">
              <w:t>Avgift</w:t>
            </w:r>
          </w:p>
        </w:tc>
      </w:tr>
      <w:tr w:rsidR="003C0A58" w:rsidRPr="002B2D96" w14:paraId="481372ED" w14:textId="77777777" w:rsidTr="00F80DC7">
        <w:trPr>
          <w:cantSplit/>
        </w:trPr>
        <w:tc>
          <w:tcPr>
            <w:cnfStyle w:val="001000000000" w:firstRow="0" w:lastRow="0" w:firstColumn="1" w:lastColumn="0" w:oddVBand="0" w:evenVBand="0" w:oddHBand="0" w:evenHBand="0" w:firstRowFirstColumn="0" w:firstRowLastColumn="0" w:lastRowFirstColumn="0" w:lastRowLastColumn="0"/>
            <w:tcW w:w="4673" w:type="dxa"/>
          </w:tcPr>
          <w:p w14:paraId="4099EE5E" w14:textId="79FB96C4" w:rsidR="003C0A58" w:rsidRPr="002B2D96" w:rsidRDefault="003C0A58" w:rsidP="00416039">
            <w:pPr>
              <w:rPr>
                <w:b w:val="0"/>
                <w:bCs w:val="0"/>
              </w:rPr>
            </w:pPr>
            <w:r w:rsidRPr="002B2D96">
              <w:rPr>
                <w:b w:val="0"/>
                <w:bCs w:val="0"/>
              </w:rPr>
              <w:t>Ansökan om dispens från strandskyddsföreskrifter</w:t>
            </w:r>
          </w:p>
        </w:tc>
        <w:tc>
          <w:tcPr>
            <w:tcW w:w="2693" w:type="dxa"/>
          </w:tcPr>
          <w:p w14:paraId="6C5A7592" w14:textId="44127634" w:rsidR="003C0A58" w:rsidRPr="002B2D96" w:rsidRDefault="003C0A58" w:rsidP="00416039">
            <w:pPr>
              <w:cnfStyle w:val="000000000000" w:firstRow="0" w:lastRow="0" w:firstColumn="0" w:lastColumn="0" w:oddVBand="0" w:evenVBand="0" w:oddHBand="0" w:evenHBand="0" w:firstRowFirstColumn="0" w:firstRowLastColumn="0" w:lastRowFirstColumn="0" w:lastRowLastColumn="0"/>
            </w:pPr>
            <w:r w:rsidRPr="002B2D96">
              <w:t>7 kap</w:t>
            </w:r>
            <w:r w:rsidR="00F80DC7" w:rsidRPr="002B2D96">
              <w:t>.</w:t>
            </w:r>
            <w:r w:rsidRPr="002B2D96">
              <w:t xml:space="preserve"> 18 b § miljöbalken</w:t>
            </w:r>
          </w:p>
        </w:tc>
        <w:tc>
          <w:tcPr>
            <w:tcW w:w="1696" w:type="dxa"/>
          </w:tcPr>
          <w:p w14:paraId="655D51AE" w14:textId="573D0F30" w:rsidR="003C0A58" w:rsidRPr="002B2D96" w:rsidRDefault="003C0A58" w:rsidP="00416039">
            <w:pPr>
              <w:cnfStyle w:val="000000000000" w:firstRow="0" w:lastRow="0" w:firstColumn="0" w:lastColumn="0" w:oddVBand="0" w:evenVBand="0" w:oddHBand="0" w:evenHBand="0" w:firstRowFirstColumn="0" w:firstRowLastColumn="0" w:lastRowFirstColumn="0" w:lastRowLastColumn="0"/>
            </w:pPr>
            <w:r w:rsidRPr="002B2D96">
              <w:t>Timavgift</w:t>
            </w:r>
          </w:p>
        </w:tc>
      </w:tr>
      <w:tr w:rsidR="003C0A58" w:rsidRPr="002B2D96" w14:paraId="5A135CD1" w14:textId="77777777" w:rsidTr="00F80DC7">
        <w:trPr>
          <w:cantSplit/>
        </w:trPr>
        <w:tc>
          <w:tcPr>
            <w:cnfStyle w:val="001000000000" w:firstRow="0" w:lastRow="0" w:firstColumn="1" w:lastColumn="0" w:oddVBand="0" w:evenVBand="0" w:oddHBand="0" w:evenHBand="0" w:firstRowFirstColumn="0" w:firstRowLastColumn="0" w:lastRowFirstColumn="0" w:lastRowLastColumn="0"/>
            <w:tcW w:w="4673" w:type="dxa"/>
          </w:tcPr>
          <w:p w14:paraId="2D2CCB76" w14:textId="3070132A" w:rsidR="003C0A58" w:rsidRPr="002B2D96" w:rsidRDefault="003C0A58" w:rsidP="00416039">
            <w:pPr>
              <w:rPr>
                <w:b w:val="0"/>
                <w:bCs w:val="0"/>
              </w:rPr>
            </w:pPr>
            <w:r w:rsidRPr="002B2D96">
              <w:rPr>
                <w:b w:val="0"/>
                <w:bCs w:val="0"/>
              </w:rPr>
              <w:t>Ansökan om tillstånd till verksamhet eller åtgärd som inte får utföras utan tillstånd enligt föreskrifter för natur- eller kulturreservat eller vattenskyddsområde.</w:t>
            </w:r>
          </w:p>
        </w:tc>
        <w:tc>
          <w:tcPr>
            <w:tcW w:w="2693" w:type="dxa"/>
          </w:tcPr>
          <w:p w14:paraId="2A862DC8" w14:textId="59D03EA4" w:rsidR="003C0A58" w:rsidRPr="002B2D96" w:rsidRDefault="003C0A58" w:rsidP="00416039">
            <w:pPr>
              <w:cnfStyle w:val="000000000000" w:firstRow="0" w:lastRow="0" w:firstColumn="0" w:lastColumn="0" w:oddVBand="0" w:evenVBand="0" w:oddHBand="0" w:evenHBand="0" w:firstRowFirstColumn="0" w:firstRowLastColumn="0" w:lastRowFirstColumn="0" w:lastRowLastColumn="0"/>
            </w:pPr>
            <w:r w:rsidRPr="002B2D96">
              <w:t>Gällande föreskrifter</w:t>
            </w:r>
          </w:p>
        </w:tc>
        <w:tc>
          <w:tcPr>
            <w:tcW w:w="1696" w:type="dxa"/>
          </w:tcPr>
          <w:p w14:paraId="7897292B" w14:textId="14700023" w:rsidR="003C0A58" w:rsidRPr="002B2D96" w:rsidRDefault="003C0A58" w:rsidP="00416039">
            <w:pPr>
              <w:cnfStyle w:val="000000000000" w:firstRow="0" w:lastRow="0" w:firstColumn="0" w:lastColumn="0" w:oddVBand="0" w:evenVBand="0" w:oddHBand="0" w:evenHBand="0" w:firstRowFirstColumn="0" w:firstRowLastColumn="0" w:lastRowFirstColumn="0" w:lastRowLastColumn="0"/>
            </w:pPr>
            <w:r w:rsidRPr="002B2D96">
              <w:t>Timavgift</w:t>
            </w:r>
          </w:p>
        </w:tc>
      </w:tr>
      <w:tr w:rsidR="003C0A58" w:rsidRPr="002B2D96" w14:paraId="137CB3AF" w14:textId="77777777" w:rsidTr="00F80DC7">
        <w:trPr>
          <w:cantSplit/>
        </w:trPr>
        <w:tc>
          <w:tcPr>
            <w:cnfStyle w:val="001000000000" w:firstRow="0" w:lastRow="0" w:firstColumn="1" w:lastColumn="0" w:oddVBand="0" w:evenVBand="0" w:oddHBand="0" w:evenHBand="0" w:firstRowFirstColumn="0" w:firstRowLastColumn="0" w:lastRowFirstColumn="0" w:lastRowLastColumn="0"/>
            <w:tcW w:w="4673" w:type="dxa"/>
          </w:tcPr>
          <w:p w14:paraId="33DCA40E" w14:textId="59FD535D" w:rsidR="003C0A58" w:rsidRPr="002B2D96" w:rsidRDefault="003C0A58" w:rsidP="00416039">
            <w:pPr>
              <w:rPr>
                <w:b w:val="0"/>
                <w:bCs w:val="0"/>
              </w:rPr>
            </w:pPr>
            <w:r w:rsidRPr="002B2D96">
              <w:rPr>
                <w:b w:val="0"/>
                <w:bCs w:val="0"/>
              </w:rPr>
              <w:t>Ansökan om tillstånd till åtgärd som är förbjuden för att den strider mot syftet med det tilltänkta skyddet av ett område eller föremål som omfattas av ett interimistiskt beslut meddelat av kommunen enligt 7 kap 24 §.</w:t>
            </w:r>
          </w:p>
        </w:tc>
        <w:tc>
          <w:tcPr>
            <w:tcW w:w="2693" w:type="dxa"/>
          </w:tcPr>
          <w:p w14:paraId="328E76AB" w14:textId="536E2872" w:rsidR="003C0A58" w:rsidRPr="002B2D96" w:rsidRDefault="003C0A58" w:rsidP="00416039">
            <w:pPr>
              <w:cnfStyle w:val="000000000000" w:firstRow="0" w:lastRow="0" w:firstColumn="0" w:lastColumn="0" w:oddVBand="0" w:evenVBand="0" w:oddHBand="0" w:evenHBand="0" w:firstRowFirstColumn="0" w:firstRowLastColumn="0" w:lastRowFirstColumn="0" w:lastRowLastColumn="0"/>
            </w:pPr>
            <w:r w:rsidRPr="002B2D96">
              <w:t>7 kap</w:t>
            </w:r>
            <w:r w:rsidR="00F80DC7" w:rsidRPr="002B2D96">
              <w:t>.</w:t>
            </w:r>
            <w:r w:rsidRPr="002B2D96">
              <w:t xml:space="preserve"> 24 § miljöbalken</w:t>
            </w:r>
          </w:p>
        </w:tc>
        <w:tc>
          <w:tcPr>
            <w:tcW w:w="1696" w:type="dxa"/>
          </w:tcPr>
          <w:p w14:paraId="1E6B3FD6" w14:textId="27C20094" w:rsidR="003C0A58" w:rsidRPr="002B2D96" w:rsidRDefault="003C0A58" w:rsidP="00416039">
            <w:pPr>
              <w:cnfStyle w:val="000000000000" w:firstRow="0" w:lastRow="0" w:firstColumn="0" w:lastColumn="0" w:oddVBand="0" w:evenVBand="0" w:oddHBand="0" w:evenHBand="0" w:firstRowFirstColumn="0" w:firstRowLastColumn="0" w:lastRowFirstColumn="0" w:lastRowLastColumn="0"/>
            </w:pPr>
            <w:r w:rsidRPr="002B2D96">
              <w:t>Timavgift</w:t>
            </w:r>
          </w:p>
        </w:tc>
      </w:tr>
      <w:tr w:rsidR="003C0A58" w:rsidRPr="002B2D96" w14:paraId="09E8E3E0" w14:textId="77777777" w:rsidTr="00F80DC7">
        <w:trPr>
          <w:cantSplit/>
        </w:trPr>
        <w:tc>
          <w:tcPr>
            <w:cnfStyle w:val="001000000000" w:firstRow="0" w:lastRow="0" w:firstColumn="1" w:lastColumn="0" w:oddVBand="0" w:evenVBand="0" w:oddHBand="0" w:evenHBand="0" w:firstRowFirstColumn="0" w:firstRowLastColumn="0" w:lastRowFirstColumn="0" w:lastRowLastColumn="0"/>
            <w:tcW w:w="4673" w:type="dxa"/>
          </w:tcPr>
          <w:p w14:paraId="32060A3B" w14:textId="0FD73D05" w:rsidR="003C0A58" w:rsidRPr="002B2D96" w:rsidRDefault="003C0A58" w:rsidP="00416039">
            <w:pPr>
              <w:rPr>
                <w:b w:val="0"/>
                <w:bCs w:val="0"/>
              </w:rPr>
            </w:pPr>
            <w:r w:rsidRPr="002B2D96">
              <w:rPr>
                <w:b w:val="0"/>
                <w:bCs w:val="0"/>
              </w:rPr>
              <w:t>Ansökan om dispens eller undantag från föreskrifter för natur- eller kulturreservat, naturminne, djur- och växtskyddsområde eller vattenskyddsområde.</w:t>
            </w:r>
          </w:p>
        </w:tc>
        <w:tc>
          <w:tcPr>
            <w:tcW w:w="2693" w:type="dxa"/>
          </w:tcPr>
          <w:p w14:paraId="39181FB0" w14:textId="59C77206" w:rsidR="003C0A58" w:rsidRPr="002B2D96" w:rsidRDefault="003C0A58" w:rsidP="003C0A58">
            <w:pPr>
              <w:cnfStyle w:val="000000000000" w:firstRow="0" w:lastRow="0" w:firstColumn="0" w:lastColumn="0" w:oddVBand="0" w:evenVBand="0" w:oddHBand="0" w:evenHBand="0" w:firstRowFirstColumn="0" w:firstRowLastColumn="0" w:lastRowFirstColumn="0" w:lastRowLastColumn="0"/>
            </w:pPr>
            <w:r w:rsidRPr="002B2D96">
              <w:t>Gällande föreskrifter, 7 kap</w:t>
            </w:r>
            <w:r w:rsidR="00F80DC7" w:rsidRPr="002B2D96">
              <w:t>.</w:t>
            </w:r>
            <w:r w:rsidRPr="002B2D96">
              <w:t xml:space="preserve"> 7 § miljöbalken, 9 §</w:t>
            </w:r>
          </w:p>
          <w:p w14:paraId="2CC3421E" w14:textId="6D846AF2" w:rsidR="003C0A58" w:rsidRPr="002B2D96" w:rsidRDefault="003C0A58" w:rsidP="003C0A58">
            <w:pPr>
              <w:cnfStyle w:val="000000000000" w:firstRow="0" w:lastRow="0" w:firstColumn="0" w:lastColumn="0" w:oddVBand="0" w:evenVBand="0" w:oddHBand="0" w:evenHBand="0" w:firstRowFirstColumn="0" w:firstRowLastColumn="0" w:lastRowFirstColumn="0" w:lastRowLastColumn="0"/>
            </w:pPr>
            <w:r w:rsidRPr="002B2D96">
              <w:t xml:space="preserve">förordning (1998:1252) om områdesskydd enligt miljöbalken </w:t>
            </w:r>
            <w:proofErr w:type="gramStart"/>
            <w:r w:rsidRPr="002B2D96">
              <w:t>m.m.</w:t>
            </w:r>
            <w:proofErr w:type="gramEnd"/>
          </w:p>
        </w:tc>
        <w:tc>
          <w:tcPr>
            <w:tcW w:w="1696" w:type="dxa"/>
          </w:tcPr>
          <w:p w14:paraId="59CC33B7" w14:textId="589CFAA4" w:rsidR="003C0A58" w:rsidRPr="002B2D96" w:rsidRDefault="003C0A58" w:rsidP="00416039">
            <w:pPr>
              <w:cnfStyle w:val="000000000000" w:firstRow="0" w:lastRow="0" w:firstColumn="0" w:lastColumn="0" w:oddVBand="0" w:evenVBand="0" w:oddHBand="0" w:evenHBand="0" w:firstRowFirstColumn="0" w:firstRowLastColumn="0" w:lastRowFirstColumn="0" w:lastRowLastColumn="0"/>
            </w:pPr>
            <w:r w:rsidRPr="002B2D96">
              <w:t>Timavgift</w:t>
            </w:r>
          </w:p>
        </w:tc>
      </w:tr>
      <w:tr w:rsidR="003C0A58" w:rsidRPr="002B2D96" w14:paraId="305D26C9" w14:textId="77777777" w:rsidTr="00F80DC7">
        <w:trPr>
          <w:cantSplit/>
        </w:trPr>
        <w:tc>
          <w:tcPr>
            <w:cnfStyle w:val="001000000000" w:firstRow="0" w:lastRow="0" w:firstColumn="1" w:lastColumn="0" w:oddVBand="0" w:evenVBand="0" w:oddHBand="0" w:evenHBand="0" w:firstRowFirstColumn="0" w:firstRowLastColumn="0" w:lastRowFirstColumn="0" w:lastRowLastColumn="0"/>
            <w:tcW w:w="4673" w:type="dxa"/>
          </w:tcPr>
          <w:p w14:paraId="467ACD89" w14:textId="1C0D13BF" w:rsidR="003C0A58" w:rsidRPr="002B2D96" w:rsidRDefault="003C0A58" w:rsidP="00416039">
            <w:pPr>
              <w:rPr>
                <w:b w:val="0"/>
                <w:bCs w:val="0"/>
              </w:rPr>
            </w:pPr>
            <w:r w:rsidRPr="002B2D96">
              <w:rPr>
                <w:b w:val="0"/>
                <w:bCs w:val="0"/>
              </w:rPr>
              <w:t>Ansökan om nya eller ändrade villkor i ett beslut om tillstånd eller dispens avseende natur- eller kulturreservat, naturminne, djur- och växtskyddsområde eller vattenskyddsområde.</w:t>
            </w:r>
          </w:p>
        </w:tc>
        <w:tc>
          <w:tcPr>
            <w:tcW w:w="2693" w:type="dxa"/>
          </w:tcPr>
          <w:p w14:paraId="5CF3F3C4" w14:textId="32AE0A21" w:rsidR="003C0A58" w:rsidRPr="002B2D96" w:rsidRDefault="003C0A58" w:rsidP="003C0A58">
            <w:pPr>
              <w:cnfStyle w:val="000000000000" w:firstRow="0" w:lastRow="0" w:firstColumn="0" w:lastColumn="0" w:oddVBand="0" w:evenVBand="0" w:oddHBand="0" w:evenHBand="0" w:firstRowFirstColumn="0" w:firstRowLastColumn="0" w:lastRowFirstColumn="0" w:lastRowLastColumn="0"/>
            </w:pPr>
            <w:r w:rsidRPr="002B2D96">
              <w:t>Gällande föreskrifter, 7 kap</w:t>
            </w:r>
            <w:r w:rsidR="00F80DC7" w:rsidRPr="002B2D96">
              <w:t>.</w:t>
            </w:r>
            <w:r w:rsidRPr="002B2D96">
              <w:t xml:space="preserve"> 7 § miljöbalken, 9 §</w:t>
            </w:r>
          </w:p>
          <w:p w14:paraId="702BCD58" w14:textId="15DB7ED9" w:rsidR="003C0A58" w:rsidRPr="002B2D96" w:rsidRDefault="003C0A58" w:rsidP="003C0A58">
            <w:pPr>
              <w:cnfStyle w:val="000000000000" w:firstRow="0" w:lastRow="0" w:firstColumn="0" w:lastColumn="0" w:oddVBand="0" w:evenVBand="0" w:oddHBand="0" w:evenHBand="0" w:firstRowFirstColumn="0" w:firstRowLastColumn="0" w:lastRowFirstColumn="0" w:lastRowLastColumn="0"/>
            </w:pPr>
            <w:r w:rsidRPr="002B2D96">
              <w:t xml:space="preserve">förordning (1998:1252) om områdesskydd enligt miljöbalken </w:t>
            </w:r>
            <w:proofErr w:type="gramStart"/>
            <w:r w:rsidRPr="002B2D96">
              <w:t>m.m.</w:t>
            </w:r>
            <w:proofErr w:type="gramEnd"/>
          </w:p>
        </w:tc>
        <w:tc>
          <w:tcPr>
            <w:tcW w:w="1696" w:type="dxa"/>
          </w:tcPr>
          <w:p w14:paraId="5B719B3C" w14:textId="19484D5B" w:rsidR="003C0A58" w:rsidRPr="002B2D96" w:rsidRDefault="003C0A58" w:rsidP="00416039">
            <w:pPr>
              <w:cnfStyle w:val="000000000000" w:firstRow="0" w:lastRow="0" w:firstColumn="0" w:lastColumn="0" w:oddVBand="0" w:evenVBand="0" w:oddHBand="0" w:evenHBand="0" w:firstRowFirstColumn="0" w:firstRowLastColumn="0" w:lastRowFirstColumn="0" w:lastRowLastColumn="0"/>
            </w:pPr>
            <w:r w:rsidRPr="002B2D96">
              <w:t>Timavgift</w:t>
            </w:r>
          </w:p>
        </w:tc>
      </w:tr>
      <w:tr w:rsidR="003C0A58" w:rsidRPr="002B2D96" w14:paraId="120E290D" w14:textId="77777777" w:rsidTr="00F80DC7">
        <w:trPr>
          <w:cantSplit/>
        </w:trPr>
        <w:tc>
          <w:tcPr>
            <w:cnfStyle w:val="001000000000" w:firstRow="0" w:lastRow="0" w:firstColumn="1" w:lastColumn="0" w:oddVBand="0" w:evenVBand="0" w:oddHBand="0" w:evenHBand="0" w:firstRowFirstColumn="0" w:firstRowLastColumn="0" w:lastRowFirstColumn="0" w:lastRowLastColumn="0"/>
            <w:tcW w:w="4673" w:type="dxa"/>
          </w:tcPr>
          <w:p w14:paraId="00A5CCA2" w14:textId="22D0ADC7" w:rsidR="003C0A58" w:rsidRPr="002B2D96" w:rsidRDefault="003C0A58" w:rsidP="00416039">
            <w:pPr>
              <w:rPr>
                <w:b w:val="0"/>
                <w:bCs w:val="0"/>
              </w:rPr>
            </w:pPr>
            <w:r w:rsidRPr="002B2D96">
              <w:rPr>
                <w:b w:val="0"/>
                <w:bCs w:val="0"/>
              </w:rPr>
              <w:t>Ansökan om dispens från förbudet att bedriva en verksamhet eller vidta en åtgärd som kan skada naturmiljön i ett biotopskyddsområde.</w:t>
            </w:r>
          </w:p>
        </w:tc>
        <w:tc>
          <w:tcPr>
            <w:tcW w:w="2693" w:type="dxa"/>
          </w:tcPr>
          <w:p w14:paraId="67575178" w14:textId="5D0562D9" w:rsidR="003C0A58" w:rsidRPr="002B2D96" w:rsidRDefault="003C0A58" w:rsidP="003C0A58">
            <w:pPr>
              <w:cnfStyle w:val="000000000000" w:firstRow="0" w:lastRow="0" w:firstColumn="0" w:lastColumn="0" w:oddVBand="0" w:evenVBand="0" w:oddHBand="0" w:evenHBand="0" w:firstRowFirstColumn="0" w:firstRowLastColumn="0" w:lastRowFirstColumn="0" w:lastRowLastColumn="0"/>
            </w:pPr>
            <w:r w:rsidRPr="002B2D96">
              <w:t>7 kap</w:t>
            </w:r>
            <w:r w:rsidR="00F80DC7" w:rsidRPr="002B2D96">
              <w:t>.</w:t>
            </w:r>
            <w:r w:rsidRPr="002B2D96">
              <w:t xml:space="preserve"> 11 § 2st</w:t>
            </w:r>
            <w:r w:rsidR="00F80DC7" w:rsidRPr="002B2D96">
              <w:t>.</w:t>
            </w:r>
            <w:r w:rsidRPr="002B2D96">
              <w:t xml:space="preserve"> miljöbalken,</w:t>
            </w:r>
            <w:r w:rsidR="00F80DC7" w:rsidRPr="002B2D96">
              <w:t xml:space="preserve"> </w:t>
            </w:r>
            <w:r w:rsidRPr="002B2D96">
              <w:t>1 kap</w:t>
            </w:r>
            <w:r w:rsidR="00F80DC7" w:rsidRPr="002B2D96">
              <w:t>.</w:t>
            </w:r>
            <w:r w:rsidRPr="002B2D96">
              <w:t xml:space="preserve"> 19 och 20 §§ samt 2 kap</w:t>
            </w:r>
            <w:r w:rsidR="00F80DC7" w:rsidRPr="002B2D96">
              <w:t xml:space="preserve">. </w:t>
            </w:r>
            <w:r w:rsidRPr="002B2D96">
              <w:t>8 § miljötillsyns-</w:t>
            </w:r>
          </w:p>
          <w:p w14:paraId="73A80DA2" w14:textId="1BDD4941" w:rsidR="003C0A58" w:rsidRPr="002B2D96" w:rsidRDefault="003C0A58" w:rsidP="003C0A58">
            <w:pPr>
              <w:cnfStyle w:val="000000000000" w:firstRow="0" w:lastRow="0" w:firstColumn="0" w:lastColumn="0" w:oddVBand="0" w:evenVBand="0" w:oddHBand="0" w:evenHBand="0" w:firstRowFirstColumn="0" w:firstRowLastColumn="0" w:lastRowFirstColumn="0" w:lastRowLastColumn="0"/>
            </w:pPr>
            <w:r w:rsidRPr="002B2D96">
              <w:t>förordningen (2011:13</w:t>
            </w:r>
          </w:p>
        </w:tc>
        <w:tc>
          <w:tcPr>
            <w:tcW w:w="1696" w:type="dxa"/>
          </w:tcPr>
          <w:p w14:paraId="111FF532" w14:textId="05CC657E" w:rsidR="003C0A58" w:rsidRPr="002B2D96" w:rsidRDefault="003C0A58" w:rsidP="00416039">
            <w:pPr>
              <w:cnfStyle w:val="000000000000" w:firstRow="0" w:lastRow="0" w:firstColumn="0" w:lastColumn="0" w:oddVBand="0" w:evenVBand="0" w:oddHBand="0" w:evenHBand="0" w:firstRowFirstColumn="0" w:firstRowLastColumn="0" w:lastRowFirstColumn="0" w:lastRowLastColumn="0"/>
            </w:pPr>
            <w:r w:rsidRPr="002B2D96">
              <w:t>Timavgift</w:t>
            </w:r>
          </w:p>
        </w:tc>
      </w:tr>
      <w:tr w:rsidR="003C0A58" w:rsidRPr="002B2D96" w14:paraId="4A5FF35B" w14:textId="77777777" w:rsidTr="00F80DC7">
        <w:trPr>
          <w:cantSplit/>
        </w:trPr>
        <w:tc>
          <w:tcPr>
            <w:cnfStyle w:val="001000000000" w:firstRow="0" w:lastRow="0" w:firstColumn="1" w:lastColumn="0" w:oddVBand="0" w:evenVBand="0" w:oddHBand="0" w:evenHBand="0" w:firstRowFirstColumn="0" w:firstRowLastColumn="0" w:lastRowFirstColumn="0" w:lastRowLastColumn="0"/>
            <w:tcW w:w="4673" w:type="dxa"/>
          </w:tcPr>
          <w:p w14:paraId="44499FCE" w14:textId="4738138B" w:rsidR="003C0A58" w:rsidRPr="002B2D96" w:rsidRDefault="00013F82" w:rsidP="00416039">
            <w:pPr>
              <w:rPr>
                <w:b w:val="0"/>
                <w:bCs w:val="0"/>
              </w:rPr>
            </w:pPr>
            <w:r w:rsidRPr="002B2D96">
              <w:rPr>
                <w:b w:val="0"/>
                <w:bCs w:val="0"/>
              </w:rPr>
              <w:t>Anmälan om en verksamhet eller åtgärd inom natur- eller kulturreservat eller vattenskyddsområde som kräver anmälan enligt föreskrifter meddelade för natur- eller kulturreservat eller vattenskyddsområde.</w:t>
            </w:r>
          </w:p>
        </w:tc>
        <w:tc>
          <w:tcPr>
            <w:tcW w:w="2693" w:type="dxa"/>
          </w:tcPr>
          <w:p w14:paraId="578471A2" w14:textId="763328E7" w:rsidR="003C0A58" w:rsidRPr="002B2D96" w:rsidRDefault="00013F82" w:rsidP="00416039">
            <w:pPr>
              <w:cnfStyle w:val="000000000000" w:firstRow="0" w:lastRow="0" w:firstColumn="0" w:lastColumn="0" w:oddVBand="0" w:evenVBand="0" w:oddHBand="0" w:evenHBand="0" w:firstRowFirstColumn="0" w:firstRowLastColumn="0" w:lastRowFirstColumn="0" w:lastRowLastColumn="0"/>
            </w:pPr>
            <w:r w:rsidRPr="002B2D96">
              <w:rPr>
                <w:lang w:bidi="sv-SE"/>
              </w:rPr>
              <w:t>Gällande föreskrifter</w:t>
            </w:r>
          </w:p>
        </w:tc>
        <w:tc>
          <w:tcPr>
            <w:tcW w:w="1696" w:type="dxa"/>
          </w:tcPr>
          <w:p w14:paraId="0F083EDA" w14:textId="401AF508" w:rsidR="003C0A58" w:rsidRPr="002B2D96" w:rsidRDefault="00F80DC7" w:rsidP="00416039">
            <w:pPr>
              <w:cnfStyle w:val="000000000000" w:firstRow="0" w:lastRow="0" w:firstColumn="0" w:lastColumn="0" w:oddVBand="0" w:evenVBand="0" w:oddHBand="0" w:evenHBand="0" w:firstRowFirstColumn="0" w:firstRowLastColumn="0" w:lastRowFirstColumn="0" w:lastRowLastColumn="0"/>
            </w:pPr>
            <w:r w:rsidRPr="002B2D96">
              <w:t>Timavgift</w:t>
            </w:r>
          </w:p>
        </w:tc>
      </w:tr>
      <w:tr w:rsidR="00013F82" w:rsidRPr="002B2D96" w14:paraId="6C2F0AF5" w14:textId="77777777" w:rsidTr="00F80DC7">
        <w:trPr>
          <w:cantSplit/>
        </w:trPr>
        <w:tc>
          <w:tcPr>
            <w:cnfStyle w:val="001000000000" w:firstRow="0" w:lastRow="0" w:firstColumn="1" w:lastColumn="0" w:oddVBand="0" w:evenVBand="0" w:oddHBand="0" w:evenHBand="0" w:firstRowFirstColumn="0" w:firstRowLastColumn="0" w:lastRowFirstColumn="0" w:lastRowLastColumn="0"/>
            <w:tcW w:w="4673" w:type="dxa"/>
          </w:tcPr>
          <w:p w14:paraId="193160C5" w14:textId="2549476C" w:rsidR="00013F82" w:rsidRPr="002B2D96" w:rsidRDefault="00013F82" w:rsidP="00416039">
            <w:pPr>
              <w:rPr>
                <w:b w:val="0"/>
                <w:bCs w:val="0"/>
              </w:rPr>
            </w:pPr>
            <w:r w:rsidRPr="002B2D96">
              <w:rPr>
                <w:b w:val="0"/>
                <w:bCs w:val="0"/>
              </w:rPr>
              <w:t>Anmälan för samråd av en åtgärd som inte omfattas av tillstånds- eller anmälningsplikt enligt andra bestämmelser i miljöbalken och som kan komma att väsentligt ändra naturmiljön.</w:t>
            </w:r>
          </w:p>
        </w:tc>
        <w:tc>
          <w:tcPr>
            <w:tcW w:w="2693" w:type="dxa"/>
          </w:tcPr>
          <w:p w14:paraId="165A30B9" w14:textId="57B02D22" w:rsidR="00013F82" w:rsidRPr="002B2D96" w:rsidRDefault="00013F82" w:rsidP="00416039">
            <w:pPr>
              <w:cnfStyle w:val="000000000000" w:firstRow="0" w:lastRow="0" w:firstColumn="0" w:lastColumn="0" w:oddVBand="0" w:evenVBand="0" w:oddHBand="0" w:evenHBand="0" w:firstRowFirstColumn="0" w:firstRowLastColumn="0" w:lastRowFirstColumn="0" w:lastRowLastColumn="0"/>
            </w:pPr>
            <w:r w:rsidRPr="002B2D96">
              <w:t>12 kap</w:t>
            </w:r>
            <w:r w:rsidR="00F80DC7" w:rsidRPr="002B2D96">
              <w:t>.</w:t>
            </w:r>
            <w:r w:rsidRPr="002B2D96">
              <w:t xml:space="preserve"> 6 § miljöbalken</w:t>
            </w:r>
          </w:p>
        </w:tc>
        <w:tc>
          <w:tcPr>
            <w:tcW w:w="1696" w:type="dxa"/>
          </w:tcPr>
          <w:p w14:paraId="1D0BE3CE" w14:textId="65370A99" w:rsidR="00013F82" w:rsidRPr="002B2D96" w:rsidRDefault="00F80DC7" w:rsidP="00416039">
            <w:pPr>
              <w:cnfStyle w:val="000000000000" w:firstRow="0" w:lastRow="0" w:firstColumn="0" w:lastColumn="0" w:oddVBand="0" w:evenVBand="0" w:oddHBand="0" w:evenHBand="0" w:firstRowFirstColumn="0" w:firstRowLastColumn="0" w:lastRowFirstColumn="0" w:lastRowLastColumn="0"/>
            </w:pPr>
            <w:r w:rsidRPr="002B2D96">
              <w:t>Timavgift</w:t>
            </w:r>
          </w:p>
        </w:tc>
      </w:tr>
      <w:tr w:rsidR="00013F82" w:rsidRPr="002B2D96" w14:paraId="2F9D1DC2" w14:textId="77777777" w:rsidTr="00F80DC7">
        <w:trPr>
          <w:cantSplit/>
        </w:trPr>
        <w:tc>
          <w:tcPr>
            <w:cnfStyle w:val="001000000000" w:firstRow="0" w:lastRow="0" w:firstColumn="1" w:lastColumn="0" w:oddVBand="0" w:evenVBand="0" w:oddHBand="0" w:evenHBand="0" w:firstRowFirstColumn="0" w:firstRowLastColumn="0" w:lastRowFirstColumn="0" w:lastRowLastColumn="0"/>
            <w:tcW w:w="4673" w:type="dxa"/>
          </w:tcPr>
          <w:p w14:paraId="434C9B47" w14:textId="785D04AF" w:rsidR="00013F82" w:rsidRPr="002B2D96" w:rsidRDefault="00013F82" w:rsidP="00416039">
            <w:pPr>
              <w:rPr>
                <w:b w:val="0"/>
                <w:bCs w:val="0"/>
              </w:rPr>
            </w:pPr>
            <w:r w:rsidRPr="002B2D96">
              <w:rPr>
                <w:b w:val="0"/>
                <w:bCs w:val="0"/>
              </w:rPr>
              <w:t>Naturreservat, kulturreservat, naturminnen, biotopskyddsområden, vattenskyddsområden som kommunen har beslutat om, djur- och växtskyddsområden som kommunen har meddelat föreskrifter om, område eller föremål som omfattas av ett interimistiskt beslut meddelat av kommunen enligt 7 kap 24 § miljöbalken, strandskydd.</w:t>
            </w:r>
          </w:p>
        </w:tc>
        <w:tc>
          <w:tcPr>
            <w:tcW w:w="2693" w:type="dxa"/>
          </w:tcPr>
          <w:p w14:paraId="6CEDD3BF" w14:textId="0B51AEEB" w:rsidR="00013F82" w:rsidRPr="002B2D96" w:rsidRDefault="00013F82" w:rsidP="00416039">
            <w:pPr>
              <w:cnfStyle w:val="000000000000" w:firstRow="0" w:lastRow="0" w:firstColumn="0" w:lastColumn="0" w:oddVBand="0" w:evenVBand="0" w:oddHBand="0" w:evenHBand="0" w:firstRowFirstColumn="0" w:firstRowLastColumn="0" w:lastRowFirstColumn="0" w:lastRowLastColumn="0"/>
            </w:pPr>
            <w:r w:rsidRPr="002B2D96">
              <w:t>2 kap</w:t>
            </w:r>
            <w:r w:rsidR="00F80DC7" w:rsidRPr="002B2D96">
              <w:t>.</w:t>
            </w:r>
            <w:r w:rsidRPr="002B2D96">
              <w:t xml:space="preserve"> 9 § </w:t>
            </w:r>
            <w:r w:rsidR="00F80DC7" w:rsidRPr="002B2D96">
              <w:t>miljötillsynsförordningen</w:t>
            </w:r>
          </w:p>
        </w:tc>
        <w:tc>
          <w:tcPr>
            <w:tcW w:w="1696" w:type="dxa"/>
          </w:tcPr>
          <w:p w14:paraId="7AE1483C" w14:textId="0B9E6F7E" w:rsidR="00013F82" w:rsidRPr="002B2D96" w:rsidRDefault="00F80DC7" w:rsidP="00416039">
            <w:pPr>
              <w:cnfStyle w:val="000000000000" w:firstRow="0" w:lastRow="0" w:firstColumn="0" w:lastColumn="0" w:oddVBand="0" w:evenVBand="0" w:oddHBand="0" w:evenHBand="0" w:firstRowFirstColumn="0" w:firstRowLastColumn="0" w:lastRowFirstColumn="0" w:lastRowLastColumn="0"/>
            </w:pPr>
            <w:r w:rsidRPr="002B2D96">
              <w:t>Timavgift</w:t>
            </w:r>
          </w:p>
        </w:tc>
      </w:tr>
      <w:tr w:rsidR="00013F82" w:rsidRPr="002B2D96" w14:paraId="7AE6BE04" w14:textId="77777777" w:rsidTr="00F80DC7">
        <w:trPr>
          <w:cantSplit/>
        </w:trPr>
        <w:tc>
          <w:tcPr>
            <w:cnfStyle w:val="001000000000" w:firstRow="0" w:lastRow="0" w:firstColumn="1" w:lastColumn="0" w:oddVBand="0" w:evenVBand="0" w:oddHBand="0" w:evenHBand="0" w:firstRowFirstColumn="0" w:firstRowLastColumn="0" w:lastRowFirstColumn="0" w:lastRowLastColumn="0"/>
            <w:tcW w:w="4673" w:type="dxa"/>
          </w:tcPr>
          <w:p w14:paraId="2A618C77" w14:textId="77777777" w:rsidR="00013F82" w:rsidRPr="002B2D96" w:rsidRDefault="00013F82" w:rsidP="00013F82">
            <w:pPr>
              <w:rPr>
                <w:b w:val="0"/>
                <w:bCs w:val="0"/>
              </w:rPr>
            </w:pPr>
            <w:r w:rsidRPr="002B2D96">
              <w:rPr>
                <w:b w:val="0"/>
                <w:bCs w:val="0"/>
              </w:rPr>
              <w:t>Verksamhet som berörs av föreskrifter i fråga om</w:t>
            </w:r>
          </w:p>
          <w:p w14:paraId="7B5674AA" w14:textId="3F8B2295" w:rsidR="00013F82" w:rsidRPr="002B2D96" w:rsidRDefault="00013F82">
            <w:pPr>
              <w:pStyle w:val="Liststycke"/>
              <w:numPr>
                <w:ilvl w:val="0"/>
                <w:numId w:val="21"/>
              </w:numPr>
              <w:rPr>
                <w:b w:val="0"/>
                <w:bCs w:val="0"/>
              </w:rPr>
            </w:pPr>
            <w:r w:rsidRPr="002B2D96">
              <w:rPr>
                <w:b w:val="0"/>
                <w:bCs w:val="0"/>
              </w:rPr>
              <w:t>begränsningar av antalet djur i ett jordbruk,</w:t>
            </w:r>
          </w:p>
          <w:p w14:paraId="2CEC8140" w14:textId="77777777" w:rsidR="00013F82" w:rsidRPr="002B2D96" w:rsidRDefault="00013F82">
            <w:pPr>
              <w:pStyle w:val="Liststycke"/>
              <w:numPr>
                <w:ilvl w:val="0"/>
                <w:numId w:val="21"/>
              </w:numPr>
              <w:rPr>
                <w:b w:val="0"/>
                <w:bCs w:val="0"/>
              </w:rPr>
            </w:pPr>
            <w:r w:rsidRPr="002B2D96">
              <w:rPr>
                <w:b w:val="0"/>
                <w:bCs w:val="0"/>
              </w:rPr>
              <w:t>försiktighetsmått för gödselhanteringen, och</w:t>
            </w:r>
          </w:p>
          <w:p w14:paraId="241A1A50" w14:textId="2218CFE6" w:rsidR="00013F82" w:rsidRPr="002B2D96" w:rsidRDefault="00013F82">
            <w:pPr>
              <w:pStyle w:val="Liststycke"/>
              <w:numPr>
                <w:ilvl w:val="0"/>
                <w:numId w:val="21"/>
              </w:numPr>
            </w:pPr>
            <w:r w:rsidRPr="002B2D96">
              <w:rPr>
                <w:b w:val="0"/>
                <w:bCs w:val="0"/>
              </w:rPr>
              <w:t>växtodlingen</w:t>
            </w:r>
          </w:p>
        </w:tc>
        <w:tc>
          <w:tcPr>
            <w:tcW w:w="2693" w:type="dxa"/>
          </w:tcPr>
          <w:p w14:paraId="18703AAB" w14:textId="2536CE5D" w:rsidR="00013F82" w:rsidRPr="002B2D96" w:rsidRDefault="00013F82" w:rsidP="00416039">
            <w:pPr>
              <w:cnfStyle w:val="000000000000" w:firstRow="0" w:lastRow="0" w:firstColumn="0" w:lastColumn="0" w:oddVBand="0" w:evenVBand="0" w:oddHBand="0" w:evenHBand="0" w:firstRowFirstColumn="0" w:firstRowLastColumn="0" w:lastRowFirstColumn="0" w:lastRowLastColumn="0"/>
            </w:pPr>
            <w:r w:rsidRPr="002B2D96">
              <w:t>12 kap</w:t>
            </w:r>
            <w:r w:rsidR="00F80DC7" w:rsidRPr="002B2D96">
              <w:t>.</w:t>
            </w:r>
            <w:r w:rsidRPr="002B2D96">
              <w:t xml:space="preserve"> 10 § miljöbalken, 2 kap</w:t>
            </w:r>
            <w:r w:rsidR="00F80DC7" w:rsidRPr="002B2D96">
              <w:t>.</w:t>
            </w:r>
            <w:r w:rsidRPr="002B2D96">
              <w:t xml:space="preserve"> 32 § </w:t>
            </w:r>
            <w:r w:rsidR="00F80DC7" w:rsidRPr="002B2D96">
              <w:t>miljötillsynsförordningen</w:t>
            </w:r>
            <w:r w:rsidRPr="002B2D96">
              <w:t xml:space="preserve"> (2011:13)</w:t>
            </w:r>
          </w:p>
        </w:tc>
        <w:tc>
          <w:tcPr>
            <w:tcW w:w="1696" w:type="dxa"/>
          </w:tcPr>
          <w:p w14:paraId="2487702A" w14:textId="5827FB6E" w:rsidR="00013F82" w:rsidRPr="002B2D96" w:rsidRDefault="00F80DC7" w:rsidP="00416039">
            <w:pPr>
              <w:cnfStyle w:val="000000000000" w:firstRow="0" w:lastRow="0" w:firstColumn="0" w:lastColumn="0" w:oddVBand="0" w:evenVBand="0" w:oddHBand="0" w:evenHBand="0" w:firstRowFirstColumn="0" w:firstRowLastColumn="0" w:lastRowFirstColumn="0" w:lastRowLastColumn="0"/>
            </w:pPr>
            <w:r w:rsidRPr="002B2D96">
              <w:t>Timavgift</w:t>
            </w:r>
          </w:p>
        </w:tc>
      </w:tr>
      <w:tr w:rsidR="00013F82" w:rsidRPr="002B2D96" w14:paraId="59BE8EEA" w14:textId="77777777" w:rsidTr="00F80DC7">
        <w:trPr>
          <w:cantSplit/>
        </w:trPr>
        <w:tc>
          <w:tcPr>
            <w:cnfStyle w:val="001000000000" w:firstRow="0" w:lastRow="0" w:firstColumn="1" w:lastColumn="0" w:oddVBand="0" w:evenVBand="0" w:oddHBand="0" w:evenHBand="0" w:firstRowFirstColumn="0" w:firstRowLastColumn="0" w:lastRowFirstColumn="0" w:lastRowLastColumn="0"/>
            <w:tcW w:w="4673" w:type="dxa"/>
          </w:tcPr>
          <w:p w14:paraId="412F18BE" w14:textId="3B34F332" w:rsidR="00013F82" w:rsidRPr="002B2D96" w:rsidRDefault="00F80DC7" w:rsidP="00416039">
            <w:pPr>
              <w:rPr>
                <w:b w:val="0"/>
                <w:bCs w:val="0"/>
              </w:rPr>
            </w:pPr>
            <w:r w:rsidRPr="002B2D96">
              <w:rPr>
                <w:b w:val="0"/>
                <w:bCs w:val="0"/>
              </w:rPr>
              <w:lastRenderedPageBreak/>
              <w:t>Tillsyn av skyddade områden enligt 7 kap miljöbalken som har beslutats av länsstyrelsen, om länsstyrelsen har överlåtit uppgiften att utöva tillsyn.</w:t>
            </w:r>
          </w:p>
        </w:tc>
        <w:tc>
          <w:tcPr>
            <w:tcW w:w="2693" w:type="dxa"/>
          </w:tcPr>
          <w:p w14:paraId="46D4F6A2" w14:textId="41AB5229" w:rsidR="00013F82" w:rsidRPr="002B2D96" w:rsidRDefault="00F80DC7" w:rsidP="00416039">
            <w:pPr>
              <w:cnfStyle w:val="000000000000" w:firstRow="0" w:lastRow="0" w:firstColumn="0" w:lastColumn="0" w:oddVBand="0" w:evenVBand="0" w:oddHBand="0" w:evenHBand="0" w:firstRowFirstColumn="0" w:firstRowLastColumn="0" w:lastRowFirstColumn="0" w:lastRowLastColumn="0"/>
            </w:pPr>
            <w:r w:rsidRPr="002B2D96">
              <w:t>1 kap. 19 och 20 §§ samt 2 kap. 8 § miljötillsynsförordningen (2011:13)</w:t>
            </w:r>
          </w:p>
        </w:tc>
        <w:tc>
          <w:tcPr>
            <w:tcW w:w="1696" w:type="dxa"/>
          </w:tcPr>
          <w:p w14:paraId="730674DF" w14:textId="10E58FD1" w:rsidR="00013F82" w:rsidRPr="002B2D96" w:rsidRDefault="00F80DC7" w:rsidP="00416039">
            <w:pPr>
              <w:cnfStyle w:val="000000000000" w:firstRow="0" w:lastRow="0" w:firstColumn="0" w:lastColumn="0" w:oddVBand="0" w:evenVBand="0" w:oddHBand="0" w:evenHBand="0" w:firstRowFirstColumn="0" w:firstRowLastColumn="0" w:lastRowFirstColumn="0" w:lastRowLastColumn="0"/>
            </w:pPr>
            <w:r w:rsidRPr="002B2D96">
              <w:t>Timavgift</w:t>
            </w:r>
          </w:p>
        </w:tc>
      </w:tr>
      <w:tr w:rsidR="00F80DC7" w:rsidRPr="002B2D96" w14:paraId="5C7752B7" w14:textId="77777777" w:rsidTr="00F80DC7">
        <w:trPr>
          <w:cantSplit/>
        </w:trPr>
        <w:tc>
          <w:tcPr>
            <w:cnfStyle w:val="001000000000" w:firstRow="0" w:lastRow="0" w:firstColumn="1" w:lastColumn="0" w:oddVBand="0" w:evenVBand="0" w:oddHBand="0" w:evenHBand="0" w:firstRowFirstColumn="0" w:firstRowLastColumn="0" w:lastRowFirstColumn="0" w:lastRowLastColumn="0"/>
            <w:tcW w:w="4673" w:type="dxa"/>
          </w:tcPr>
          <w:p w14:paraId="04ACAE49" w14:textId="24BB717F" w:rsidR="00F80DC7" w:rsidRPr="002B2D96" w:rsidRDefault="00F80DC7" w:rsidP="00416039">
            <w:pPr>
              <w:rPr>
                <w:b w:val="0"/>
                <w:bCs w:val="0"/>
              </w:rPr>
            </w:pPr>
            <w:r w:rsidRPr="002B2D96">
              <w:rPr>
                <w:b w:val="0"/>
                <w:bCs w:val="0"/>
              </w:rPr>
              <w:t>Skötsel av jordbruksmark och annan markanvändning vid jordbruket enligt 7, 8 och 12 kap. miljöbalken, om länsstyrelsen har överlåtit uppgiften att utöva tillsyn.</w:t>
            </w:r>
          </w:p>
        </w:tc>
        <w:tc>
          <w:tcPr>
            <w:tcW w:w="2693" w:type="dxa"/>
          </w:tcPr>
          <w:p w14:paraId="6FA6E801" w14:textId="4D667526" w:rsidR="00F80DC7" w:rsidRPr="002B2D96" w:rsidRDefault="00F80DC7" w:rsidP="00416039">
            <w:pPr>
              <w:cnfStyle w:val="000000000000" w:firstRow="0" w:lastRow="0" w:firstColumn="0" w:lastColumn="0" w:oddVBand="0" w:evenVBand="0" w:oddHBand="0" w:evenHBand="0" w:firstRowFirstColumn="0" w:firstRowLastColumn="0" w:lastRowFirstColumn="0" w:lastRowLastColumn="0"/>
            </w:pPr>
            <w:r w:rsidRPr="002B2D96">
              <w:t>1 kap. 19 och 20 §§ samt 2 kap. 8 § miljötillsynsförordningen (2011:13)</w:t>
            </w:r>
          </w:p>
        </w:tc>
        <w:tc>
          <w:tcPr>
            <w:tcW w:w="1696" w:type="dxa"/>
          </w:tcPr>
          <w:p w14:paraId="711F651F" w14:textId="51CB0B22" w:rsidR="00F80DC7" w:rsidRPr="002B2D96" w:rsidRDefault="00F80DC7" w:rsidP="00416039">
            <w:pPr>
              <w:cnfStyle w:val="000000000000" w:firstRow="0" w:lastRow="0" w:firstColumn="0" w:lastColumn="0" w:oddVBand="0" w:evenVBand="0" w:oddHBand="0" w:evenHBand="0" w:firstRowFirstColumn="0" w:firstRowLastColumn="0" w:lastRowFirstColumn="0" w:lastRowLastColumn="0"/>
            </w:pPr>
            <w:r w:rsidRPr="002B2D96">
              <w:t>Timavgift</w:t>
            </w:r>
          </w:p>
        </w:tc>
      </w:tr>
      <w:tr w:rsidR="00F80DC7" w:rsidRPr="002B2D96" w14:paraId="61A7345A" w14:textId="77777777" w:rsidTr="00F80DC7">
        <w:trPr>
          <w:cantSplit/>
        </w:trPr>
        <w:tc>
          <w:tcPr>
            <w:cnfStyle w:val="001000000000" w:firstRow="0" w:lastRow="0" w:firstColumn="1" w:lastColumn="0" w:oddVBand="0" w:evenVBand="0" w:oddHBand="0" w:evenHBand="0" w:firstRowFirstColumn="0" w:firstRowLastColumn="0" w:lastRowFirstColumn="0" w:lastRowLastColumn="0"/>
            <w:tcW w:w="4673" w:type="dxa"/>
          </w:tcPr>
          <w:p w14:paraId="0BCE069B" w14:textId="0992DF67" w:rsidR="00F80DC7" w:rsidRPr="002B2D96" w:rsidRDefault="00F80DC7" w:rsidP="00416039">
            <w:pPr>
              <w:rPr>
                <w:b w:val="0"/>
                <w:bCs w:val="0"/>
              </w:rPr>
            </w:pPr>
            <w:r w:rsidRPr="002B2D96">
              <w:rPr>
                <w:b w:val="0"/>
                <w:bCs w:val="0"/>
              </w:rPr>
              <w:t>Vilthägn, om länsstyrelsen har överlåtit uppgiften att utöva tillsyn.</w:t>
            </w:r>
          </w:p>
        </w:tc>
        <w:tc>
          <w:tcPr>
            <w:tcW w:w="2693" w:type="dxa"/>
          </w:tcPr>
          <w:p w14:paraId="5E639C58" w14:textId="77777777" w:rsidR="00F80DC7" w:rsidRPr="002B2D96" w:rsidRDefault="00F80DC7" w:rsidP="00F80DC7">
            <w:pPr>
              <w:cnfStyle w:val="000000000000" w:firstRow="0" w:lastRow="0" w:firstColumn="0" w:lastColumn="0" w:oddVBand="0" w:evenVBand="0" w:oddHBand="0" w:evenHBand="0" w:firstRowFirstColumn="0" w:firstRowLastColumn="0" w:lastRowFirstColumn="0" w:lastRowLastColumn="0"/>
            </w:pPr>
            <w:r w:rsidRPr="002B2D96">
              <w:t>12 kap 11 § miljöbalken, 1</w:t>
            </w:r>
          </w:p>
          <w:p w14:paraId="2E71C9D1" w14:textId="77777777" w:rsidR="00F80DC7" w:rsidRPr="002B2D96" w:rsidRDefault="00F80DC7" w:rsidP="00F80DC7">
            <w:pPr>
              <w:cnfStyle w:val="000000000000" w:firstRow="0" w:lastRow="0" w:firstColumn="0" w:lastColumn="0" w:oddVBand="0" w:evenVBand="0" w:oddHBand="0" w:evenHBand="0" w:firstRowFirstColumn="0" w:firstRowLastColumn="0" w:lastRowFirstColumn="0" w:lastRowLastColumn="0"/>
            </w:pPr>
            <w:r w:rsidRPr="002B2D96">
              <w:t>kap 19 och 20 §§ samt</w:t>
            </w:r>
          </w:p>
          <w:p w14:paraId="5E581557" w14:textId="77777777" w:rsidR="00F80DC7" w:rsidRPr="002B2D96" w:rsidRDefault="00F80DC7" w:rsidP="00F80DC7">
            <w:pPr>
              <w:cnfStyle w:val="000000000000" w:firstRow="0" w:lastRow="0" w:firstColumn="0" w:lastColumn="0" w:oddVBand="0" w:evenVBand="0" w:oddHBand="0" w:evenHBand="0" w:firstRowFirstColumn="0" w:firstRowLastColumn="0" w:lastRowFirstColumn="0" w:lastRowLastColumn="0"/>
            </w:pPr>
            <w:r w:rsidRPr="002B2D96">
              <w:t>2 kap 8 § miljötillsyns-</w:t>
            </w:r>
          </w:p>
          <w:p w14:paraId="79E02B38" w14:textId="74379035" w:rsidR="00F80DC7" w:rsidRPr="002B2D96" w:rsidRDefault="00F80DC7" w:rsidP="00F80DC7">
            <w:pPr>
              <w:cnfStyle w:val="000000000000" w:firstRow="0" w:lastRow="0" w:firstColumn="0" w:lastColumn="0" w:oddVBand="0" w:evenVBand="0" w:oddHBand="0" w:evenHBand="0" w:firstRowFirstColumn="0" w:firstRowLastColumn="0" w:lastRowFirstColumn="0" w:lastRowLastColumn="0"/>
            </w:pPr>
            <w:r w:rsidRPr="002B2D96">
              <w:t>förordningen (2011:13)</w:t>
            </w:r>
          </w:p>
        </w:tc>
        <w:tc>
          <w:tcPr>
            <w:tcW w:w="1696" w:type="dxa"/>
          </w:tcPr>
          <w:p w14:paraId="27E6F08E" w14:textId="7576F8C1" w:rsidR="00F80DC7" w:rsidRPr="002B2D96" w:rsidRDefault="00F80DC7" w:rsidP="00416039">
            <w:pPr>
              <w:cnfStyle w:val="000000000000" w:firstRow="0" w:lastRow="0" w:firstColumn="0" w:lastColumn="0" w:oddVBand="0" w:evenVBand="0" w:oddHBand="0" w:evenHBand="0" w:firstRowFirstColumn="0" w:firstRowLastColumn="0" w:lastRowFirstColumn="0" w:lastRowLastColumn="0"/>
            </w:pPr>
            <w:r w:rsidRPr="002B2D96">
              <w:t>Timavgift</w:t>
            </w:r>
          </w:p>
        </w:tc>
      </w:tr>
      <w:tr w:rsidR="00F80DC7" w:rsidRPr="002B2D96" w14:paraId="66886842" w14:textId="77777777" w:rsidTr="00F80DC7">
        <w:trPr>
          <w:cantSplit/>
        </w:trPr>
        <w:tc>
          <w:tcPr>
            <w:cnfStyle w:val="001000000000" w:firstRow="0" w:lastRow="0" w:firstColumn="1" w:lastColumn="0" w:oddVBand="0" w:evenVBand="0" w:oddHBand="0" w:evenHBand="0" w:firstRowFirstColumn="0" w:firstRowLastColumn="0" w:lastRowFirstColumn="0" w:lastRowLastColumn="0"/>
            <w:tcW w:w="4673" w:type="dxa"/>
          </w:tcPr>
          <w:p w14:paraId="3C0A3884" w14:textId="718D95A3" w:rsidR="00F80DC7" w:rsidRPr="002B2D96" w:rsidRDefault="00F80DC7" w:rsidP="00416039">
            <w:pPr>
              <w:rPr>
                <w:b w:val="0"/>
                <w:bCs w:val="0"/>
              </w:rPr>
            </w:pPr>
            <w:r w:rsidRPr="002B2D96">
              <w:rPr>
                <w:b w:val="0"/>
                <w:bCs w:val="0"/>
              </w:rPr>
              <w:t>Övrig tillsyn av skötsel av jordbruksmark och annan markanvändning i jordbruket.</w:t>
            </w:r>
          </w:p>
        </w:tc>
        <w:tc>
          <w:tcPr>
            <w:tcW w:w="2693" w:type="dxa"/>
          </w:tcPr>
          <w:p w14:paraId="7BC2EE01" w14:textId="77F7EEC4" w:rsidR="00F80DC7" w:rsidRPr="002B2D96" w:rsidRDefault="00F80DC7" w:rsidP="00F80DC7">
            <w:pPr>
              <w:cnfStyle w:val="000000000000" w:firstRow="0" w:lastRow="0" w:firstColumn="0" w:lastColumn="0" w:oddVBand="0" w:evenVBand="0" w:oddHBand="0" w:evenHBand="0" w:firstRowFirstColumn="0" w:firstRowLastColumn="0" w:lastRowFirstColumn="0" w:lastRowLastColumn="0"/>
            </w:pPr>
            <w:r w:rsidRPr="002B2D96">
              <w:t>2 kap. 8 § p. 7 samt</w:t>
            </w:r>
          </w:p>
          <w:p w14:paraId="003183B2" w14:textId="1268039E" w:rsidR="00F80DC7" w:rsidRPr="002B2D96" w:rsidRDefault="00F80DC7" w:rsidP="00F80DC7">
            <w:pPr>
              <w:cnfStyle w:val="000000000000" w:firstRow="0" w:lastRow="0" w:firstColumn="0" w:lastColumn="0" w:oddVBand="0" w:evenVBand="0" w:oddHBand="0" w:evenHBand="0" w:firstRowFirstColumn="0" w:firstRowLastColumn="0" w:lastRowFirstColumn="0" w:lastRowLastColumn="0"/>
            </w:pPr>
            <w:r w:rsidRPr="002B2D96">
              <w:t>1 kap. 19 och 20 §§ miljötillsynsförordningen (2011:13) eller 26 kap. 3 §</w:t>
            </w:r>
          </w:p>
          <w:p w14:paraId="6F26FB37" w14:textId="590AD819" w:rsidR="00F80DC7" w:rsidRPr="002B2D96" w:rsidRDefault="00F80DC7" w:rsidP="00F80DC7">
            <w:pPr>
              <w:cnfStyle w:val="000000000000" w:firstRow="0" w:lastRow="0" w:firstColumn="0" w:lastColumn="0" w:oddVBand="0" w:evenVBand="0" w:oddHBand="0" w:evenHBand="0" w:firstRowFirstColumn="0" w:firstRowLastColumn="0" w:lastRowFirstColumn="0" w:lastRowLastColumn="0"/>
            </w:pPr>
            <w:r w:rsidRPr="002B2D96">
              <w:t>3st. miljöbalken</w:t>
            </w:r>
          </w:p>
        </w:tc>
        <w:tc>
          <w:tcPr>
            <w:tcW w:w="1696" w:type="dxa"/>
          </w:tcPr>
          <w:p w14:paraId="45804FF6" w14:textId="70320968" w:rsidR="00F80DC7" w:rsidRPr="002B2D96" w:rsidRDefault="00F80DC7" w:rsidP="00416039">
            <w:pPr>
              <w:cnfStyle w:val="000000000000" w:firstRow="0" w:lastRow="0" w:firstColumn="0" w:lastColumn="0" w:oddVBand="0" w:evenVBand="0" w:oddHBand="0" w:evenHBand="0" w:firstRowFirstColumn="0" w:firstRowLastColumn="0" w:lastRowFirstColumn="0" w:lastRowLastColumn="0"/>
            </w:pPr>
            <w:r w:rsidRPr="002B2D96">
              <w:t>Timavgift</w:t>
            </w:r>
          </w:p>
        </w:tc>
      </w:tr>
      <w:tr w:rsidR="00BF4F80" w:rsidRPr="002B2D96" w14:paraId="66CB02D9" w14:textId="77777777" w:rsidTr="00F80DC7">
        <w:trPr>
          <w:cantSplit/>
        </w:trPr>
        <w:tc>
          <w:tcPr>
            <w:cnfStyle w:val="001000000000" w:firstRow="0" w:lastRow="0" w:firstColumn="1" w:lastColumn="0" w:oddVBand="0" w:evenVBand="0" w:oddHBand="0" w:evenHBand="0" w:firstRowFirstColumn="0" w:firstRowLastColumn="0" w:lastRowFirstColumn="0" w:lastRowLastColumn="0"/>
            <w:tcW w:w="4673" w:type="dxa"/>
          </w:tcPr>
          <w:p w14:paraId="1CCAC4C2" w14:textId="4372BC79" w:rsidR="00BF4F80" w:rsidRPr="002B2D96" w:rsidRDefault="00694DC2" w:rsidP="00416039">
            <w:pPr>
              <w:rPr>
                <w:b w:val="0"/>
                <w:bCs w:val="0"/>
              </w:rPr>
            </w:pPr>
            <w:proofErr w:type="spellStart"/>
            <w:r w:rsidRPr="002B2D96">
              <w:rPr>
                <w:b w:val="0"/>
                <w:bCs w:val="0"/>
              </w:rPr>
              <w:t>Artskydd</w:t>
            </w:r>
            <w:proofErr w:type="spellEnd"/>
            <w:r w:rsidRPr="002B2D96">
              <w:rPr>
                <w:b w:val="0"/>
                <w:bCs w:val="0"/>
              </w:rPr>
              <w:t xml:space="preserve"> om länsstyrelsen har överlåtit uppgiften att utöva tillsyn.</w:t>
            </w:r>
          </w:p>
        </w:tc>
        <w:tc>
          <w:tcPr>
            <w:tcW w:w="2693" w:type="dxa"/>
          </w:tcPr>
          <w:p w14:paraId="42DC971F" w14:textId="77777777" w:rsidR="00694DC2" w:rsidRPr="002B2D96" w:rsidRDefault="00694DC2" w:rsidP="00694DC2">
            <w:pPr>
              <w:cnfStyle w:val="000000000000" w:firstRow="0" w:lastRow="0" w:firstColumn="0" w:lastColumn="0" w:oddVBand="0" w:evenVBand="0" w:oddHBand="0" w:evenHBand="0" w:firstRowFirstColumn="0" w:firstRowLastColumn="0" w:lastRowFirstColumn="0" w:lastRowLastColumn="0"/>
            </w:pPr>
            <w:r w:rsidRPr="002B2D96">
              <w:t xml:space="preserve">8 kap </w:t>
            </w:r>
            <w:proofErr w:type="gramStart"/>
            <w:r w:rsidRPr="002B2D96">
              <w:t>1-4</w:t>
            </w:r>
            <w:proofErr w:type="gramEnd"/>
            <w:r w:rsidRPr="002B2D96">
              <w:t xml:space="preserve"> §§ miljöbalken, 1</w:t>
            </w:r>
          </w:p>
          <w:p w14:paraId="239E5229" w14:textId="77777777" w:rsidR="00694DC2" w:rsidRPr="002B2D96" w:rsidRDefault="00694DC2" w:rsidP="00694DC2">
            <w:pPr>
              <w:cnfStyle w:val="000000000000" w:firstRow="0" w:lastRow="0" w:firstColumn="0" w:lastColumn="0" w:oddVBand="0" w:evenVBand="0" w:oddHBand="0" w:evenHBand="0" w:firstRowFirstColumn="0" w:firstRowLastColumn="0" w:lastRowFirstColumn="0" w:lastRowLastColumn="0"/>
            </w:pPr>
            <w:r w:rsidRPr="002B2D96">
              <w:t>kap 19 och 20 §§ samt</w:t>
            </w:r>
          </w:p>
          <w:p w14:paraId="0BC2B6D4" w14:textId="77777777" w:rsidR="00694DC2" w:rsidRPr="002B2D96" w:rsidRDefault="00694DC2" w:rsidP="00694DC2">
            <w:pPr>
              <w:cnfStyle w:val="000000000000" w:firstRow="0" w:lastRow="0" w:firstColumn="0" w:lastColumn="0" w:oddVBand="0" w:evenVBand="0" w:oddHBand="0" w:evenHBand="0" w:firstRowFirstColumn="0" w:firstRowLastColumn="0" w:lastRowFirstColumn="0" w:lastRowLastColumn="0"/>
            </w:pPr>
            <w:r w:rsidRPr="002B2D96">
              <w:t>2 kap 8 § miljötillsyns</w:t>
            </w:r>
          </w:p>
          <w:p w14:paraId="29EB0AD0" w14:textId="47ECA4E1" w:rsidR="00BF4F80" w:rsidRPr="002B2D96" w:rsidRDefault="00694DC2" w:rsidP="00694DC2">
            <w:pPr>
              <w:cnfStyle w:val="000000000000" w:firstRow="0" w:lastRow="0" w:firstColumn="0" w:lastColumn="0" w:oddVBand="0" w:evenVBand="0" w:oddHBand="0" w:evenHBand="0" w:firstRowFirstColumn="0" w:firstRowLastColumn="0" w:lastRowFirstColumn="0" w:lastRowLastColumn="0"/>
            </w:pPr>
            <w:r w:rsidRPr="002B2D96">
              <w:t>förordningen (2011:13)</w:t>
            </w:r>
          </w:p>
        </w:tc>
        <w:tc>
          <w:tcPr>
            <w:tcW w:w="1696" w:type="dxa"/>
          </w:tcPr>
          <w:p w14:paraId="390A9A37" w14:textId="1562D2DA" w:rsidR="00BF4F80" w:rsidRPr="002B2D96" w:rsidRDefault="00694DC2" w:rsidP="00416039">
            <w:pPr>
              <w:cnfStyle w:val="000000000000" w:firstRow="0" w:lastRow="0" w:firstColumn="0" w:lastColumn="0" w:oddVBand="0" w:evenVBand="0" w:oddHBand="0" w:evenHBand="0" w:firstRowFirstColumn="0" w:firstRowLastColumn="0" w:lastRowFirstColumn="0" w:lastRowLastColumn="0"/>
            </w:pPr>
            <w:r w:rsidRPr="002B2D96">
              <w:t>Timavgift</w:t>
            </w:r>
          </w:p>
        </w:tc>
      </w:tr>
    </w:tbl>
    <w:p w14:paraId="78BE26BE" w14:textId="1B58C340" w:rsidR="00F228A9" w:rsidRPr="00135510" w:rsidRDefault="00F228A9" w:rsidP="00F228A9">
      <w:pPr>
        <w:pStyle w:val="Rubrik3"/>
        <w:rPr>
          <w:color w:val="auto"/>
        </w:rPr>
      </w:pPr>
      <w:bookmarkStart w:id="30" w:name="_Toc158822286"/>
      <w:r w:rsidRPr="00135510">
        <w:rPr>
          <w:color w:val="auto"/>
        </w:rPr>
        <w:t>Ä</w:t>
      </w:r>
      <w:r w:rsidR="00841CD7" w:rsidRPr="00135510">
        <w:rPr>
          <w:color w:val="auto"/>
        </w:rPr>
        <w:t>renden om verksamheter som orsakar miljöskador enligt 10 kap. miljöbalken</w:t>
      </w:r>
      <w:bookmarkEnd w:id="30"/>
    </w:p>
    <w:tbl>
      <w:tblPr>
        <w:tblStyle w:val="Rutntstabell1ljus"/>
        <w:tblW w:w="0" w:type="auto"/>
        <w:tblLook w:val="04A0" w:firstRow="1" w:lastRow="0" w:firstColumn="1" w:lastColumn="0" w:noHBand="0" w:noVBand="1"/>
      </w:tblPr>
      <w:tblGrid>
        <w:gridCol w:w="4673"/>
        <w:gridCol w:w="2693"/>
        <w:gridCol w:w="1696"/>
      </w:tblGrid>
      <w:tr w:rsidR="00F228A9" w:rsidRPr="002B2D96" w14:paraId="5AF77087" w14:textId="77777777" w:rsidTr="00F228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4730454A" w14:textId="4DD6D7E6" w:rsidR="00F228A9" w:rsidRPr="002B2D96" w:rsidRDefault="00F228A9" w:rsidP="00F228A9">
            <w:r w:rsidRPr="002B2D96">
              <w:t>Beskrivning</w:t>
            </w:r>
          </w:p>
        </w:tc>
        <w:tc>
          <w:tcPr>
            <w:tcW w:w="2693" w:type="dxa"/>
          </w:tcPr>
          <w:p w14:paraId="21DEF67C" w14:textId="1D59C959" w:rsidR="00F228A9" w:rsidRPr="002B2D96" w:rsidRDefault="00F228A9" w:rsidP="00F228A9">
            <w:pPr>
              <w:cnfStyle w:val="100000000000" w:firstRow="1" w:lastRow="0" w:firstColumn="0" w:lastColumn="0" w:oddVBand="0" w:evenVBand="0" w:oddHBand="0" w:evenHBand="0" w:firstRowFirstColumn="0" w:firstRowLastColumn="0" w:lastRowFirstColumn="0" w:lastRowLastColumn="0"/>
            </w:pPr>
            <w:r w:rsidRPr="002B2D96">
              <w:t>Lagrum</w:t>
            </w:r>
          </w:p>
        </w:tc>
        <w:tc>
          <w:tcPr>
            <w:tcW w:w="1696" w:type="dxa"/>
          </w:tcPr>
          <w:p w14:paraId="01A2BB48" w14:textId="43532E0F" w:rsidR="00F228A9" w:rsidRPr="002B2D96" w:rsidRDefault="00F228A9" w:rsidP="00F228A9">
            <w:pPr>
              <w:cnfStyle w:val="100000000000" w:firstRow="1" w:lastRow="0" w:firstColumn="0" w:lastColumn="0" w:oddVBand="0" w:evenVBand="0" w:oddHBand="0" w:evenHBand="0" w:firstRowFirstColumn="0" w:firstRowLastColumn="0" w:lastRowFirstColumn="0" w:lastRowLastColumn="0"/>
            </w:pPr>
            <w:r w:rsidRPr="002B2D96">
              <w:t>Avgift</w:t>
            </w:r>
          </w:p>
        </w:tc>
      </w:tr>
      <w:tr w:rsidR="00F228A9" w:rsidRPr="002B2D96" w14:paraId="470A356A" w14:textId="77777777" w:rsidTr="00F228A9">
        <w:tc>
          <w:tcPr>
            <w:cnfStyle w:val="001000000000" w:firstRow="0" w:lastRow="0" w:firstColumn="1" w:lastColumn="0" w:oddVBand="0" w:evenVBand="0" w:oddHBand="0" w:evenHBand="0" w:firstRowFirstColumn="0" w:firstRowLastColumn="0" w:lastRowFirstColumn="0" w:lastRowLastColumn="0"/>
            <w:tcW w:w="4673" w:type="dxa"/>
          </w:tcPr>
          <w:p w14:paraId="61A4CDCC" w14:textId="5CB13ACF" w:rsidR="00F228A9" w:rsidRPr="002B2D96" w:rsidRDefault="00F228A9" w:rsidP="00F228A9">
            <w:pPr>
              <w:rPr>
                <w:b w:val="0"/>
                <w:bCs w:val="0"/>
              </w:rPr>
            </w:pPr>
            <w:r w:rsidRPr="002B2D96">
              <w:rPr>
                <w:b w:val="0"/>
                <w:bCs w:val="0"/>
              </w:rPr>
              <w:t>Anmälan om avhjälpande av vissa föroreningsskador.</w:t>
            </w:r>
          </w:p>
        </w:tc>
        <w:tc>
          <w:tcPr>
            <w:tcW w:w="2693" w:type="dxa"/>
          </w:tcPr>
          <w:p w14:paraId="4A5DEC4C" w14:textId="77777777" w:rsidR="00F228A9" w:rsidRPr="002B2D96" w:rsidRDefault="00F228A9" w:rsidP="00F228A9">
            <w:pPr>
              <w:cnfStyle w:val="000000000000" w:firstRow="0" w:lastRow="0" w:firstColumn="0" w:lastColumn="0" w:oddVBand="0" w:evenVBand="0" w:oddHBand="0" w:evenHBand="0" w:firstRowFirstColumn="0" w:firstRowLastColumn="0" w:lastRowFirstColumn="0" w:lastRowLastColumn="0"/>
            </w:pPr>
            <w:r w:rsidRPr="002B2D96">
              <w:t>28 § förordningen</w:t>
            </w:r>
          </w:p>
          <w:p w14:paraId="103F0CA2" w14:textId="77777777" w:rsidR="00F228A9" w:rsidRPr="002B2D96" w:rsidRDefault="00F228A9" w:rsidP="00F228A9">
            <w:pPr>
              <w:cnfStyle w:val="000000000000" w:firstRow="0" w:lastRow="0" w:firstColumn="0" w:lastColumn="0" w:oddVBand="0" w:evenVBand="0" w:oddHBand="0" w:evenHBand="0" w:firstRowFirstColumn="0" w:firstRowLastColumn="0" w:lastRowFirstColumn="0" w:lastRowLastColumn="0"/>
            </w:pPr>
            <w:r w:rsidRPr="002B2D96">
              <w:t>(1998:899) om</w:t>
            </w:r>
          </w:p>
          <w:p w14:paraId="0A77FFDA" w14:textId="5DD46157" w:rsidR="00F228A9" w:rsidRPr="002B2D96" w:rsidRDefault="00F228A9" w:rsidP="00F228A9">
            <w:pPr>
              <w:cnfStyle w:val="000000000000" w:firstRow="0" w:lastRow="0" w:firstColumn="0" w:lastColumn="0" w:oddVBand="0" w:evenVBand="0" w:oddHBand="0" w:evenHBand="0" w:firstRowFirstColumn="0" w:firstRowLastColumn="0" w:lastRowFirstColumn="0" w:lastRowLastColumn="0"/>
            </w:pPr>
            <w:r w:rsidRPr="002B2D96">
              <w:t>miljöfarlig verksamhet och hälsoskydd</w:t>
            </w:r>
          </w:p>
        </w:tc>
        <w:tc>
          <w:tcPr>
            <w:tcW w:w="1696" w:type="dxa"/>
          </w:tcPr>
          <w:p w14:paraId="389F0186" w14:textId="4DFC21E0" w:rsidR="00F228A9" w:rsidRPr="002B2D96" w:rsidRDefault="00F228A9" w:rsidP="00F228A9">
            <w:pPr>
              <w:cnfStyle w:val="000000000000" w:firstRow="0" w:lastRow="0" w:firstColumn="0" w:lastColumn="0" w:oddVBand="0" w:evenVBand="0" w:oddHBand="0" w:evenHBand="0" w:firstRowFirstColumn="0" w:firstRowLastColumn="0" w:lastRowFirstColumn="0" w:lastRowLastColumn="0"/>
            </w:pPr>
            <w:r w:rsidRPr="002B2D96">
              <w:t>Timavgift</w:t>
            </w:r>
          </w:p>
        </w:tc>
      </w:tr>
      <w:tr w:rsidR="00F228A9" w:rsidRPr="002B2D96" w14:paraId="4BEC0B2B" w14:textId="77777777" w:rsidTr="00F228A9">
        <w:tc>
          <w:tcPr>
            <w:cnfStyle w:val="001000000000" w:firstRow="0" w:lastRow="0" w:firstColumn="1" w:lastColumn="0" w:oddVBand="0" w:evenVBand="0" w:oddHBand="0" w:evenHBand="0" w:firstRowFirstColumn="0" w:firstRowLastColumn="0" w:lastRowFirstColumn="0" w:lastRowLastColumn="0"/>
            <w:tcW w:w="4673" w:type="dxa"/>
          </w:tcPr>
          <w:p w14:paraId="6DB00523" w14:textId="37088B31" w:rsidR="00F228A9" w:rsidRPr="002B2D96" w:rsidRDefault="00F228A9" w:rsidP="00F228A9">
            <w:pPr>
              <w:rPr>
                <w:b w:val="0"/>
                <w:bCs w:val="0"/>
              </w:rPr>
            </w:pPr>
            <w:r w:rsidRPr="002B2D96">
              <w:rPr>
                <w:b w:val="0"/>
                <w:bCs w:val="0"/>
              </w:rPr>
              <w:t>Underrättelse om upptäckt av en förorening på en fastighet och föroreningen kan medföra skada eller olägenhet för människors hälsa eller miljön.</w:t>
            </w:r>
          </w:p>
        </w:tc>
        <w:tc>
          <w:tcPr>
            <w:tcW w:w="2693" w:type="dxa"/>
          </w:tcPr>
          <w:p w14:paraId="14C2038F" w14:textId="6428EF00" w:rsidR="00F228A9" w:rsidRPr="002B2D96" w:rsidRDefault="00F228A9" w:rsidP="00F228A9">
            <w:pPr>
              <w:cnfStyle w:val="000000000000" w:firstRow="0" w:lastRow="0" w:firstColumn="0" w:lastColumn="0" w:oddVBand="0" w:evenVBand="0" w:oddHBand="0" w:evenHBand="0" w:firstRowFirstColumn="0" w:firstRowLastColumn="0" w:lastRowFirstColumn="0" w:lastRowLastColumn="0"/>
            </w:pPr>
            <w:r w:rsidRPr="002B2D96">
              <w:t>10 kap. 11 § miljöbalken</w:t>
            </w:r>
          </w:p>
        </w:tc>
        <w:tc>
          <w:tcPr>
            <w:tcW w:w="1696" w:type="dxa"/>
          </w:tcPr>
          <w:p w14:paraId="720F3187" w14:textId="5CAC76AC" w:rsidR="00F228A9" w:rsidRPr="002B2D96" w:rsidRDefault="00F228A9" w:rsidP="00F228A9">
            <w:pPr>
              <w:cnfStyle w:val="000000000000" w:firstRow="0" w:lastRow="0" w:firstColumn="0" w:lastColumn="0" w:oddVBand="0" w:evenVBand="0" w:oddHBand="0" w:evenHBand="0" w:firstRowFirstColumn="0" w:firstRowLastColumn="0" w:lastRowFirstColumn="0" w:lastRowLastColumn="0"/>
            </w:pPr>
            <w:r w:rsidRPr="002B2D96">
              <w:t>Timavgift</w:t>
            </w:r>
          </w:p>
        </w:tc>
      </w:tr>
      <w:tr w:rsidR="00F228A9" w:rsidRPr="002B2D96" w14:paraId="2BD1D2EE" w14:textId="77777777" w:rsidTr="00F228A9">
        <w:tc>
          <w:tcPr>
            <w:cnfStyle w:val="001000000000" w:firstRow="0" w:lastRow="0" w:firstColumn="1" w:lastColumn="0" w:oddVBand="0" w:evenVBand="0" w:oddHBand="0" w:evenHBand="0" w:firstRowFirstColumn="0" w:firstRowLastColumn="0" w:lastRowFirstColumn="0" w:lastRowLastColumn="0"/>
            <w:tcW w:w="4673" w:type="dxa"/>
          </w:tcPr>
          <w:p w14:paraId="397545AA" w14:textId="70EEDCCD" w:rsidR="00F228A9" w:rsidRPr="002B2D96" w:rsidRDefault="00F228A9" w:rsidP="00F228A9">
            <w:pPr>
              <w:rPr>
                <w:b w:val="0"/>
                <w:bCs w:val="0"/>
              </w:rPr>
            </w:pPr>
            <w:r w:rsidRPr="002B2D96">
              <w:rPr>
                <w:b w:val="0"/>
                <w:bCs w:val="0"/>
              </w:rPr>
              <w:t>Underrättelse om upptäckt av en överhängande fara för att en verksamhet eller åtgärd medför en allvarlig miljöskada.</w:t>
            </w:r>
          </w:p>
        </w:tc>
        <w:tc>
          <w:tcPr>
            <w:tcW w:w="2693" w:type="dxa"/>
          </w:tcPr>
          <w:p w14:paraId="62FE6AD0" w14:textId="6CE339AF" w:rsidR="00F228A9" w:rsidRPr="002B2D96" w:rsidRDefault="00F228A9" w:rsidP="00F228A9">
            <w:pPr>
              <w:cnfStyle w:val="000000000000" w:firstRow="0" w:lastRow="0" w:firstColumn="0" w:lastColumn="0" w:oddVBand="0" w:evenVBand="0" w:oddHBand="0" w:evenHBand="0" w:firstRowFirstColumn="0" w:firstRowLastColumn="0" w:lastRowFirstColumn="0" w:lastRowLastColumn="0"/>
            </w:pPr>
            <w:r w:rsidRPr="002B2D96">
              <w:t>10 kap. 12 och 14 §§ miljöbalken</w:t>
            </w:r>
          </w:p>
        </w:tc>
        <w:tc>
          <w:tcPr>
            <w:tcW w:w="1696" w:type="dxa"/>
          </w:tcPr>
          <w:p w14:paraId="5554A885" w14:textId="5F519EB1" w:rsidR="00F228A9" w:rsidRPr="002B2D96" w:rsidRDefault="00F228A9" w:rsidP="00F228A9">
            <w:pPr>
              <w:cnfStyle w:val="000000000000" w:firstRow="0" w:lastRow="0" w:firstColumn="0" w:lastColumn="0" w:oddVBand="0" w:evenVBand="0" w:oddHBand="0" w:evenHBand="0" w:firstRowFirstColumn="0" w:firstRowLastColumn="0" w:lastRowFirstColumn="0" w:lastRowLastColumn="0"/>
            </w:pPr>
            <w:r w:rsidRPr="002B2D96">
              <w:t>Timavgift</w:t>
            </w:r>
          </w:p>
        </w:tc>
      </w:tr>
      <w:tr w:rsidR="00F228A9" w:rsidRPr="002B2D96" w14:paraId="1F9E7802" w14:textId="77777777" w:rsidTr="00F228A9">
        <w:tc>
          <w:tcPr>
            <w:cnfStyle w:val="001000000000" w:firstRow="0" w:lastRow="0" w:firstColumn="1" w:lastColumn="0" w:oddVBand="0" w:evenVBand="0" w:oddHBand="0" w:evenHBand="0" w:firstRowFirstColumn="0" w:firstRowLastColumn="0" w:lastRowFirstColumn="0" w:lastRowLastColumn="0"/>
            <w:tcW w:w="4673" w:type="dxa"/>
          </w:tcPr>
          <w:p w14:paraId="2B95BB6B" w14:textId="3E18656D" w:rsidR="00F228A9" w:rsidRPr="002B2D96" w:rsidRDefault="00F228A9" w:rsidP="00F228A9">
            <w:pPr>
              <w:rPr>
                <w:b w:val="0"/>
                <w:bCs w:val="0"/>
              </w:rPr>
            </w:pPr>
            <w:r w:rsidRPr="002B2D96">
              <w:rPr>
                <w:b w:val="0"/>
                <w:bCs w:val="0"/>
              </w:rPr>
              <w:t>Underrättelse om upptäckt av att en allvarlig miljöskada har uppstått.</w:t>
            </w:r>
          </w:p>
        </w:tc>
        <w:tc>
          <w:tcPr>
            <w:tcW w:w="2693" w:type="dxa"/>
          </w:tcPr>
          <w:p w14:paraId="2A43D23C" w14:textId="5DFA783A" w:rsidR="00F228A9" w:rsidRPr="002B2D96" w:rsidRDefault="00F228A9" w:rsidP="00F228A9">
            <w:pPr>
              <w:cnfStyle w:val="000000000000" w:firstRow="0" w:lastRow="0" w:firstColumn="0" w:lastColumn="0" w:oddVBand="0" w:evenVBand="0" w:oddHBand="0" w:evenHBand="0" w:firstRowFirstColumn="0" w:firstRowLastColumn="0" w:lastRowFirstColumn="0" w:lastRowLastColumn="0"/>
            </w:pPr>
            <w:r w:rsidRPr="002B2D96">
              <w:t>10 kap. 13 och 14 §§ miljöbalken</w:t>
            </w:r>
          </w:p>
        </w:tc>
        <w:tc>
          <w:tcPr>
            <w:tcW w:w="1696" w:type="dxa"/>
          </w:tcPr>
          <w:p w14:paraId="06E523E3" w14:textId="5941CFF4" w:rsidR="00F228A9" w:rsidRPr="002B2D96" w:rsidRDefault="00F228A9" w:rsidP="00F228A9">
            <w:pPr>
              <w:cnfStyle w:val="000000000000" w:firstRow="0" w:lastRow="0" w:firstColumn="0" w:lastColumn="0" w:oddVBand="0" w:evenVBand="0" w:oddHBand="0" w:evenHBand="0" w:firstRowFirstColumn="0" w:firstRowLastColumn="0" w:lastRowFirstColumn="0" w:lastRowLastColumn="0"/>
            </w:pPr>
            <w:r w:rsidRPr="002B2D96">
              <w:t>Timavgift</w:t>
            </w:r>
          </w:p>
        </w:tc>
      </w:tr>
      <w:tr w:rsidR="00F228A9" w:rsidRPr="002B2D96" w14:paraId="3FF5A41A" w14:textId="77777777" w:rsidTr="00F228A9">
        <w:tc>
          <w:tcPr>
            <w:cnfStyle w:val="001000000000" w:firstRow="0" w:lastRow="0" w:firstColumn="1" w:lastColumn="0" w:oddVBand="0" w:evenVBand="0" w:oddHBand="0" w:evenHBand="0" w:firstRowFirstColumn="0" w:firstRowLastColumn="0" w:lastRowFirstColumn="0" w:lastRowLastColumn="0"/>
            <w:tcW w:w="4673" w:type="dxa"/>
          </w:tcPr>
          <w:p w14:paraId="1D6EB594" w14:textId="6593AF3E" w:rsidR="00F228A9" w:rsidRPr="002B2D96" w:rsidRDefault="00F228A9" w:rsidP="00F228A9">
            <w:pPr>
              <w:rPr>
                <w:b w:val="0"/>
                <w:bCs w:val="0"/>
              </w:rPr>
            </w:pPr>
            <w:r w:rsidRPr="002B2D96">
              <w:rPr>
                <w:b w:val="0"/>
                <w:bCs w:val="0"/>
              </w:rPr>
              <w:t>Övrig tillsyn av föroreningsskador som inte omfattas av länsstyrelsens tillsynsansvar och andra miljöskador om skadorna har orsakats av en verksamhet eller åtgärd som den kommunala nämnden har tillsynsansvaret för.</w:t>
            </w:r>
          </w:p>
        </w:tc>
        <w:tc>
          <w:tcPr>
            <w:tcW w:w="2693" w:type="dxa"/>
          </w:tcPr>
          <w:p w14:paraId="764E8913" w14:textId="37D0BD49" w:rsidR="00F228A9" w:rsidRPr="002B2D96" w:rsidRDefault="00F228A9" w:rsidP="00F228A9">
            <w:pPr>
              <w:cnfStyle w:val="000000000000" w:firstRow="0" w:lastRow="0" w:firstColumn="0" w:lastColumn="0" w:oddVBand="0" w:evenVBand="0" w:oddHBand="0" w:evenHBand="0" w:firstRowFirstColumn="0" w:firstRowLastColumn="0" w:lastRowFirstColumn="0" w:lastRowLastColumn="0"/>
            </w:pPr>
            <w:r w:rsidRPr="002B2D96">
              <w:t>2 kap. 31 § p. 3 miljötillsynsförordningen (2011:13), 26 kap. 3</w:t>
            </w:r>
          </w:p>
          <w:p w14:paraId="3B38A1DE" w14:textId="4C0B3F3D" w:rsidR="00F228A9" w:rsidRPr="002B2D96" w:rsidRDefault="00F228A9" w:rsidP="00F228A9">
            <w:pPr>
              <w:cnfStyle w:val="000000000000" w:firstRow="0" w:lastRow="0" w:firstColumn="0" w:lastColumn="0" w:oddVBand="0" w:evenVBand="0" w:oddHBand="0" w:evenHBand="0" w:firstRowFirstColumn="0" w:firstRowLastColumn="0" w:lastRowFirstColumn="0" w:lastRowLastColumn="0"/>
            </w:pPr>
            <w:r w:rsidRPr="002B2D96">
              <w:t>§ 3st. miljöbalken</w:t>
            </w:r>
          </w:p>
        </w:tc>
        <w:tc>
          <w:tcPr>
            <w:tcW w:w="1696" w:type="dxa"/>
          </w:tcPr>
          <w:p w14:paraId="06A696D9" w14:textId="4CD3B3CF" w:rsidR="00F228A9" w:rsidRPr="002B2D96" w:rsidRDefault="00F228A9" w:rsidP="00F228A9">
            <w:pPr>
              <w:cnfStyle w:val="000000000000" w:firstRow="0" w:lastRow="0" w:firstColumn="0" w:lastColumn="0" w:oddVBand="0" w:evenVBand="0" w:oddHBand="0" w:evenHBand="0" w:firstRowFirstColumn="0" w:firstRowLastColumn="0" w:lastRowFirstColumn="0" w:lastRowLastColumn="0"/>
            </w:pPr>
            <w:r w:rsidRPr="002B2D96">
              <w:t>Timavgift</w:t>
            </w:r>
          </w:p>
        </w:tc>
      </w:tr>
    </w:tbl>
    <w:p w14:paraId="06EFF03D" w14:textId="461F91C3" w:rsidR="00C954BA" w:rsidRPr="00135510" w:rsidRDefault="00F228A9" w:rsidP="00C954BA">
      <w:pPr>
        <w:pStyle w:val="Rubrik3"/>
        <w:rPr>
          <w:color w:val="auto"/>
          <w:lang w:bidi="sv-SE"/>
        </w:rPr>
      </w:pPr>
      <w:r w:rsidRPr="00135510">
        <w:rPr>
          <w:color w:val="auto"/>
        </w:rPr>
        <w:t xml:space="preserve"> </w:t>
      </w:r>
      <w:bookmarkStart w:id="31" w:name="_Toc158822287"/>
      <w:r w:rsidR="00C954BA" w:rsidRPr="00135510">
        <w:rPr>
          <w:color w:val="auto"/>
          <w:lang w:bidi="sv-SE"/>
        </w:rPr>
        <w:t>Ä</w:t>
      </w:r>
      <w:r w:rsidR="00841CD7" w:rsidRPr="00135510">
        <w:rPr>
          <w:color w:val="auto"/>
          <w:lang w:bidi="sv-SE"/>
        </w:rPr>
        <w:t>renden enligt 15 kap. miljöbalken samt 3 och 9 kap. avfallsförordningen</w:t>
      </w:r>
      <w:bookmarkEnd w:id="31"/>
    </w:p>
    <w:tbl>
      <w:tblPr>
        <w:tblStyle w:val="Rutntstabell1ljus"/>
        <w:tblW w:w="0" w:type="auto"/>
        <w:tblLook w:val="04A0" w:firstRow="1" w:lastRow="0" w:firstColumn="1" w:lastColumn="0" w:noHBand="0" w:noVBand="1"/>
      </w:tblPr>
      <w:tblGrid>
        <w:gridCol w:w="4673"/>
        <w:gridCol w:w="2693"/>
        <w:gridCol w:w="1696"/>
      </w:tblGrid>
      <w:tr w:rsidR="00FC28A4" w:rsidRPr="002B2D96" w14:paraId="7668795B" w14:textId="77777777" w:rsidTr="00FC28A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673" w:type="dxa"/>
          </w:tcPr>
          <w:p w14:paraId="26C3771E" w14:textId="29CAF2A5" w:rsidR="00FC28A4" w:rsidRPr="002B2D96" w:rsidRDefault="00FC28A4" w:rsidP="00C954BA">
            <w:r w:rsidRPr="002B2D96">
              <w:t>Beskrivning</w:t>
            </w:r>
          </w:p>
        </w:tc>
        <w:tc>
          <w:tcPr>
            <w:tcW w:w="2693" w:type="dxa"/>
          </w:tcPr>
          <w:p w14:paraId="33BD8E32" w14:textId="034EBFD2" w:rsidR="00FC28A4" w:rsidRPr="002B2D96" w:rsidRDefault="00FC28A4" w:rsidP="00C954BA">
            <w:pPr>
              <w:cnfStyle w:val="100000000000" w:firstRow="1" w:lastRow="0" w:firstColumn="0" w:lastColumn="0" w:oddVBand="0" w:evenVBand="0" w:oddHBand="0" w:evenHBand="0" w:firstRowFirstColumn="0" w:firstRowLastColumn="0" w:lastRowFirstColumn="0" w:lastRowLastColumn="0"/>
            </w:pPr>
            <w:r w:rsidRPr="002B2D96">
              <w:t>Lagrum</w:t>
            </w:r>
          </w:p>
        </w:tc>
        <w:tc>
          <w:tcPr>
            <w:tcW w:w="1696" w:type="dxa"/>
          </w:tcPr>
          <w:p w14:paraId="0A04D4E8" w14:textId="0DA6134A" w:rsidR="00FC28A4" w:rsidRPr="002B2D96" w:rsidRDefault="00FC28A4" w:rsidP="00C954BA">
            <w:pPr>
              <w:cnfStyle w:val="100000000000" w:firstRow="1" w:lastRow="0" w:firstColumn="0" w:lastColumn="0" w:oddVBand="0" w:evenVBand="0" w:oddHBand="0" w:evenHBand="0" w:firstRowFirstColumn="0" w:firstRowLastColumn="0" w:lastRowFirstColumn="0" w:lastRowLastColumn="0"/>
            </w:pPr>
            <w:r w:rsidRPr="002B2D96">
              <w:t>Avgift</w:t>
            </w:r>
          </w:p>
        </w:tc>
      </w:tr>
      <w:tr w:rsidR="00FC28A4" w:rsidRPr="002B2D96" w14:paraId="671E4E0D" w14:textId="77777777" w:rsidTr="00FC28A4">
        <w:trPr>
          <w:cantSplit/>
        </w:trPr>
        <w:tc>
          <w:tcPr>
            <w:cnfStyle w:val="001000000000" w:firstRow="0" w:lastRow="0" w:firstColumn="1" w:lastColumn="0" w:oddVBand="0" w:evenVBand="0" w:oddHBand="0" w:evenHBand="0" w:firstRowFirstColumn="0" w:firstRowLastColumn="0" w:lastRowFirstColumn="0" w:lastRowLastColumn="0"/>
            <w:tcW w:w="4673" w:type="dxa"/>
          </w:tcPr>
          <w:p w14:paraId="2104974A" w14:textId="060B7C33" w:rsidR="00FC28A4" w:rsidRPr="002B2D96" w:rsidRDefault="00FC28A4" w:rsidP="00C954BA">
            <w:pPr>
              <w:rPr>
                <w:b w:val="0"/>
                <w:bCs w:val="0"/>
              </w:rPr>
            </w:pPr>
            <w:r w:rsidRPr="002B2D96">
              <w:rPr>
                <w:b w:val="0"/>
                <w:bCs w:val="0"/>
              </w:rPr>
              <w:t>Uppehåll i hämtning av rest- och matavfall</w:t>
            </w:r>
          </w:p>
        </w:tc>
        <w:tc>
          <w:tcPr>
            <w:tcW w:w="2693" w:type="dxa"/>
          </w:tcPr>
          <w:p w14:paraId="482CB5D8" w14:textId="1E551453" w:rsidR="00FC28A4" w:rsidRPr="002B2D96" w:rsidRDefault="00FC28A4" w:rsidP="00C954BA">
            <w:pPr>
              <w:cnfStyle w:val="000000000000" w:firstRow="0" w:lastRow="0" w:firstColumn="0" w:lastColumn="0" w:oddVBand="0" w:evenVBand="0" w:oddHBand="0" w:evenHBand="0" w:firstRowFirstColumn="0" w:firstRowLastColumn="0" w:lastRowFirstColumn="0" w:lastRowLastColumn="0"/>
            </w:pPr>
            <w:r w:rsidRPr="002B2D96">
              <w:t>9 kap. 2 § avfallsförordningen (2020:614)</w:t>
            </w:r>
          </w:p>
        </w:tc>
        <w:tc>
          <w:tcPr>
            <w:tcW w:w="1696" w:type="dxa"/>
          </w:tcPr>
          <w:p w14:paraId="7648EFA4" w14:textId="41DB9804" w:rsidR="00FC28A4" w:rsidRPr="002B2D96" w:rsidRDefault="00FC28A4" w:rsidP="00C954BA">
            <w:pPr>
              <w:cnfStyle w:val="000000000000" w:firstRow="0" w:lastRow="0" w:firstColumn="0" w:lastColumn="0" w:oddVBand="0" w:evenVBand="0" w:oddHBand="0" w:evenHBand="0" w:firstRowFirstColumn="0" w:firstRowLastColumn="0" w:lastRowFirstColumn="0" w:lastRowLastColumn="0"/>
            </w:pPr>
            <w:r w:rsidRPr="002B2D96">
              <w:t>Timavgift</w:t>
            </w:r>
          </w:p>
        </w:tc>
      </w:tr>
      <w:tr w:rsidR="00FC28A4" w:rsidRPr="002B2D96" w14:paraId="0077606B" w14:textId="77777777" w:rsidTr="00FC28A4">
        <w:trPr>
          <w:cantSplit/>
        </w:trPr>
        <w:tc>
          <w:tcPr>
            <w:cnfStyle w:val="001000000000" w:firstRow="0" w:lastRow="0" w:firstColumn="1" w:lastColumn="0" w:oddVBand="0" w:evenVBand="0" w:oddHBand="0" w:evenHBand="0" w:firstRowFirstColumn="0" w:firstRowLastColumn="0" w:lastRowFirstColumn="0" w:lastRowLastColumn="0"/>
            <w:tcW w:w="4673" w:type="dxa"/>
          </w:tcPr>
          <w:p w14:paraId="10A54315" w14:textId="3B675FC1" w:rsidR="00FC28A4" w:rsidRPr="002B2D96" w:rsidRDefault="00FC28A4" w:rsidP="00C954BA">
            <w:pPr>
              <w:rPr>
                <w:b w:val="0"/>
                <w:bCs w:val="0"/>
              </w:rPr>
            </w:pPr>
            <w:r w:rsidRPr="002B2D96">
              <w:rPr>
                <w:b w:val="0"/>
                <w:bCs w:val="0"/>
              </w:rPr>
              <w:t>Uppehåll i hämtning av avfall från små/enskilda avloppsanläggningar</w:t>
            </w:r>
          </w:p>
        </w:tc>
        <w:tc>
          <w:tcPr>
            <w:tcW w:w="2693" w:type="dxa"/>
          </w:tcPr>
          <w:p w14:paraId="2F0B47DC" w14:textId="56FAC5CB" w:rsidR="00FC28A4" w:rsidRPr="002B2D96" w:rsidRDefault="00FC28A4" w:rsidP="00C954BA">
            <w:pPr>
              <w:cnfStyle w:val="000000000000" w:firstRow="0" w:lastRow="0" w:firstColumn="0" w:lastColumn="0" w:oddVBand="0" w:evenVBand="0" w:oddHBand="0" w:evenHBand="0" w:firstRowFirstColumn="0" w:firstRowLastColumn="0" w:lastRowFirstColumn="0" w:lastRowLastColumn="0"/>
            </w:pPr>
            <w:r w:rsidRPr="002B2D96">
              <w:t>9 kap. 2 § avfallsförordningen (2020:614)</w:t>
            </w:r>
          </w:p>
        </w:tc>
        <w:tc>
          <w:tcPr>
            <w:tcW w:w="1696" w:type="dxa"/>
          </w:tcPr>
          <w:p w14:paraId="5ED0847C" w14:textId="20639AF6" w:rsidR="00FC28A4" w:rsidRPr="002B2D96" w:rsidRDefault="00FC28A4" w:rsidP="00C954BA">
            <w:pPr>
              <w:cnfStyle w:val="000000000000" w:firstRow="0" w:lastRow="0" w:firstColumn="0" w:lastColumn="0" w:oddVBand="0" w:evenVBand="0" w:oddHBand="0" w:evenHBand="0" w:firstRowFirstColumn="0" w:firstRowLastColumn="0" w:lastRowFirstColumn="0" w:lastRowLastColumn="0"/>
            </w:pPr>
            <w:r w:rsidRPr="002B2D96">
              <w:t>Timavgift</w:t>
            </w:r>
          </w:p>
        </w:tc>
      </w:tr>
      <w:tr w:rsidR="00FC28A4" w:rsidRPr="002B2D96" w14:paraId="477447EE" w14:textId="77777777" w:rsidTr="00FC28A4">
        <w:trPr>
          <w:cantSplit/>
        </w:trPr>
        <w:tc>
          <w:tcPr>
            <w:cnfStyle w:val="001000000000" w:firstRow="0" w:lastRow="0" w:firstColumn="1" w:lastColumn="0" w:oddVBand="0" w:evenVBand="0" w:oddHBand="0" w:evenHBand="0" w:firstRowFirstColumn="0" w:firstRowLastColumn="0" w:lastRowFirstColumn="0" w:lastRowLastColumn="0"/>
            <w:tcW w:w="4673" w:type="dxa"/>
          </w:tcPr>
          <w:p w14:paraId="7EBA9467" w14:textId="7F06F897" w:rsidR="00FC28A4" w:rsidRPr="002B2D96" w:rsidRDefault="00FC28A4" w:rsidP="00C954BA">
            <w:pPr>
              <w:rPr>
                <w:b w:val="0"/>
                <w:bCs w:val="0"/>
              </w:rPr>
            </w:pPr>
            <w:r w:rsidRPr="002B2D96">
              <w:rPr>
                <w:b w:val="0"/>
                <w:bCs w:val="0"/>
              </w:rPr>
              <w:lastRenderedPageBreak/>
              <w:t>Ansökan om förlängt hämtningsintervall för små/enskilda avlopp</w:t>
            </w:r>
          </w:p>
        </w:tc>
        <w:tc>
          <w:tcPr>
            <w:tcW w:w="2693" w:type="dxa"/>
          </w:tcPr>
          <w:p w14:paraId="56DC21B6" w14:textId="7069D946" w:rsidR="00FC28A4" w:rsidRPr="002B2D96" w:rsidRDefault="00FC28A4" w:rsidP="00C954BA">
            <w:pPr>
              <w:cnfStyle w:val="000000000000" w:firstRow="0" w:lastRow="0" w:firstColumn="0" w:lastColumn="0" w:oddVBand="0" w:evenVBand="0" w:oddHBand="0" w:evenHBand="0" w:firstRowFirstColumn="0" w:firstRowLastColumn="0" w:lastRowFirstColumn="0" w:lastRowLastColumn="0"/>
            </w:pPr>
            <w:r w:rsidRPr="002B2D96">
              <w:t>9 kap. 2 § avfallsförordningen (2020:614)</w:t>
            </w:r>
          </w:p>
        </w:tc>
        <w:tc>
          <w:tcPr>
            <w:tcW w:w="1696" w:type="dxa"/>
          </w:tcPr>
          <w:p w14:paraId="560636E1" w14:textId="283C8A1D" w:rsidR="00FC28A4" w:rsidRPr="002B2D96" w:rsidRDefault="00FC28A4" w:rsidP="00C954BA">
            <w:pPr>
              <w:cnfStyle w:val="000000000000" w:firstRow="0" w:lastRow="0" w:firstColumn="0" w:lastColumn="0" w:oddVBand="0" w:evenVBand="0" w:oddHBand="0" w:evenHBand="0" w:firstRowFirstColumn="0" w:firstRowLastColumn="0" w:lastRowFirstColumn="0" w:lastRowLastColumn="0"/>
            </w:pPr>
            <w:r w:rsidRPr="002B2D96">
              <w:t>Timavgift</w:t>
            </w:r>
          </w:p>
        </w:tc>
      </w:tr>
      <w:tr w:rsidR="00FC28A4" w:rsidRPr="002B2D96" w14:paraId="3C051D73" w14:textId="77777777" w:rsidTr="00FC28A4">
        <w:trPr>
          <w:cantSplit/>
        </w:trPr>
        <w:tc>
          <w:tcPr>
            <w:cnfStyle w:val="001000000000" w:firstRow="0" w:lastRow="0" w:firstColumn="1" w:lastColumn="0" w:oddVBand="0" w:evenVBand="0" w:oddHBand="0" w:evenHBand="0" w:firstRowFirstColumn="0" w:firstRowLastColumn="0" w:lastRowFirstColumn="0" w:lastRowLastColumn="0"/>
            <w:tcW w:w="4673" w:type="dxa"/>
          </w:tcPr>
          <w:p w14:paraId="52F84868" w14:textId="016C9DDF" w:rsidR="00FC28A4" w:rsidRPr="002B2D96" w:rsidRDefault="00FC28A4" w:rsidP="00C954BA">
            <w:pPr>
              <w:rPr>
                <w:b w:val="0"/>
                <w:bCs w:val="0"/>
              </w:rPr>
            </w:pPr>
            <w:r w:rsidRPr="002B2D96">
              <w:rPr>
                <w:b w:val="0"/>
                <w:bCs w:val="0"/>
              </w:rPr>
              <w:t>Ansökan om kompostering av toalettavfall eller avfall från små/enskilda avloppsanläggningar</w:t>
            </w:r>
          </w:p>
        </w:tc>
        <w:tc>
          <w:tcPr>
            <w:tcW w:w="2693" w:type="dxa"/>
          </w:tcPr>
          <w:p w14:paraId="19FE9A8C" w14:textId="26421755" w:rsidR="00FC28A4" w:rsidRPr="002B2D96" w:rsidRDefault="00FC28A4" w:rsidP="00C954BA">
            <w:pPr>
              <w:cnfStyle w:val="000000000000" w:firstRow="0" w:lastRow="0" w:firstColumn="0" w:lastColumn="0" w:oddVBand="0" w:evenVBand="0" w:oddHBand="0" w:evenHBand="0" w:firstRowFirstColumn="0" w:firstRowLastColumn="0" w:lastRowFirstColumn="0" w:lastRowLastColumn="0"/>
            </w:pPr>
            <w:r w:rsidRPr="002B2D96">
              <w:t>15 kap. 25 § miljöbalken</w:t>
            </w:r>
          </w:p>
        </w:tc>
        <w:tc>
          <w:tcPr>
            <w:tcW w:w="1696" w:type="dxa"/>
          </w:tcPr>
          <w:p w14:paraId="577B9B64" w14:textId="358B3D99" w:rsidR="00FC28A4" w:rsidRPr="002B2D96" w:rsidRDefault="00FC28A4" w:rsidP="00C954BA">
            <w:pPr>
              <w:cnfStyle w:val="000000000000" w:firstRow="0" w:lastRow="0" w:firstColumn="0" w:lastColumn="0" w:oddVBand="0" w:evenVBand="0" w:oddHBand="0" w:evenHBand="0" w:firstRowFirstColumn="0" w:firstRowLastColumn="0" w:lastRowFirstColumn="0" w:lastRowLastColumn="0"/>
            </w:pPr>
            <w:r w:rsidRPr="002B2D96">
              <w:t>Timavgift</w:t>
            </w:r>
          </w:p>
        </w:tc>
      </w:tr>
      <w:tr w:rsidR="00FC28A4" w:rsidRPr="002B2D96" w14:paraId="4AA54CDF" w14:textId="77777777" w:rsidTr="00FC28A4">
        <w:trPr>
          <w:cantSplit/>
        </w:trPr>
        <w:tc>
          <w:tcPr>
            <w:cnfStyle w:val="001000000000" w:firstRow="0" w:lastRow="0" w:firstColumn="1" w:lastColumn="0" w:oddVBand="0" w:evenVBand="0" w:oddHBand="0" w:evenHBand="0" w:firstRowFirstColumn="0" w:firstRowLastColumn="0" w:lastRowFirstColumn="0" w:lastRowLastColumn="0"/>
            <w:tcW w:w="4673" w:type="dxa"/>
          </w:tcPr>
          <w:p w14:paraId="2B47A19D" w14:textId="47D61A0F" w:rsidR="00FC28A4" w:rsidRPr="002B2D96" w:rsidRDefault="00FC28A4" w:rsidP="00C954BA">
            <w:pPr>
              <w:rPr>
                <w:b w:val="0"/>
                <w:bCs w:val="0"/>
              </w:rPr>
            </w:pPr>
            <w:r w:rsidRPr="002B2D96">
              <w:rPr>
                <w:b w:val="0"/>
                <w:bCs w:val="0"/>
              </w:rPr>
              <w:t>Ansökan om dispens från kraven på utsortering och hantering av vissa avfallsslag från bygg- och rivningsavfall</w:t>
            </w:r>
          </w:p>
        </w:tc>
        <w:tc>
          <w:tcPr>
            <w:tcW w:w="2693" w:type="dxa"/>
          </w:tcPr>
          <w:p w14:paraId="760FDFE5" w14:textId="1A9B3380" w:rsidR="00FC28A4" w:rsidRPr="002B2D96" w:rsidRDefault="00FC28A4" w:rsidP="00C954BA">
            <w:pPr>
              <w:cnfStyle w:val="000000000000" w:firstRow="0" w:lastRow="0" w:firstColumn="0" w:lastColumn="0" w:oddVBand="0" w:evenVBand="0" w:oddHBand="0" w:evenHBand="0" w:firstRowFirstColumn="0" w:firstRowLastColumn="0" w:lastRowFirstColumn="0" w:lastRowLastColumn="0"/>
            </w:pPr>
            <w:r w:rsidRPr="002B2D96">
              <w:t>3 kap. 15 § p. 1 avfallsförordningen (2020:614)</w:t>
            </w:r>
          </w:p>
        </w:tc>
        <w:tc>
          <w:tcPr>
            <w:tcW w:w="1696" w:type="dxa"/>
          </w:tcPr>
          <w:p w14:paraId="5A0D488E" w14:textId="39C6DFDD" w:rsidR="00FC28A4" w:rsidRPr="002B2D96" w:rsidRDefault="00FC28A4" w:rsidP="00C954BA">
            <w:pPr>
              <w:cnfStyle w:val="000000000000" w:firstRow="0" w:lastRow="0" w:firstColumn="0" w:lastColumn="0" w:oddVBand="0" w:evenVBand="0" w:oddHBand="0" w:evenHBand="0" w:firstRowFirstColumn="0" w:firstRowLastColumn="0" w:lastRowFirstColumn="0" w:lastRowLastColumn="0"/>
            </w:pPr>
            <w:r w:rsidRPr="002B2D96">
              <w:t>Timavgift</w:t>
            </w:r>
          </w:p>
        </w:tc>
      </w:tr>
      <w:tr w:rsidR="00FC28A4" w:rsidRPr="002B2D96" w14:paraId="5ED6CEA9" w14:textId="77777777" w:rsidTr="00FC28A4">
        <w:trPr>
          <w:cantSplit/>
        </w:trPr>
        <w:tc>
          <w:tcPr>
            <w:cnfStyle w:val="001000000000" w:firstRow="0" w:lastRow="0" w:firstColumn="1" w:lastColumn="0" w:oddVBand="0" w:evenVBand="0" w:oddHBand="0" w:evenHBand="0" w:firstRowFirstColumn="0" w:firstRowLastColumn="0" w:lastRowFirstColumn="0" w:lastRowLastColumn="0"/>
            <w:tcW w:w="4673" w:type="dxa"/>
          </w:tcPr>
          <w:p w14:paraId="4282E652" w14:textId="71399D8D" w:rsidR="00FC28A4" w:rsidRPr="002B2D96" w:rsidRDefault="00FC28A4" w:rsidP="00C954BA">
            <w:pPr>
              <w:rPr>
                <w:b w:val="0"/>
                <w:bCs w:val="0"/>
              </w:rPr>
            </w:pPr>
            <w:r w:rsidRPr="002B2D96">
              <w:rPr>
                <w:b w:val="0"/>
                <w:bCs w:val="0"/>
              </w:rPr>
              <w:t>Ansökan om dispens från kraven på utsortering och hantering av brännbart avfall ur bygg- och rivningsavfall</w:t>
            </w:r>
          </w:p>
        </w:tc>
        <w:tc>
          <w:tcPr>
            <w:tcW w:w="2693" w:type="dxa"/>
          </w:tcPr>
          <w:p w14:paraId="32CAB36D" w14:textId="42DDE957" w:rsidR="00FC28A4" w:rsidRPr="002B2D96" w:rsidRDefault="00FC28A4" w:rsidP="00C954BA">
            <w:pPr>
              <w:cnfStyle w:val="000000000000" w:firstRow="0" w:lastRow="0" w:firstColumn="0" w:lastColumn="0" w:oddVBand="0" w:evenVBand="0" w:oddHBand="0" w:evenHBand="0" w:firstRowFirstColumn="0" w:firstRowLastColumn="0" w:lastRowFirstColumn="0" w:lastRowLastColumn="0"/>
            </w:pPr>
            <w:r w:rsidRPr="002B2D96">
              <w:t>3 kap. 15 § p. 2 avfallsförordningen (2020:614)</w:t>
            </w:r>
          </w:p>
        </w:tc>
        <w:tc>
          <w:tcPr>
            <w:tcW w:w="1696" w:type="dxa"/>
          </w:tcPr>
          <w:p w14:paraId="25523C0F" w14:textId="1D86ED7D" w:rsidR="00FC28A4" w:rsidRPr="002B2D96" w:rsidRDefault="00FC28A4" w:rsidP="00C954BA">
            <w:pPr>
              <w:cnfStyle w:val="000000000000" w:firstRow="0" w:lastRow="0" w:firstColumn="0" w:lastColumn="0" w:oddVBand="0" w:evenVBand="0" w:oddHBand="0" w:evenHBand="0" w:firstRowFirstColumn="0" w:firstRowLastColumn="0" w:lastRowFirstColumn="0" w:lastRowLastColumn="0"/>
            </w:pPr>
            <w:r w:rsidRPr="002B2D96">
              <w:t>Timavgift</w:t>
            </w:r>
          </w:p>
        </w:tc>
      </w:tr>
      <w:tr w:rsidR="00FC28A4" w:rsidRPr="002B2D96" w14:paraId="5D59DC30" w14:textId="77777777" w:rsidTr="00FC28A4">
        <w:trPr>
          <w:cantSplit/>
        </w:trPr>
        <w:tc>
          <w:tcPr>
            <w:cnfStyle w:val="001000000000" w:firstRow="0" w:lastRow="0" w:firstColumn="1" w:lastColumn="0" w:oddVBand="0" w:evenVBand="0" w:oddHBand="0" w:evenHBand="0" w:firstRowFirstColumn="0" w:firstRowLastColumn="0" w:lastRowFirstColumn="0" w:lastRowLastColumn="0"/>
            <w:tcW w:w="4673" w:type="dxa"/>
          </w:tcPr>
          <w:p w14:paraId="736AE2A4" w14:textId="217F6D17" w:rsidR="00FC28A4" w:rsidRPr="002B2D96" w:rsidRDefault="00FC28A4" w:rsidP="00C954BA">
            <w:pPr>
              <w:rPr>
                <w:b w:val="0"/>
                <w:bCs w:val="0"/>
              </w:rPr>
            </w:pPr>
            <w:r w:rsidRPr="002B2D96">
              <w:rPr>
                <w:b w:val="0"/>
                <w:bCs w:val="0"/>
              </w:rPr>
              <w:t>Anmälan om kompostering av matavfall.</w:t>
            </w:r>
          </w:p>
        </w:tc>
        <w:tc>
          <w:tcPr>
            <w:tcW w:w="2693" w:type="dxa"/>
          </w:tcPr>
          <w:p w14:paraId="6685A89C" w14:textId="392DCCB4" w:rsidR="00FC28A4" w:rsidRPr="002B2D96" w:rsidRDefault="00621FB2" w:rsidP="00C954BA">
            <w:pPr>
              <w:cnfStyle w:val="000000000000" w:firstRow="0" w:lastRow="0" w:firstColumn="0" w:lastColumn="0" w:oddVBand="0" w:evenVBand="0" w:oddHBand="0" w:evenHBand="0" w:firstRowFirstColumn="0" w:firstRowLastColumn="0" w:lastRowFirstColumn="0" w:lastRowLastColumn="0"/>
            </w:pPr>
            <w:r w:rsidRPr="002B2D96">
              <w:t>5 kap. 15 § avfallsförordningen, 15 kap. 19 och 24 §§ miljöbalken</w:t>
            </w:r>
          </w:p>
        </w:tc>
        <w:tc>
          <w:tcPr>
            <w:tcW w:w="1696" w:type="dxa"/>
          </w:tcPr>
          <w:p w14:paraId="30A24C67" w14:textId="430710E6" w:rsidR="00FC28A4" w:rsidRPr="002B2D96" w:rsidRDefault="00FC28A4" w:rsidP="00C954BA">
            <w:pPr>
              <w:cnfStyle w:val="000000000000" w:firstRow="0" w:lastRow="0" w:firstColumn="0" w:lastColumn="0" w:oddVBand="0" w:evenVBand="0" w:oddHBand="0" w:evenHBand="0" w:firstRowFirstColumn="0" w:firstRowLastColumn="0" w:lastRowFirstColumn="0" w:lastRowLastColumn="0"/>
            </w:pPr>
            <w:r w:rsidRPr="002B2D96">
              <w:t>Timavgift</w:t>
            </w:r>
          </w:p>
        </w:tc>
      </w:tr>
      <w:tr w:rsidR="00FC28A4" w:rsidRPr="002B2D96" w14:paraId="78A69E1F" w14:textId="77777777" w:rsidTr="00FC28A4">
        <w:trPr>
          <w:cantSplit/>
        </w:trPr>
        <w:tc>
          <w:tcPr>
            <w:cnfStyle w:val="001000000000" w:firstRow="0" w:lastRow="0" w:firstColumn="1" w:lastColumn="0" w:oddVBand="0" w:evenVBand="0" w:oddHBand="0" w:evenHBand="0" w:firstRowFirstColumn="0" w:firstRowLastColumn="0" w:lastRowFirstColumn="0" w:lastRowLastColumn="0"/>
            <w:tcW w:w="4673" w:type="dxa"/>
          </w:tcPr>
          <w:p w14:paraId="59303BEE" w14:textId="61D11E12" w:rsidR="00FC28A4" w:rsidRPr="002B2D96" w:rsidRDefault="00FC28A4" w:rsidP="00FC28A4">
            <w:pPr>
              <w:tabs>
                <w:tab w:val="left" w:pos="1515"/>
              </w:tabs>
              <w:rPr>
                <w:b w:val="0"/>
                <w:bCs w:val="0"/>
              </w:rPr>
            </w:pPr>
            <w:r w:rsidRPr="002B2D96">
              <w:rPr>
                <w:b w:val="0"/>
                <w:bCs w:val="0"/>
              </w:rPr>
              <w:t>Övriga ansökningar eller anmälningar</w:t>
            </w:r>
            <w:r w:rsidRPr="002B2D96">
              <w:rPr>
                <w:b w:val="0"/>
                <w:bCs w:val="0"/>
              </w:rPr>
              <w:tab/>
            </w:r>
          </w:p>
        </w:tc>
        <w:tc>
          <w:tcPr>
            <w:tcW w:w="2693" w:type="dxa"/>
          </w:tcPr>
          <w:p w14:paraId="2A780B6E" w14:textId="3148FCEF" w:rsidR="00FC28A4" w:rsidRPr="002B2D96" w:rsidRDefault="00621FB2" w:rsidP="00C954BA">
            <w:pPr>
              <w:cnfStyle w:val="000000000000" w:firstRow="0" w:lastRow="0" w:firstColumn="0" w:lastColumn="0" w:oddVBand="0" w:evenVBand="0" w:oddHBand="0" w:evenHBand="0" w:firstRowFirstColumn="0" w:firstRowLastColumn="0" w:lastRowFirstColumn="0" w:lastRowLastColumn="0"/>
            </w:pPr>
            <w:r w:rsidRPr="002B2D96">
              <w:t>9 kap. 2 § avfallsförordningen (2020:614), 15 kap. 25 § miljöbalken</w:t>
            </w:r>
          </w:p>
        </w:tc>
        <w:tc>
          <w:tcPr>
            <w:tcW w:w="1696" w:type="dxa"/>
          </w:tcPr>
          <w:p w14:paraId="5A5B3900" w14:textId="01201E53" w:rsidR="00FC28A4" w:rsidRPr="002B2D96" w:rsidRDefault="00FC28A4" w:rsidP="00C954BA">
            <w:pPr>
              <w:cnfStyle w:val="000000000000" w:firstRow="0" w:lastRow="0" w:firstColumn="0" w:lastColumn="0" w:oddVBand="0" w:evenVBand="0" w:oddHBand="0" w:evenHBand="0" w:firstRowFirstColumn="0" w:firstRowLastColumn="0" w:lastRowFirstColumn="0" w:lastRowLastColumn="0"/>
            </w:pPr>
            <w:r w:rsidRPr="002B2D96">
              <w:t>Timavgift</w:t>
            </w:r>
          </w:p>
        </w:tc>
      </w:tr>
      <w:tr w:rsidR="00FC28A4" w:rsidRPr="002B2D96" w14:paraId="6178902B" w14:textId="77777777" w:rsidTr="00FC28A4">
        <w:trPr>
          <w:cantSplit/>
        </w:trPr>
        <w:tc>
          <w:tcPr>
            <w:cnfStyle w:val="001000000000" w:firstRow="0" w:lastRow="0" w:firstColumn="1" w:lastColumn="0" w:oddVBand="0" w:evenVBand="0" w:oddHBand="0" w:evenHBand="0" w:firstRowFirstColumn="0" w:firstRowLastColumn="0" w:lastRowFirstColumn="0" w:lastRowLastColumn="0"/>
            <w:tcW w:w="4673" w:type="dxa"/>
          </w:tcPr>
          <w:p w14:paraId="36DFE048" w14:textId="06634E5B" w:rsidR="00FC28A4" w:rsidRPr="002B2D96" w:rsidRDefault="00FC28A4" w:rsidP="00C954BA">
            <w:pPr>
              <w:rPr>
                <w:b w:val="0"/>
                <w:bCs w:val="0"/>
              </w:rPr>
            </w:pPr>
            <w:r w:rsidRPr="002B2D96">
              <w:rPr>
                <w:b w:val="0"/>
                <w:bCs w:val="0"/>
              </w:rPr>
              <w:t>Avfallshantering, som inte omfattas av fast avgift för tillsyn enligt taxebilaga 2.</w:t>
            </w:r>
          </w:p>
        </w:tc>
        <w:tc>
          <w:tcPr>
            <w:tcW w:w="2693" w:type="dxa"/>
          </w:tcPr>
          <w:p w14:paraId="45AC075E" w14:textId="28AB3162" w:rsidR="00FC28A4" w:rsidRPr="002B2D96" w:rsidRDefault="00621FB2" w:rsidP="00C954BA">
            <w:pPr>
              <w:cnfStyle w:val="000000000000" w:firstRow="0" w:lastRow="0" w:firstColumn="0" w:lastColumn="0" w:oddVBand="0" w:evenVBand="0" w:oddHBand="0" w:evenHBand="0" w:firstRowFirstColumn="0" w:firstRowLastColumn="0" w:lastRowFirstColumn="0" w:lastRowLastColumn="0"/>
            </w:pPr>
            <w:r w:rsidRPr="002B2D96">
              <w:t>26 kap. 3 § 3st. miljöbalken</w:t>
            </w:r>
          </w:p>
        </w:tc>
        <w:tc>
          <w:tcPr>
            <w:tcW w:w="1696" w:type="dxa"/>
          </w:tcPr>
          <w:p w14:paraId="73A3797C" w14:textId="483816AA" w:rsidR="00FC28A4" w:rsidRPr="002B2D96" w:rsidRDefault="00FC28A4" w:rsidP="00C954BA">
            <w:pPr>
              <w:cnfStyle w:val="000000000000" w:firstRow="0" w:lastRow="0" w:firstColumn="0" w:lastColumn="0" w:oddVBand="0" w:evenVBand="0" w:oddHBand="0" w:evenHBand="0" w:firstRowFirstColumn="0" w:firstRowLastColumn="0" w:lastRowFirstColumn="0" w:lastRowLastColumn="0"/>
            </w:pPr>
            <w:r w:rsidRPr="002B2D96">
              <w:t>Timavgift</w:t>
            </w:r>
          </w:p>
        </w:tc>
      </w:tr>
    </w:tbl>
    <w:p w14:paraId="1FE2DC03" w14:textId="79712044" w:rsidR="002A72E3" w:rsidRPr="00135510" w:rsidRDefault="002A72E3" w:rsidP="002A72E3">
      <w:pPr>
        <w:pStyle w:val="Rubrik3"/>
        <w:rPr>
          <w:color w:val="auto"/>
        </w:rPr>
      </w:pPr>
      <w:bookmarkStart w:id="32" w:name="_Toc158822288"/>
      <w:r w:rsidRPr="00135510">
        <w:rPr>
          <w:color w:val="auto"/>
        </w:rPr>
        <w:t>Ä</w:t>
      </w:r>
      <w:r w:rsidR="00841CD7" w:rsidRPr="00135510">
        <w:rPr>
          <w:color w:val="auto"/>
        </w:rPr>
        <w:t>renden enligt 26 och 30 kap. miljöbalken</w:t>
      </w:r>
      <w:bookmarkEnd w:id="32"/>
      <w:r w:rsidRPr="00135510">
        <w:rPr>
          <w:color w:val="auto"/>
        </w:rPr>
        <w:t xml:space="preserve"> </w:t>
      </w:r>
    </w:p>
    <w:tbl>
      <w:tblPr>
        <w:tblStyle w:val="Rutntstabell1ljus"/>
        <w:tblW w:w="0" w:type="auto"/>
        <w:tblLook w:val="04A0" w:firstRow="1" w:lastRow="0" w:firstColumn="1" w:lastColumn="0" w:noHBand="0" w:noVBand="1"/>
      </w:tblPr>
      <w:tblGrid>
        <w:gridCol w:w="4673"/>
        <w:gridCol w:w="2693"/>
        <w:gridCol w:w="1696"/>
      </w:tblGrid>
      <w:tr w:rsidR="002A72E3" w:rsidRPr="002B2D96" w14:paraId="462ADD6D" w14:textId="77777777" w:rsidTr="002A72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6FEC9131" w14:textId="0538EC14" w:rsidR="002A72E3" w:rsidRPr="002B2D96" w:rsidRDefault="002A72E3" w:rsidP="002A72E3">
            <w:r w:rsidRPr="002B2D96">
              <w:t>Beskrivning</w:t>
            </w:r>
          </w:p>
        </w:tc>
        <w:tc>
          <w:tcPr>
            <w:tcW w:w="2693" w:type="dxa"/>
          </w:tcPr>
          <w:p w14:paraId="618AEDC6" w14:textId="1D55ED4E" w:rsidR="002A72E3" w:rsidRPr="002B2D96" w:rsidRDefault="002A72E3" w:rsidP="002A72E3">
            <w:pPr>
              <w:cnfStyle w:val="100000000000" w:firstRow="1" w:lastRow="0" w:firstColumn="0" w:lastColumn="0" w:oddVBand="0" w:evenVBand="0" w:oddHBand="0" w:evenHBand="0" w:firstRowFirstColumn="0" w:firstRowLastColumn="0" w:lastRowFirstColumn="0" w:lastRowLastColumn="0"/>
            </w:pPr>
            <w:r w:rsidRPr="002B2D96">
              <w:t>Lagrum</w:t>
            </w:r>
          </w:p>
        </w:tc>
        <w:tc>
          <w:tcPr>
            <w:tcW w:w="1696" w:type="dxa"/>
          </w:tcPr>
          <w:p w14:paraId="29D0B134" w14:textId="7E66468F" w:rsidR="002A72E3" w:rsidRPr="002B2D96" w:rsidRDefault="002A72E3" w:rsidP="002A72E3">
            <w:pPr>
              <w:cnfStyle w:val="100000000000" w:firstRow="1" w:lastRow="0" w:firstColumn="0" w:lastColumn="0" w:oddVBand="0" w:evenVBand="0" w:oddHBand="0" w:evenHBand="0" w:firstRowFirstColumn="0" w:firstRowLastColumn="0" w:lastRowFirstColumn="0" w:lastRowLastColumn="0"/>
            </w:pPr>
            <w:r w:rsidRPr="002B2D96">
              <w:t>Avgift</w:t>
            </w:r>
          </w:p>
        </w:tc>
      </w:tr>
      <w:tr w:rsidR="002A72E3" w:rsidRPr="002B2D96" w14:paraId="4947A81C" w14:textId="77777777" w:rsidTr="002A72E3">
        <w:tc>
          <w:tcPr>
            <w:cnfStyle w:val="001000000000" w:firstRow="0" w:lastRow="0" w:firstColumn="1" w:lastColumn="0" w:oddVBand="0" w:evenVBand="0" w:oddHBand="0" w:evenHBand="0" w:firstRowFirstColumn="0" w:firstRowLastColumn="0" w:lastRowFirstColumn="0" w:lastRowLastColumn="0"/>
            <w:tcW w:w="4673" w:type="dxa"/>
          </w:tcPr>
          <w:p w14:paraId="757D67A6" w14:textId="6CC2ABE5" w:rsidR="002A72E3" w:rsidRPr="002B2D96" w:rsidRDefault="002A72E3" w:rsidP="002A72E3">
            <w:pPr>
              <w:rPr>
                <w:b w:val="0"/>
                <w:bCs w:val="0"/>
              </w:rPr>
            </w:pPr>
            <w:r w:rsidRPr="002B2D96">
              <w:rPr>
                <w:b w:val="0"/>
                <w:bCs w:val="0"/>
              </w:rPr>
              <w:t>Stängselgenombrott om länsstyrelsen har överlåtit uppgiften att utöva tillsyn.</w:t>
            </w:r>
          </w:p>
        </w:tc>
        <w:tc>
          <w:tcPr>
            <w:tcW w:w="2693" w:type="dxa"/>
          </w:tcPr>
          <w:p w14:paraId="4DCD7483" w14:textId="00DF3EEC" w:rsidR="002A72E3" w:rsidRPr="002B2D96" w:rsidRDefault="002A72E3" w:rsidP="002A72E3">
            <w:pPr>
              <w:cnfStyle w:val="000000000000" w:firstRow="0" w:lastRow="0" w:firstColumn="0" w:lastColumn="0" w:oddVBand="0" w:evenVBand="0" w:oddHBand="0" w:evenHBand="0" w:firstRowFirstColumn="0" w:firstRowLastColumn="0" w:lastRowFirstColumn="0" w:lastRowLastColumn="0"/>
            </w:pPr>
            <w:r w:rsidRPr="002B2D96">
              <w:t>26 kap</w:t>
            </w:r>
            <w:r w:rsidR="00717E7A" w:rsidRPr="002B2D96">
              <w:t>.</w:t>
            </w:r>
            <w:r w:rsidRPr="002B2D96">
              <w:t xml:space="preserve"> 11 § miljöbalken, 1</w:t>
            </w:r>
          </w:p>
          <w:p w14:paraId="5DFB9EAE" w14:textId="56C71510" w:rsidR="002A72E3" w:rsidRPr="002B2D96" w:rsidRDefault="00717E7A" w:rsidP="002A72E3">
            <w:pPr>
              <w:cnfStyle w:val="000000000000" w:firstRow="0" w:lastRow="0" w:firstColumn="0" w:lastColumn="0" w:oddVBand="0" w:evenVBand="0" w:oddHBand="0" w:evenHBand="0" w:firstRowFirstColumn="0" w:firstRowLastColumn="0" w:lastRowFirstColumn="0" w:lastRowLastColumn="0"/>
            </w:pPr>
            <w:r w:rsidRPr="002B2D96">
              <w:t>K</w:t>
            </w:r>
            <w:r w:rsidR="002A72E3" w:rsidRPr="002B2D96">
              <w:t>ap</w:t>
            </w:r>
            <w:r w:rsidRPr="002B2D96">
              <w:t>.</w:t>
            </w:r>
            <w:r w:rsidR="002A72E3" w:rsidRPr="002B2D96">
              <w:t xml:space="preserve"> 19 och 20 §§ samt 2</w:t>
            </w:r>
          </w:p>
          <w:p w14:paraId="66FE4F54" w14:textId="3269D11B" w:rsidR="002A72E3" w:rsidRPr="002B2D96" w:rsidRDefault="00717E7A" w:rsidP="002A72E3">
            <w:pPr>
              <w:cnfStyle w:val="000000000000" w:firstRow="0" w:lastRow="0" w:firstColumn="0" w:lastColumn="0" w:oddVBand="0" w:evenVBand="0" w:oddHBand="0" w:evenHBand="0" w:firstRowFirstColumn="0" w:firstRowLastColumn="0" w:lastRowFirstColumn="0" w:lastRowLastColumn="0"/>
            </w:pPr>
            <w:r w:rsidRPr="002B2D96">
              <w:t>K</w:t>
            </w:r>
            <w:r w:rsidR="002A72E3" w:rsidRPr="002B2D96">
              <w:t>ap</w:t>
            </w:r>
            <w:r w:rsidRPr="002B2D96">
              <w:t>.</w:t>
            </w:r>
            <w:r w:rsidR="002A72E3" w:rsidRPr="002B2D96">
              <w:t xml:space="preserve"> 8 § miljötillsynsförordningen (2011:13)</w:t>
            </w:r>
          </w:p>
        </w:tc>
        <w:tc>
          <w:tcPr>
            <w:tcW w:w="1696" w:type="dxa"/>
          </w:tcPr>
          <w:p w14:paraId="45362574" w14:textId="1B338448" w:rsidR="002A72E3" w:rsidRPr="002B2D96" w:rsidRDefault="00717E7A" w:rsidP="002A72E3">
            <w:pPr>
              <w:cnfStyle w:val="000000000000" w:firstRow="0" w:lastRow="0" w:firstColumn="0" w:lastColumn="0" w:oddVBand="0" w:evenVBand="0" w:oddHBand="0" w:evenHBand="0" w:firstRowFirstColumn="0" w:firstRowLastColumn="0" w:lastRowFirstColumn="0" w:lastRowLastColumn="0"/>
            </w:pPr>
            <w:r w:rsidRPr="002B2D96">
              <w:t>Timavgift</w:t>
            </w:r>
          </w:p>
        </w:tc>
      </w:tr>
      <w:tr w:rsidR="002A72E3" w:rsidRPr="002B2D96" w14:paraId="407AD5A2" w14:textId="77777777" w:rsidTr="002A72E3">
        <w:tc>
          <w:tcPr>
            <w:cnfStyle w:val="001000000000" w:firstRow="0" w:lastRow="0" w:firstColumn="1" w:lastColumn="0" w:oddVBand="0" w:evenVBand="0" w:oddHBand="0" w:evenHBand="0" w:firstRowFirstColumn="0" w:firstRowLastColumn="0" w:lastRowFirstColumn="0" w:lastRowLastColumn="0"/>
            <w:tcW w:w="4673" w:type="dxa"/>
          </w:tcPr>
          <w:p w14:paraId="5D091343" w14:textId="1C241B8F" w:rsidR="002A72E3" w:rsidRPr="002B2D96" w:rsidRDefault="002A72E3" w:rsidP="002A72E3">
            <w:pPr>
              <w:rPr>
                <w:b w:val="0"/>
                <w:bCs w:val="0"/>
              </w:rPr>
            </w:pPr>
            <w:r w:rsidRPr="002B2D96">
              <w:rPr>
                <w:b w:val="0"/>
                <w:bCs w:val="0"/>
              </w:rPr>
              <w:t>Handläggning av ärenden gällande miljösanktionsavgift.</w:t>
            </w:r>
          </w:p>
        </w:tc>
        <w:tc>
          <w:tcPr>
            <w:tcW w:w="2693" w:type="dxa"/>
          </w:tcPr>
          <w:p w14:paraId="346081E4" w14:textId="77777777" w:rsidR="002A72E3" w:rsidRPr="002B2D96" w:rsidRDefault="002A72E3" w:rsidP="002A72E3">
            <w:pPr>
              <w:cnfStyle w:val="000000000000" w:firstRow="0" w:lastRow="0" w:firstColumn="0" w:lastColumn="0" w:oddVBand="0" w:evenVBand="0" w:oddHBand="0" w:evenHBand="0" w:firstRowFirstColumn="0" w:firstRowLastColumn="0" w:lastRowFirstColumn="0" w:lastRowLastColumn="0"/>
            </w:pPr>
            <w:r w:rsidRPr="002B2D96">
              <w:t>Miljöbalken kap 30 § 1 till</w:t>
            </w:r>
          </w:p>
          <w:p w14:paraId="4034CA0E" w14:textId="7563E051" w:rsidR="002A72E3" w:rsidRPr="002B2D96" w:rsidRDefault="002A72E3" w:rsidP="002A72E3">
            <w:pPr>
              <w:cnfStyle w:val="000000000000" w:firstRow="0" w:lastRow="0" w:firstColumn="0" w:lastColumn="0" w:oddVBand="0" w:evenVBand="0" w:oddHBand="0" w:evenHBand="0" w:firstRowFirstColumn="0" w:firstRowLastColumn="0" w:lastRowFirstColumn="0" w:lastRowLastColumn="0"/>
            </w:pPr>
            <w:r w:rsidRPr="002B2D96">
              <w:t>10.</w:t>
            </w:r>
          </w:p>
        </w:tc>
        <w:tc>
          <w:tcPr>
            <w:tcW w:w="1696" w:type="dxa"/>
          </w:tcPr>
          <w:p w14:paraId="44385753" w14:textId="226675C1" w:rsidR="002A72E3" w:rsidRPr="002B2D96" w:rsidRDefault="00717E7A" w:rsidP="002A72E3">
            <w:pPr>
              <w:cnfStyle w:val="000000000000" w:firstRow="0" w:lastRow="0" w:firstColumn="0" w:lastColumn="0" w:oddVBand="0" w:evenVBand="0" w:oddHBand="0" w:evenHBand="0" w:firstRowFirstColumn="0" w:firstRowLastColumn="0" w:lastRowFirstColumn="0" w:lastRowLastColumn="0"/>
            </w:pPr>
            <w:r w:rsidRPr="002B2D96">
              <w:t>Timavgift</w:t>
            </w:r>
          </w:p>
        </w:tc>
      </w:tr>
      <w:tr w:rsidR="002A72E3" w:rsidRPr="002B2D96" w14:paraId="56BEFD6B" w14:textId="77777777" w:rsidTr="002A72E3">
        <w:tc>
          <w:tcPr>
            <w:cnfStyle w:val="001000000000" w:firstRow="0" w:lastRow="0" w:firstColumn="1" w:lastColumn="0" w:oddVBand="0" w:evenVBand="0" w:oddHBand="0" w:evenHBand="0" w:firstRowFirstColumn="0" w:firstRowLastColumn="0" w:lastRowFirstColumn="0" w:lastRowLastColumn="0"/>
            <w:tcW w:w="4673" w:type="dxa"/>
          </w:tcPr>
          <w:p w14:paraId="43627075" w14:textId="05DE9E13" w:rsidR="002A72E3" w:rsidRPr="002B2D96" w:rsidRDefault="00717E7A" w:rsidP="002A72E3">
            <w:pPr>
              <w:rPr>
                <w:b w:val="0"/>
                <w:bCs w:val="0"/>
              </w:rPr>
            </w:pPr>
            <w:r w:rsidRPr="002B2D96">
              <w:rPr>
                <w:b w:val="0"/>
                <w:bCs w:val="0"/>
                <w:lang w:bidi="sv-SE"/>
              </w:rPr>
              <w:t xml:space="preserve">Tillsyn gällande </w:t>
            </w:r>
            <w:proofErr w:type="spellStart"/>
            <w:r w:rsidRPr="002B2D96">
              <w:rPr>
                <w:b w:val="0"/>
                <w:bCs w:val="0"/>
                <w:lang w:bidi="sv-SE"/>
              </w:rPr>
              <w:t>sprängämnesprekursorer</w:t>
            </w:r>
            <w:proofErr w:type="spellEnd"/>
          </w:p>
        </w:tc>
        <w:tc>
          <w:tcPr>
            <w:tcW w:w="2693" w:type="dxa"/>
          </w:tcPr>
          <w:p w14:paraId="328112B8" w14:textId="4838B389" w:rsidR="002A72E3" w:rsidRPr="002B2D96" w:rsidRDefault="00717E7A" w:rsidP="002A72E3">
            <w:pPr>
              <w:cnfStyle w:val="000000000000" w:firstRow="0" w:lastRow="0" w:firstColumn="0" w:lastColumn="0" w:oddVBand="0" w:evenVBand="0" w:oddHBand="0" w:evenHBand="0" w:firstRowFirstColumn="0" w:firstRowLastColumn="0" w:lastRowFirstColumn="0" w:lastRowLastColumn="0"/>
            </w:pPr>
            <w:proofErr w:type="gramStart"/>
            <w:r w:rsidRPr="002B2D96">
              <w:t>6-9</w:t>
            </w:r>
            <w:proofErr w:type="gramEnd"/>
            <w:r w:rsidRPr="002B2D96">
              <w:t xml:space="preserve"> § lagen om </w:t>
            </w:r>
            <w:proofErr w:type="spellStart"/>
            <w:r w:rsidRPr="002B2D96">
              <w:t>sprängämnesprekursorer</w:t>
            </w:r>
            <w:proofErr w:type="spellEnd"/>
            <w:r w:rsidRPr="002B2D96">
              <w:t xml:space="preserve"> (2014:799), (EU) nr 98/2013 om saluföring och användning av </w:t>
            </w:r>
            <w:proofErr w:type="spellStart"/>
            <w:r w:rsidRPr="002B2D96">
              <w:t>sprängämnesprekursorer</w:t>
            </w:r>
            <w:proofErr w:type="spellEnd"/>
          </w:p>
        </w:tc>
        <w:tc>
          <w:tcPr>
            <w:tcW w:w="1696" w:type="dxa"/>
          </w:tcPr>
          <w:p w14:paraId="1CB7EAFF" w14:textId="4FC03E69" w:rsidR="002A72E3" w:rsidRPr="002B2D96" w:rsidRDefault="00717E7A" w:rsidP="002A72E3">
            <w:pPr>
              <w:cnfStyle w:val="000000000000" w:firstRow="0" w:lastRow="0" w:firstColumn="0" w:lastColumn="0" w:oddVBand="0" w:evenVBand="0" w:oddHBand="0" w:evenHBand="0" w:firstRowFirstColumn="0" w:firstRowLastColumn="0" w:lastRowFirstColumn="0" w:lastRowLastColumn="0"/>
            </w:pPr>
            <w:r w:rsidRPr="002B2D96">
              <w:t>Timavgift</w:t>
            </w:r>
          </w:p>
        </w:tc>
      </w:tr>
      <w:tr w:rsidR="002A72E3" w:rsidRPr="002B2D96" w14:paraId="0875139E" w14:textId="77777777" w:rsidTr="002A72E3">
        <w:tc>
          <w:tcPr>
            <w:cnfStyle w:val="001000000000" w:firstRow="0" w:lastRow="0" w:firstColumn="1" w:lastColumn="0" w:oddVBand="0" w:evenVBand="0" w:oddHBand="0" w:evenHBand="0" w:firstRowFirstColumn="0" w:firstRowLastColumn="0" w:lastRowFirstColumn="0" w:lastRowLastColumn="0"/>
            <w:tcW w:w="4673" w:type="dxa"/>
          </w:tcPr>
          <w:p w14:paraId="780CE854" w14:textId="3EA2DD70" w:rsidR="002A72E3" w:rsidRPr="002B2D96" w:rsidRDefault="00717E7A" w:rsidP="00717E7A">
            <w:pPr>
              <w:rPr>
                <w:b w:val="0"/>
                <w:bCs w:val="0"/>
              </w:rPr>
            </w:pPr>
            <w:r w:rsidRPr="002B2D96">
              <w:rPr>
                <w:b w:val="0"/>
                <w:bCs w:val="0"/>
              </w:rPr>
              <w:t xml:space="preserve">Ärenden gällande </w:t>
            </w:r>
            <w:proofErr w:type="spellStart"/>
            <w:r w:rsidRPr="002B2D96">
              <w:rPr>
                <w:b w:val="0"/>
                <w:bCs w:val="0"/>
              </w:rPr>
              <w:t>sprängämnesprekursorer</w:t>
            </w:r>
            <w:proofErr w:type="spellEnd"/>
          </w:p>
        </w:tc>
        <w:tc>
          <w:tcPr>
            <w:tcW w:w="2693" w:type="dxa"/>
          </w:tcPr>
          <w:p w14:paraId="2239E564" w14:textId="09802B03" w:rsidR="002A72E3" w:rsidRPr="002B2D96" w:rsidRDefault="00A30D18" w:rsidP="002A72E3">
            <w:pPr>
              <w:cnfStyle w:val="000000000000" w:firstRow="0" w:lastRow="0" w:firstColumn="0" w:lastColumn="0" w:oddVBand="0" w:evenVBand="0" w:oddHBand="0" w:evenHBand="0" w:firstRowFirstColumn="0" w:firstRowLastColumn="0" w:lastRowFirstColumn="0" w:lastRowLastColumn="0"/>
            </w:pPr>
            <w:r w:rsidRPr="002B2D96">
              <w:t>11</w:t>
            </w:r>
            <w:r w:rsidR="00D82A4F" w:rsidRPr="002B2D96">
              <w:t xml:space="preserve"> § lagen om </w:t>
            </w:r>
            <w:proofErr w:type="spellStart"/>
            <w:r w:rsidR="00D82A4F" w:rsidRPr="002B2D96">
              <w:t>sprängämnesprekursorer</w:t>
            </w:r>
            <w:proofErr w:type="spellEnd"/>
            <w:r w:rsidR="00D82A4F" w:rsidRPr="002B2D96">
              <w:t xml:space="preserve"> (2014:799), (EU) nr 98/2013 om saluföring och användning av </w:t>
            </w:r>
            <w:proofErr w:type="spellStart"/>
            <w:r w:rsidR="00D82A4F" w:rsidRPr="002B2D96">
              <w:t>sprängämnesprekursorer</w:t>
            </w:r>
            <w:proofErr w:type="spellEnd"/>
          </w:p>
        </w:tc>
        <w:tc>
          <w:tcPr>
            <w:tcW w:w="1696" w:type="dxa"/>
          </w:tcPr>
          <w:p w14:paraId="2221DF02" w14:textId="1D271F0F" w:rsidR="002A72E3" w:rsidRPr="002B2D96" w:rsidRDefault="00717E7A" w:rsidP="002A72E3">
            <w:pPr>
              <w:cnfStyle w:val="000000000000" w:firstRow="0" w:lastRow="0" w:firstColumn="0" w:lastColumn="0" w:oddVBand="0" w:evenVBand="0" w:oddHBand="0" w:evenHBand="0" w:firstRowFirstColumn="0" w:firstRowLastColumn="0" w:lastRowFirstColumn="0" w:lastRowLastColumn="0"/>
            </w:pPr>
            <w:r w:rsidRPr="002B2D96">
              <w:t>Timavgift</w:t>
            </w:r>
          </w:p>
        </w:tc>
      </w:tr>
    </w:tbl>
    <w:p w14:paraId="08A3C6AE" w14:textId="2F0477BB" w:rsidR="00DA4B13" w:rsidRPr="00135510" w:rsidRDefault="00DA4B13" w:rsidP="00DA4B13">
      <w:pPr>
        <w:pStyle w:val="Rubrik3"/>
        <w:rPr>
          <w:color w:val="auto"/>
        </w:rPr>
      </w:pPr>
      <w:bookmarkStart w:id="33" w:name="_Toc158822289"/>
      <w:r w:rsidRPr="00135510">
        <w:rPr>
          <w:color w:val="auto"/>
          <w:lang w:bidi="sv-SE"/>
        </w:rPr>
        <w:t>A</w:t>
      </w:r>
      <w:r w:rsidR="00841CD7" w:rsidRPr="00135510">
        <w:rPr>
          <w:color w:val="auto"/>
          <w:lang w:bidi="sv-SE"/>
        </w:rPr>
        <w:t>vgifter för uppdragsverksamhet</w:t>
      </w:r>
      <w:bookmarkEnd w:id="33"/>
    </w:p>
    <w:tbl>
      <w:tblPr>
        <w:tblStyle w:val="Rutntstabell1ljus"/>
        <w:tblW w:w="0" w:type="auto"/>
        <w:tblLook w:val="04A0" w:firstRow="1" w:lastRow="0" w:firstColumn="1" w:lastColumn="0" w:noHBand="0" w:noVBand="1"/>
      </w:tblPr>
      <w:tblGrid>
        <w:gridCol w:w="4673"/>
        <w:gridCol w:w="2693"/>
        <w:gridCol w:w="1696"/>
      </w:tblGrid>
      <w:tr w:rsidR="00DA4B13" w:rsidRPr="002B2D96" w14:paraId="5D26BEB8" w14:textId="77777777" w:rsidTr="00DA4B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6EB29B75" w14:textId="19DC5ABD" w:rsidR="00DA4B13" w:rsidRPr="002B2D96" w:rsidRDefault="00DA4B13" w:rsidP="00DA4B13">
            <w:r w:rsidRPr="002B2D96">
              <w:t>Beskrivning</w:t>
            </w:r>
          </w:p>
        </w:tc>
        <w:tc>
          <w:tcPr>
            <w:tcW w:w="2693" w:type="dxa"/>
          </w:tcPr>
          <w:p w14:paraId="5502BF21" w14:textId="4867FDF7" w:rsidR="00DA4B13" w:rsidRPr="002B2D96" w:rsidRDefault="00DA4B13" w:rsidP="00DA4B13">
            <w:pPr>
              <w:cnfStyle w:val="100000000000" w:firstRow="1" w:lastRow="0" w:firstColumn="0" w:lastColumn="0" w:oddVBand="0" w:evenVBand="0" w:oddHBand="0" w:evenHBand="0" w:firstRowFirstColumn="0" w:firstRowLastColumn="0" w:lastRowFirstColumn="0" w:lastRowLastColumn="0"/>
            </w:pPr>
            <w:r w:rsidRPr="002B2D96">
              <w:t>Lagrum</w:t>
            </w:r>
          </w:p>
        </w:tc>
        <w:tc>
          <w:tcPr>
            <w:tcW w:w="1696" w:type="dxa"/>
          </w:tcPr>
          <w:p w14:paraId="656B36EB" w14:textId="38845FE0" w:rsidR="00DA4B13" w:rsidRPr="002B2D96" w:rsidRDefault="00DA4B13" w:rsidP="00DA4B13">
            <w:pPr>
              <w:cnfStyle w:val="100000000000" w:firstRow="1" w:lastRow="0" w:firstColumn="0" w:lastColumn="0" w:oddVBand="0" w:evenVBand="0" w:oddHBand="0" w:evenHBand="0" w:firstRowFirstColumn="0" w:firstRowLastColumn="0" w:lastRowFirstColumn="0" w:lastRowLastColumn="0"/>
            </w:pPr>
            <w:r w:rsidRPr="002B2D96">
              <w:t>Avgift</w:t>
            </w:r>
          </w:p>
        </w:tc>
      </w:tr>
      <w:tr w:rsidR="00DA4B13" w:rsidRPr="002B2D96" w14:paraId="2B36393E" w14:textId="77777777" w:rsidTr="00DA4B13">
        <w:tc>
          <w:tcPr>
            <w:cnfStyle w:val="001000000000" w:firstRow="0" w:lastRow="0" w:firstColumn="1" w:lastColumn="0" w:oddVBand="0" w:evenVBand="0" w:oddHBand="0" w:evenHBand="0" w:firstRowFirstColumn="0" w:firstRowLastColumn="0" w:lastRowFirstColumn="0" w:lastRowLastColumn="0"/>
            <w:tcW w:w="4673" w:type="dxa"/>
          </w:tcPr>
          <w:p w14:paraId="326F8185" w14:textId="4CB475B4" w:rsidR="00DA4B13" w:rsidRPr="002B2D96" w:rsidRDefault="003F7B9A" w:rsidP="00DA4B13">
            <w:pPr>
              <w:rPr>
                <w:b w:val="0"/>
                <w:bCs w:val="0"/>
              </w:rPr>
            </w:pPr>
            <w:r w:rsidRPr="002B2D96">
              <w:rPr>
                <w:b w:val="0"/>
                <w:bCs w:val="0"/>
              </w:rPr>
              <w:t>Avgifter tas ut för vattenprovtagning på uppdrag (analys- och resekostnader tillkommer)</w:t>
            </w:r>
          </w:p>
        </w:tc>
        <w:tc>
          <w:tcPr>
            <w:tcW w:w="2693" w:type="dxa"/>
          </w:tcPr>
          <w:p w14:paraId="7AC89BA3" w14:textId="67979632" w:rsidR="00DA4B13" w:rsidRPr="002B2D96" w:rsidRDefault="00DA4B13" w:rsidP="00DA4B13">
            <w:pPr>
              <w:cnfStyle w:val="000000000000" w:firstRow="0" w:lastRow="0" w:firstColumn="0" w:lastColumn="0" w:oddVBand="0" w:evenVBand="0" w:oddHBand="0" w:evenHBand="0" w:firstRowFirstColumn="0" w:firstRowLastColumn="0" w:lastRowFirstColumn="0" w:lastRowLastColumn="0"/>
            </w:pPr>
          </w:p>
        </w:tc>
        <w:tc>
          <w:tcPr>
            <w:tcW w:w="1696" w:type="dxa"/>
          </w:tcPr>
          <w:p w14:paraId="7D07B1A0" w14:textId="070D976E" w:rsidR="00DA4B13" w:rsidRPr="002B2D96" w:rsidRDefault="003F7B9A" w:rsidP="00DA4B13">
            <w:pPr>
              <w:cnfStyle w:val="000000000000" w:firstRow="0" w:lastRow="0" w:firstColumn="0" w:lastColumn="0" w:oddVBand="0" w:evenVBand="0" w:oddHBand="0" w:evenHBand="0" w:firstRowFirstColumn="0" w:firstRowLastColumn="0" w:lastRowFirstColumn="0" w:lastRowLastColumn="0"/>
            </w:pPr>
            <w:r w:rsidRPr="002B2D96">
              <w:t>Timavgift</w:t>
            </w:r>
          </w:p>
        </w:tc>
      </w:tr>
      <w:tr w:rsidR="00DA4B13" w:rsidRPr="002B2D96" w14:paraId="58057D1B" w14:textId="77777777" w:rsidTr="00DA4B13">
        <w:tc>
          <w:tcPr>
            <w:cnfStyle w:val="001000000000" w:firstRow="0" w:lastRow="0" w:firstColumn="1" w:lastColumn="0" w:oddVBand="0" w:evenVBand="0" w:oddHBand="0" w:evenHBand="0" w:firstRowFirstColumn="0" w:firstRowLastColumn="0" w:lastRowFirstColumn="0" w:lastRowLastColumn="0"/>
            <w:tcW w:w="4673" w:type="dxa"/>
          </w:tcPr>
          <w:p w14:paraId="5A3ECB93" w14:textId="3E8C7F1C" w:rsidR="00DA4B13" w:rsidRPr="002B2D96" w:rsidRDefault="003F7B9A" w:rsidP="00DA4B13">
            <w:pPr>
              <w:rPr>
                <w:b w:val="0"/>
                <w:bCs w:val="0"/>
              </w:rPr>
            </w:pPr>
            <w:r w:rsidRPr="002B2D96">
              <w:rPr>
                <w:b w:val="0"/>
                <w:bCs w:val="0"/>
              </w:rPr>
              <w:t>Övriga tjänster av servicekaraktär som ej utgör myndighetsutövning och som utförs på uppdrag</w:t>
            </w:r>
          </w:p>
        </w:tc>
        <w:tc>
          <w:tcPr>
            <w:tcW w:w="2693" w:type="dxa"/>
          </w:tcPr>
          <w:p w14:paraId="3614AE41" w14:textId="14FA7643" w:rsidR="00DA4B13" w:rsidRPr="002B2D96" w:rsidRDefault="00DA4B13" w:rsidP="00DA4B13">
            <w:pPr>
              <w:cnfStyle w:val="000000000000" w:firstRow="0" w:lastRow="0" w:firstColumn="0" w:lastColumn="0" w:oddVBand="0" w:evenVBand="0" w:oddHBand="0" w:evenHBand="0" w:firstRowFirstColumn="0" w:firstRowLastColumn="0" w:lastRowFirstColumn="0" w:lastRowLastColumn="0"/>
            </w:pPr>
          </w:p>
        </w:tc>
        <w:tc>
          <w:tcPr>
            <w:tcW w:w="1696" w:type="dxa"/>
          </w:tcPr>
          <w:p w14:paraId="526DC403" w14:textId="4270FC91" w:rsidR="00DA4B13" w:rsidRPr="002B2D96" w:rsidRDefault="003F7B9A" w:rsidP="00DA4B13">
            <w:pPr>
              <w:cnfStyle w:val="000000000000" w:firstRow="0" w:lastRow="0" w:firstColumn="0" w:lastColumn="0" w:oddVBand="0" w:evenVBand="0" w:oddHBand="0" w:evenHBand="0" w:firstRowFirstColumn="0" w:firstRowLastColumn="0" w:lastRowFirstColumn="0" w:lastRowLastColumn="0"/>
            </w:pPr>
            <w:r w:rsidRPr="002B2D96">
              <w:t>Timavgift</w:t>
            </w:r>
          </w:p>
        </w:tc>
      </w:tr>
    </w:tbl>
    <w:p w14:paraId="2264DDB9" w14:textId="270C1125" w:rsidR="00F2503C" w:rsidRPr="002B2D96" w:rsidRDefault="00F2503C">
      <w:r w:rsidRPr="002B2D96">
        <w:br w:type="page"/>
      </w:r>
    </w:p>
    <w:p w14:paraId="69C68EE1" w14:textId="77777777" w:rsidR="00F2503C" w:rsidRPr="00135510" w:rsidRDefault="00F2503C" w:rsidP="00F2503C">
      <w:pPr>
        <w:pStyle w:val="Rubrik2"/>
        <w:rPr>
          <w:color w:val="auto"/>
        </w:rPr>
      </w:pPr>
      <w:bookmarkStart w:id="34" w:name="_Toc158822290"/>
      <w:r w:rsidRPr="00135510">
        <w:rPr>
          <w:color w:val="auto"/>
        </w:rPr>
        <w:lastRenderedPageBreak/>
        <w:t>Taxebilaga 2</w:t>
      </w:r>
      <w:bookmarkEnd w:id="34"/>
    </w:p>
    <w:p w14:paraId="66BECBA9" w14:textId="77777777" w:rsidR="00F2503C" w:rsidRPr="002B2D96" w:rsidRDefault="00F2503C" w:rsidP="00F2503C">
      <w:r w:rsidRPr="002B2D96">
        <w:t>Nedan listade verksamheter debiteras med timavgift om inget annat angivits i taxans övriga delar.</w:t>
      </w:r>
    </w:p>
    <w:tbl>
      <w:tblPr>
        <w:tblStyle w:val="Rutntstabell1ljus"/>
        <w:tblW w:w="0" w:type="auto"/>
        <w:tblLook w:val="04A0" w:firstRow="1" w:lastRow="0" w:firstColumn="1" w:lastColumn="0" w:noHBand="0" w:noVBand="1"/>
      </w:tblPr>
      <w:tblGrid>
        <w:gridCol w:w="3114"/>
        <w:gridCol w:w="3038"/>
        <w:gridCol w:w="1730"/>
        <w:gridCol w:w="1180"/>
      </w:tblGrid>
      <w:tr w:rsidR="00F2503C" w:rsidRPr="002B2D96" w14:paraId="18C65E2B" w14:textId="77777777" w:rsidTr="00EC2C0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14" w:type="dxa"/>
          </w:tcPr>
          <w:p w14:paraId="79E830E3" w14:textId="4CD31349" w:rsidR="00F2503C" w:rsidRPr="002B2D96" w:rsidRDefault="00F2503C" w:rsidP="00F2503C">
            <w:r w:rsidRPr="002B2D96">
              <w:t>Bransch</w:t>
            </w:r>
          </w:p>
        </w:tc>
        <w:tc>
          <w:tcPr>
            <w:tcW w:w="3038" w:type="dxa"/>
          </w:tcPr>
          <w:p w14:paraId="5BA86FF2" w14:textId="001460A0" w:rsidR="00F2503C" w:rsidRPr="002B2D96" w:rsidRDefault="00F2503C" w:rsidP="00F2503C">
            <w:pPr>
              <w:cnfStyle w:val="100000000000" w:firstRow="1" w:lastRow="0" w:firstColumn="0" w:lastColumn="0" w:oddVBand="0" w:evenVBand="0" w:oddHBand="0" w:evenHBand="0" w:firstRowFirstColumn="0" w:firstRowLastColumn="0" w:lastRowFirstColumn="0" w:lastRowLastColumn="0"/>
            </w:pPr>
            <w:r w:rsidRPr="002B2D96">
              <w:t>Verksamhet</w:t>
            </w:r>
          </w:p>
        </w:tc>
        <w:tc>
          <w:tcPr>
            <w:tcW w:w="1730" w:type="dxa"/>
          </w:tcPr>
          <w:p w14:paraId="67DB7DF0" w14:textId="7873E58B" w:rsidR="00F2503C" w:rsidRPr="002B2D96" w:rsidRDefault="00F2503C" w:rsidP="00F2503C">
            <w:pPr>
              <w:cnfStyle w:val="100000000000" w:firstRow="1" w:lastRow="0" w:firstColumn="0" w:lastColumn="0" w:oddVBand="0" w:evenVBand="0" w:oddHBand="0" w:evenHBand="0" w:firstRowFirstColumn="0" w:firstRowLastColumn="0" w:lastRowFirstColumn="0" w:lastRowLastColumn="0"/>
            </w:pPr>
            <w:r w:rsidRPr="002B2D96">
              <w:t>Verksamhetskod</w:t>
            </w:r>
          </w:p>
        </w:tc>
        <w:tc>
          <w:tcPr>
            <w:tcW w:w="1180" w:type="dxa"/>
          </w:tcPr>
          <w:p w14:paraId="6A7B5706" w14:textId="7368B6D2" w:rsidR="00F2503C" w:rsidRPr="002B2D96" w:rsidRDefault="00F2503C" w:rsidP="00F2503C">
            <w:pPr>
              <w:cnfStyle w:val="100000000000" w:firstRow="1" w:lastRow="0" w:firstColumn="0" w:lastColumn="0" w:oddVBand="0" w:evenVBand="0" w:oddHBand="0" w:evenHBand="0" w:firstRowFirstColumn="0" w:firstRowLastColumn="0" w:lastRowFirstColumn="0" w:lastRowLastColumn="0"/>
            </w:pPr>
            <w:proofErr w:type="gramStart"/>
            <w:r w:rsidRPr="002B2D96">
              <w:t>Prövnings- nivå</w:t>
            </w:r>
            <w:proofErr w:type="gramEnd"/>
          </w:p>
        </w:tc>
      </w:tr>
      <w:tr w:rsidR="00F2503C" w:rsidRPr="002B2D96" w14:paraId="7B02DEB3"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0D175B0F" w14:textId="535F2969" w:rsidR="00F2503C" w:rsidRPr="002B2D96" w:rsidRDefault="00023CC2" w:rsidP="00F2503C">
            <w:pPr>
              <w:rPr>
                <w:b w:val="0"/>
                <w:bCs w:val="0"/>
              </w:rPr>
            </w:pPr>
            <w:r w:rsidRPr="002B2D96">
              <w:rPr>
                <w:b w:val="0"/>
                <w:bCs w:val="0"/>
              </w:rPr>
              <w:t>JORDBRUK</w:t>
            </w:r>
          </w:p>
        </w:tc>
        <w:tc>
          <w:tcPr>
            <w:tcW w:w="3038" w:type="dxa"/>
          </w:tcPr>
          <w:p w14:paraId="540D1435" w14:textId="77777777" w:rsidR="00F2503C" w:rsidRPr="002B2D96" w:rsidRDefault="00F2503C" w:rsidP="00F2503C">
            <w:pPr>
              <w:cnfStyle w:val="000000000000" w:firstRow="0" w:lastRow="0" w:firstColumn="0" w:lastColumn="0" w:oddVBand="0" w:evenVBand="0" w:oddHBand="0" w:evenHBand="0" w:firstRowFirstColumn="0" w:firstRowLastColumn="0" w:lastRowFirstColumn="0" w:lastRowLastColumn="0"/>
            </w:pPr>
          </w:p>
        </w:tc>
        <w:tc>
          <w:tcPr>
            <w:tcW w:w="1730" w:type="dxa"/>
          </w:tcPr>
          <w:p w14:paraId="14CD1338" w14:textId="2EB4E7C6" w:rsidR="00F2503C" w:rsidRPr="002B2D96" w:rsidRDefault="00023CC2" w:rsidP="00F2503C">
            <w:pPr>
              <w:cnfStyle w:val="000000000000" w:firstRow="0" w:lastRow="0" w:firstColumn="0" w:lastColumn="0" w:oddVBand="0" w:evenVBand="0" w:oddHBand="0" w:evenHBand="0" w:firstRowFirstColumn="0" w:firstRowLastColumn="0" w:lastRowFirstColumn="0" w:lastRowLastColumn="0"/>
            </w:pPr>
            <w:r w:rsidRPr="002B2D96">
              <w:t>1.20, 1.30</w:t>
            </w:r>
          </w:p>
        </w:tc>
        <w:tc>
          <w:tcPr>
            <w:tcW w:w="1180" w:type="dxa"/>
          </w:tcPr>
          <w:p w14:paraId="1A66F648" w14:textId="07B6A07E" w:rsidR="00F2503C" w:rsidRPr="002B2D96" w:rsidRDefault="00CE7727" w:rsidP="00F2503C">
            <w:pPr>
              <w:cnfStyle w:val="000000000000" w:firstRow="0" w:lastRow="0" w:firstColumn="0" w:lastColumn="0" w:oddVBand="0" w:evenVBand="0" w:oddHBand="0" w:evenHBand="0" w:firstRowFirstColumn="0" w:firstRowLastColumn="0" w:lastRowFirstColumn="0" w:lastRowLastColumn="0"/>
            </w:pPr>
            <w:r w:rsidRPr="002B2D96">
              <w:t>C, U</w:t>
            </w:r>
          </w:p>
        </w:tc>
      </w:tr>
      <w:tr w:rsidR="00F2503C" w:rsidRPr="002B2D96" w14:paraId="5E154959"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38268239" w14:textId="51189AE7" w:rsidR="00F2503C" w:rsidRPr="002B2D96" w:rsidRDefault="00023CC2" w:rsidP="00F2503C">
            <w:pPr>
              <w:rPr>
                <w:b w:val="0"/>
                <w:bCs w:val="0"/>
              </w:rPr>
            </w:pPr>
            <w:r w:rsidRPr="002B2D96">
              <w:rPr>
                <w:b w:val="0"/>
                <w:bCs w:val="0"/>
              </w:rPr>
              <w:t>FISKODLING OCH ÖVERVINTRING AV FISK</w:t>
            </w:r>
          </w:p>
        </w:tc>
        <w:tc>
          <w:tcPr>
            <w:tcW w:w="3038" w:type="dxa"/>
          </w:tcPr>
          <w:p w14:paraId="385E8EA9" w14:textId="77777777" w:rsidR="00F2503C" w:rsidRPr="002B2D96" w:rsidRDefault="00F2503C" w:rsidP="00F2503C">
            <w:pPr>
              <w:cnfStyle w:val="000000000000" w:firstRow="0" w:lastRow="0" w:firstColumn="0" w:lastColumn="0" w:oddVBand="0" w:evenVBand="0" w:oddHBand="0" w:evenHBand="0" w:firstRowFirstColumn="0" w:firstRowLastColumn="0" w:lastRowFirstColumn="0" w:lastRowLastColumn="0"/>
            </w:pPr>
          </w:p>
        </w:tc>
        <w:tc>
          <w:tcPr>
            <w:tcW w:w="1730" w:type="dxa"/>
          </w:tcPr>
          <w:p w14:paraId="1E93CDF3" w14:textId="6C2693BD" w:rsidR="00F2503C" w:rsidRPr="002B2D96" w:rsidRDefault="00023CC2" w:rsidP="00F2503C">
            <w:pPr>
              <w:cnfStyle w:val="000000000000" w:firstRow="0" w:lastRow="0" w:firstColumn="0" w:lastColumn="0" w:oddVBand="0" w:evenVBand="0" w:oddHBand="0" w:evenHBand="0" w:firstRowFirstColumn="0" w:firstRowLastColumn="0" w:lastRowFirstColumn="0" w:lastRowLastColumn="0"/>
            </w:pPr>
            <w:r w:rsidRPr="002B2D96">
              <w:t>5.20</w:t>
            </w:r>
          </w:p>
        </w:tc>
        <w:tc>
          <w:tcPr>
            <w:tcW w:w="1180" w:type="dxa"/>
          </w:tcPr>
          <w:p w14:paraId="2750B3FA" w14:textId="3D1619C8" w:rsidR="00F2503C" w:rsidRPr="002B2D96" w:rsidRDefault="00CE7727" w:rsidP="00F2503C">
            <w:pPr>
              <w:cnfStyle w:val="000000000000" w:firstRow="0" w:lastRow="0" w:firstColumn="0" w:lastColumn="0" w:oddVBand="0" w:evenVBand="0" w:oddHBand="0" w:evenHBand="0" w:firstRowFirstColumn="0" w:firstRowLastColumn="0" w:lastRowFirstColumn="0" w:lastRowLastColumn="0"/>
            </w:pPr>
            <w:r w:rsidRPr="002B2D96">
              <w:t>C, U</w:t>
            </w:r>
          </w:p>
        </w:tc>
      </w:tr>
      <w:tr w:rsidR="00F2503C" w:rsidRPr="002B2D96" w14:paraId="799D211C"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71ABB8C4" w14:textId="25687853" w:rsidR="00F2503C" w:rsidRPr="002B2D96" w:rsidRDefault="00023CC2" w:rsidP="00F2503C">
            <w:pPr>
              <w:rPr>
                <w:b w:val="0"/>
                <w:bCs w:val="0"/>
              </w:rPr>
            </w:pPr>
            <w:r w:rsidRPr="002B2D96">
              <w:rPr>
                <w:b w:val="0"/>
                <w:bCs w:val="0"/>
              </w:rPr>
              <w:t>UTVINNING, BRYTNING OCH BEARBETNING AV TORV, OLJA, GAS, KOL, MALM, MINERAL, BERG, NATURGRUS OCH ANNAT</w:t>
            </w:r>
          </w:p>
        </w:tc>
        <w:tc>
          <w:tcPr>
            <w:tcW w:w="3038" w:type="dxa"/>
          </w:tcPr>
          <w:p w14:paraId="63DC2472" w14:textId="1BBBD404" w:rsidR="00F2503C" w:rsidRPr="002B2D96" w:rsidRDefault="00023CC2" w:rsidP="00F2503C">
            <w:pPr>
              <w:cnfStyle w:val="000000000000" w:firstRow="0" w:lastRow="0" w:firstColumn="0" w:lastColumn="0" w:oddVBand="0" w:evenVBand="0" w:oddHBand="0" w:evenHBand="0" w:firstRowFirstColumn="0" w:firstRowLastColumn="0" w:lastRowFirstColumn="0" w:lastRowLastColumn="0"/>
            </w:pPr>
            <w:r w:rsidRPr="002B2D96">
              <w:t>Berg, naturgrus och andra jordarter</w:t>
            </w:r>
          </w:p>
        </w:tc>
        <w:tc>
          <w:tcPr>
            <w:tcW w:w="1730" w:type="dxa"/>
          </w:tcPr>
          <w:p w14:paraId="0F6F2353" w14:textId="5F141888" w:rsidR="00F2503C" w:rsidRPr="002B2D96" w:rsidRDefault="00023CC2" w:rsidP="00F2503C">
            <w:pPr>
              <w:cnfStyle w:val="000000000000" w:firstRow="0" w:lastRow="0" w:firstColumn="0" w:lastColumn="0" w:oddVBand="0" w:evenVBand="0" w:oddHBand="0" w:evenHBand="0" w:firstRowFirstColumn="0" w:firstRowLastColumn="0" w:lastRowFirstColumn="0" w:lastRowLastColumn="0"/>
            </w:pPr>
            <w:r w:rsidRPr="002B2D96">
              <w:t>10.11, 10.20, 10.30, 10.40, 10.50, 10.60</w:t>
            </w:r>
          </w:p>
        </w:tc>
        <w:tc>
          <w:tcPr>
            <w:tcW w:w="1180" w:type="dxa"/>
          </w:tcPr>
          <w:p w14:paraId="35AAEEEF" w14:textId="13E7F19D" w:rsidR="00F2503C" w:rsidRPr="002B2D96" w:rsidRDefault="00CE7727" w:rsidP="00F2503C">
            <w:pPr>
              <w:cnfStyle w:val="000000000000" w:firstRow="0" w:lastRow="0" w:firstColumn="0" w:lastColumn="0" w:oddVBand="0" w:evenVBand="0" w:oddHBand="0" w:evenHBand="0" w:firstRowFirstColumn="0" w:firstRowLastColumn="0" w:lastRowFirstColumn="0" w:lastRowLastColumn="0"/>
            </w:pPr>
            <w:r w:rsidRPr="002B2D96">
              <w:t>C, U</w:t>
            </w:r>
          </w:p>
        </w:tc>
      </w:tr>
      <w:tr w:rsidR="00023CC2" w:rsidRPr="002B2D96" w14:paraId="1A8B9F35"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482CC937" w14:textId="2E108D24" w:rsidR="00023CC2" w:rsidRPr="002B2D96" w:rsidRDefault="00023CC2" w:rsidP="00F2503C">
            <w:pPr>
              <w:rPr>
                <w:b w:val="0"/>
                <w:bCs w:val="0"/>
              </w:rPr>
            </w:pPr>
            <w:r w:rsidRPr="002B2D96">
              <w:rPr>
                <w:b w:val="0"/>
                <w:bCs w:val="0"/>
              </w:rPr>
              <w:t>UTVINNING, BRYTNING OCH BEARBETNING AV TORV, OLJA, GAS, KOL, MALM, MINERAL, BERG, NATURGRUS OCH ANNAT</w:t>
            </w:r>
          </w:p>
        </w:tc>
        <w:tc>
          <w:tcPr>
            <w:tcW w:w="3038" w:type="dxa"/>
          </w:tcPr>
          <w:p w14:paraId="7930183F" w14:textId="59237119" w:rsidR="00023CC2" w:rsidRPr="002B2D96" w:rsidRDefault="00023CC2" w:rsidP="00F2503C">
            <w:pPr>
              <w:cnfStyle w:val="000000000000" w:firstRow="0" w:lastRow="0" w:firstColumn="0" w:lastColumn="0" w:oddVBand="0" w:evenVBand="0" w:oddHBand="0" w:evenHBand="0" w:firstRowFirstColumn="0" w:firstRowLastColumn="0" w:lastRowFirstColumn="0" w:lastRowLastColumn="0"/>
            </w:pPr>
            <w:r w:rsidRPr="002B2D96">
              <w:t>Råpetroleum, naturgas och kol</w:t>
            </w:r>
          </w:p>
        </w:tc>
        <w:tc>
          <w:tcPr>
            <w:tcW w:w="1730" w:type="dxa"/>
          </w:tcPr>
          <w:p w14:paraId="451F1DDA" w14:textId="2DBCCF00" w:rsidR="00023CC2" w:rsidRPr="002B2D96" w:rsidRDefault="00023CC2" w:rsidP="00F2503C">
            <w:pPr>
              <w:cnfStyle w:val="000000000000" w:firstRow="0" w:lastRow="0" w:firstColumn="0" w:lastColumn="0" w:oddVBand="0" w:evenVBand="0" w:oddHBand="0" w:evenHBand="0" w:firstRowFirstColumn="0" w:firstRowLastColumn="0" w:lastRowFirstColumn="0" w:lastRowLastColumn="0"/>
            </w:pPr>
            <w:r w:rsidRPr="002B2D96">
              <w:t>11.30</w:t>
            </w:r>
          </w:p>
        </w:tc>
        <w:tc>
          <w:tcPr>
            <w:tcW w:w="1180" w:type="dxa"/>
          </w:tcPr>
          <w:p w14:paraId="55C8FC80" w14:textId="442CD35A" w:rsidR="00023CC2" w:rsidRPr="002B2D96" w:rsidRDefault="00CE7727" w:rsidP="00F2503C">
            <w:pPr>
              <w:cnfStyle w:val="000000000000" w:firstRow="0" w:lastRow="0" w:firstColumn="0" w:lastColumn="0" w:oddVBand="0" w:evenVBand="0" w:oddHBand="0" w:evenHBand="0" w:firstRowFirstColumn="0" w:firstRowLastColumn="0" w:lastRowFirstColumn="0" w:lastRowLastColumn="0"/>
            </w:pPr>
            <w:r w:rsidRPr="002B2D96">
              <w:t>C, U</w:t>
            </w:r>
          </w:p>
        </w:tc>
      </w:tr>
      <w:tr w:rsidR="00023CC2" w:rsidRPr="002B2D96" w14:paraId="49FEBC66"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3A1EE6C3" w14:textId="177D901B" w:rsidR="00023CC2" w:rsidRPr="002B2D96" w:rsidRDefault="00023CC2" w:rsidP="00F2503C">
            <w:pPr>
              <w:rPr>
                <w:b w:val="0"/>
                <w:bCs w:val="0"/>
              </w:rPr>
            </w:pPr>
            <w:r w:rsidRPr="002B2D96">
              <w:rPr>
                <w:b w:val="0"/>
                <w:bCs w:val="0"/>
              </w:rPr>
              <w:t>UTVINNING, BRYTNING OCH BEARBETNING AV TORV, OLJA, GAS, KOL, MALM, MINERAL, BERG, NATURGRUS OCH ANNAT</w:t>
            </w:r>
          </w:p>
        </w:tc>
        <w:tc>
          <w:tcPr>
            <w:tcW w:w="3038" w:type="dxa"/>
          </w:tcPr>
          <w:p w14:paraId="4E87AB8B" w14:textId="2D3E1928" w:rsidR="00023CC2" w:rsidRPr="002B2D96" w:rsidRDefault="00023CC2" w:rsidP="00F2503C">
            <w:pPr>
              <w:cnfStyle w:val="000000000000" w:firstRow="0" w:lastRow="0" w:firstColumn="0" w:lastColumn="0" w:oddVBand="0" w:evenVBand="0" w:oddHBand="0" w:evenHBand="0" w:firstRowFirstColumn="0" w:firstRowLastColumn="0" w:lastRowFirstColumn="0" w:lastRowLastColumn="0"/>
            </w:pPr>
            <w:r w:rsidRPr="002B2D96">
              <w:t>Annan utvinningsindustri</w:t>
            </w:r>
          </w:p>
        </w:tc>
        <w:tc>
          <w:tcPr>
            <w:tcW w:w="1730" w:type="dxa"/>
          </w:tcPr>
          <w:p w14:paraId="45CCD221" w14:textId="2EBD1848" w:rsidR="00023CC2" w:rsidRPr="002B2D96" w:rsidRDefault="00023CC2" w:rsidP="00F2503C">
            <w:pPr>
              <w:cnfStyle w:val="000000000000" w:firstRow="0" w:lastRow="0" w:firstColumn="0" w:lastColumn="0" w:oddVBand="0" w:evenVBand="0" w:oddHBand="0" w:evenHBand="0" w:firstRowFirstColumn="0" w:firstRowLastColumn="0" w:lastRowFirstColumn="0" w:lastRowLastColumn="0"/>
            </w:pPr>
            <w:r w:rsidRPr="002B2D96">
              <w:t>13.70</w:t>
            </w:r>
          </w:p>
        </w:tc>
        <w:tc>
          <w:tcPr>
            <w:tcW w:w="1180" w:type="dxa"/>
          </w:tcPr>
          <w:p w14:paraId="5DA625A3" w14:textId="06B4E9D5" w:rsidR="00023CC2" w:rsidRPr="002B2D96" w:rsidRDefault="00CE7727" w:rsidP="00F2503C">
            <w:pPr>
              <w:cnfStyle w:val="000000000000" w:firstRow="0" w:lastRow="0" w:firstColumn="0" w:lastColumn="0" w:oddVBand="0" w:evenVBand="0" w:oddHBand="0" w:evenHBand="0" w:firstRowFirstColumn="0" w:firstRowLastColumn="0" w:lastRowFirstColumn="0" w:lastRowLastColumn="0"/>
            </w:pPr>
            <w:r w:rsidRPr="002B2D96">
              <w:t>C, U</w:t>
            </w:r>
          </w:p>
        </w:tc>
      </w:tr>
      <w:tr w:rsidR="00F2503C" w:rsidRPr="002B2D96" w14:paraId="67C19BE6"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1C0C2AA8" w14:textId="64D7456E" w:rsidR="00F2503C" w:rsidRPr="002B2D96" w:rsidRDefault="00023CC2" w:rsidP="00F2503C">
            <w:pPr>
              <w:rPr>
                <w:b w:val="0"/>
                <w:bCs w:val="0"/>
              </w:rPr>
            </w:pPr>
            <w:r w:rsidRPr="002B2D96">
              <w:rPr>
                <w:b w:val="0"/>
                <w:bCs w:val="0"/>
              </w:rPr>
              <w:t>LIVSMEDEL OCH FODER</w:t>
            </w:r>
          </w:p>
        </w:tc>
        <w:tc>
          <w:tcPr>
            <w:tcW w:w="3038" w:type="dxa"/>
          </w:tcPr>
          <w:p w14:paraId="19CD2FB2" w14:textId="7AF76495" w:rsidR="00F2503C" w:rsidRPr="002B2D96" w:rsidRDefault="00023CC2" w:rsidP="00F2503C">
            <w:pPr>
              <w:cnfStyle w:val="000000000000" w:firstRow="0" w:lastRow="0" w:firstColumn="0" w:lastColumn="0" w:oddVBand="0" w:evenVBand="0" w:oddHBand="0" w:evenHBand="0" w:firstRowFirstColumn="0" w:firstRowLastColumn="0" w:lastRowFirstColumn="0" w:lastRowLastColumn="0"/>
            </w:pPr>
            <w:r w:rsidRPr="002B2D96">
              <w:t>Slakterier</w:t>
            </w:r>
          </w:p>
        </w:tc>
        <w:tc>
          <w:tcPr>
            <w:tcW w:w="1730" w:type="dxa"/>
          </w:tcPr>
          <w:p w14:paraId="6FAB9022" w14:textId="1AFB486A" w:rsidR="00F2503C" w:rsidRPr="002B2D96" w:rsidRDefault="00023CC2" w:rsidP="00F2503C">
            <w:pPr>
              <w:cnfStyle w:val="000000000000" w:firstRow="0" w:lastRow="0" w:firstColumn="0" w:lastColumn="0" w:oddVBand="0" w:evenVBand="0" w:oddHBand="0" w:evenHBand="0" w:firstRowFirstColumn="0" w:firstRowLastColumn="0" w:lastRowFirstColumn="0" w:lastRowLastColumn="0"/>
            </w:pPr>
            <w:r w:rsidRPr="002B2D96">
              <w:t>15.30</w:t>
            </w:r>
          </w:p>
        </w:tc>
        <w:tc>
          <w:tcPr>
            <w:tcW w:w="1180" w:type="dxa"/>
          </w:tcPr>
          <w:p w14:paraId="23C56BB4" w14:textId="657B4474" w:rsidR="00F2503C" w:rsidRPr="002B2D96" w:rsidRDefault="00CE7727" w:rsidP="00F2503C">
            <w:pPr>
              <w:cnfStyle w:val="000000000000" w:firstRow="0" w:lastRow="0" w:firstColumn="0" w:lastColumn="0" w:oddVBand="0" w:evenVBand="0" w:oddHBand="0" w:evenHBand="0" w:firstRowFirstColumn="0" w:firstRowLastColumn="0" w:lastRowFirstColumn="0" w:lastRowLastColumn="0"/>
            </w:pPr>
            <w:r w:rsidRPr="002B2D96">
              <w:t>C, U</w:t>
            </w:r>
          </w:p>
        </w:tc>
      </w:tr>
      <w:tr w:rsidR="00F2503C" w:rsidRPr="002B2D96" w14:paraId="02A16783"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0986B9A6" w14:textId="14A42E00" w:rsidR="00F2503C" w:rsidRPr="002B2D96" w:rsidRDefault="00023CC2" w:rsidP="00F2503C">
            <w:pPr>
              <w:rPr>
                <w:b w:val="0"/>
                <w:bCs w:val="0"/>
              </w:rPr>
            </w:pPr>
            <w:r w:rsidRPr="002B2D96">
              <w:rPr>
                <w:b w:val="0"/>
                <w:bCs w:val="0"/>
              </w:rPr>
              <w:t>LIVSMEDEL OCH FODER</w:t>
            </w:r>
          </w:p>
        </w:tc>
        <w:tc>
          <w:tcPr>
            <w:tcW w:w="3038" w:type="dxa"/>
          </w:tcPr>
          <w:p w14:paraId="108CC8C9" w14:textId="67BA7B4B" w:rsidR="00F2503C" w:rsidRPr="002B2D96" w:rsidRDefault="00023CC2" w:rsidP="00F2503C">
            <w:pPr>
              <w:cnfStyle w:val="000000000000" w:firstRow="0" w:lastRow="0" w:firstColumn="0" w:lastColumn="0" w:oddVBand="0" w:evenVBand="0" w:oddHBand="0" w:evenHBand="0" w:firstRowFirstColumn="0" w:firstRowLastColumn="0" w:lastRowFirstColumn="0" w:lastRowLastColumn="0"/>
            </w:pPr>
            <w:r w:rsidRPr="002B2D96">
              <w:t>Livsmedel av animaliska råvaror</w:t>
            </w:r>
          </w:p>
        </w:tc>
        <w:tc>
          <w:tcPr>
            <w:tcW w:w="1730" w:type="dxa"/>
          </w:tcPr>
          <w:p w14:paraId="03FF7255" w14:textId="6B547AF3" w:rsidR="00F2503C" w:rsidRPr="002B2D96" w:rsidRDefault="00023CC2" w:rsidP="00F2503C">
            <w:pPr>
              <w:cnfStyle w:val="000000000000" w:firstRow="0" w:lastRow="0" w:firstColumn="0" w:lastColumn="0" w:oddVBand="0" w:evenVBand="0" w:oddHBand="0" w:evenHBand="0" w:firstRowFirstColumn="0" w:firstRowLastColumn="0" w:lastRowFirstColumn="0" w:lastRowLastColumn="0"/>
            </w:pPr>
            <w:r w:rsidRPr="002B2D96">
              <w:t>15.50</w:t>
            </w:r>
          </w:p>
        </w:tc>
        <w:tc>
          <w:tcPr>
            <w:tcW w:w="1180" w:type="dxa"/>
          </w:tcPr>
          <w:p w14:paraId="79D1D9E7" w14:textId="44FDF932" w:rsidR="00F2503C" w:rsidRPr="002B2D96" w:rsidRDefault="00CE7727" w:rsidP="00F2503C">
            <w:pPr>
              <w:cnfStyle w:val="000000000000" w:firstRow="0" w:lastRow="0" w:firstColumn="0" w:lastColumn="0" w:oddVBand="0" w:evenVBand="0" w:oddHBand="0" w:evenHBand="0" w:firstRowFirstColumn="0" w:firstRowLastColumn="0" w:lastRowFirstColumn="0" w:lastRowLastColumn="0"/>
            </w:pPr>
            <w:r w:rsidRPr="002B2D96">
              <w:t>C, U</w:t>
            </w:r>
          </w:p>
        </w:tc>
      </w:tr>
      <w:tr w:rsidR="00F2503C" w:rsidRPr="002B2D96" w14:paraId="562CE573"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050CB1FC" w14:textId="17847B50" w:rsidR="00F2503C" w:rsidRPr="002B2D96" w:rsidRDefault="00023CC2" w:rsidP="00F2503C">
            <w:pPr>
              <w:rPr>
                <w:b w:val="0"/>
                <w:bCs w:val="0"/>
              </w:rPr>
            </w:pPr>
            <w:r w:rsidRPr="002B2D96">
              <w:rPr>
                <w:b w:val="0"/>
                <w:bCs w:val="0"/>
              </w:rPr>
              <w:t>LIVSMEDEL OCH FODER</w:t>
            </w:r>
          </w:p>
        </w:tc>
        <w:tc>
          <w:tcPr>
            <w:tcW w:w="3038" w:type="dxa"/>
          </w:tcPr>
          <w:p w14:paraId="5314B62A" w14:textId="143B8517" w:rsidR="00F2503C" w:rsidRPr="002B2D96" w:rsidRDefault="00023CC2" w:rsidP="00F2503C">
            <w:pPr>
              <w:cnfStyle w:val="000000000000" w:firstRow="0" w:lastRow="0" w:firstColumn="0" w:lastColumn="0" w:oddVBand="0" w:evenVBand="0" w:oddHBand="0" w:evenHBand="0" w:firstRowFirstColumn="0" w:firstRowLastColumn="0" w:lastRowFirstColumn="0" w:lastRowLastColumn="0"/>
            </w:pPr>
            <w:r w:rsidRPr="002B2D96">
              <w:t>Rökeri</w:t>
            </w:r>
          </w:p>
        </w:tc>
        <w:tc>
          <w:tcPr>
            <w:tcW w:w="1730" w:type="dxa"/>
          </w:tcPr>
          <w:p w14:paraId="5C9D3AC5" w14:textId="3CEDE8D1" w:rsidR="00F2503C" w:rsidRPr="002B2D96" w:rsidRDefault="00023CC2" w:rsidP="00023CC2">
            <w:pPr>
              <w:cnfStyle w:val="000000000000" w:firstRow="0" w:lastRow="0" w:firstColumn="0" w:lastColumn="0" w:oddVBand="0" w:evenVBand="0" w:oddHBand="0" w:evenHBand="0" w:firstRowFirstColumn="0" w:firstRowLastColumn="0" w:lastRowFirstColumn="0" w:lastRowLastColumn="0"/>
            </w:pPr>
            <w:r w:rsidRPr="002B2D96">
              <w:t>15.80</w:t>
            </w:r>
          </w:p>
        </w:tc>
        <w:tc>
          <w:tcPr>
            <w:tcW w:w="1180" w:type="dxa"/>
          </w:tcPr>
          <w:p w14:paraId="16E47A1A" w14:textId="5E4DD1F2" w:rsidR="00F2503C" w:rsidRPr="002B2D96" w:rsidRDefault="00CE7727" w:rsidP="00F2503C">
            <w:pPr>
              <w:cnfStyle w:val="000000000000" w:firstRow="0" w:lastRow="0" w:firstColumn="0" w:lastColumn="0" w:oddVBand="0" w:evenVBand="0" w:oddHBand="0" w:evenHBand="0" w:firstRowFirstColumn="0" w:firstRowLastColumn="0" w:lastRowFirstColumn="0" w:lastRowLastColumn="0"/>
            </w:pPr>
            <w:r w:rsidRPr="002B2D96">
              <w:t>C, U</w:t>
            </w:r>
          </w:p>
        </w:tc>
      </w:tr>
      <w:tr w:rsidR="00F2503C" w:rsidRPr="002B2D96" w14:paraId="14B5AD52"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136B5ADA" w14:textId="55C91AF4" w:rsidR="00F2503C" w:rsidRPr="002B2D96" w:rsidRDefault="00023CC2" w:rsidP="00F2503C">
            <w:pPr>
              <w:rPr>
                <w:b w:val="0"/>
                <w:bCs w:val="0"/>
              </w:rPr>
            </w:pPr>
            <w:r w:rsidRPr="002B2D96">
              <w:rPr>
                <w:b w:val="0"/>
                <w:bCs w:val="0"/>
              </w:rPr>
              <w:t>LIVSMEDEL OCH FODER</w:t>
            </w:r>
          </w:p>
        </w:tc>
        <w:tc>
          <w:tcPr>
            <w:tcW w:w="3038" w:type="dxa"/>
          </w:tcPr>
          <w:p w14:paraId="18890A28" w14:textId="6CB2BDDC" w:rsidR="00F2503C" w:rsidRPr="002B2D96" w:rsidRDefault="00023CC2" w:rsidP="00F2503C">
            <w:pPr>
              <w:cnfStyle w:val="000000000000" w:firstRow="0" w:lastRow="0" w:firstColumn="0" w:lastColumn="0" w:oddVBand="0" w:evenVBand="0" w:oddHBand="0" w:evenHBand="0" w:firstRowFirstColumn="0" w:firstRowLastColumn="0" w:lastRowFirstColumn="0" w:lastRowLastColumn="0"/>
            </w:pPr>
            <w:r w:rsidRPr="002B2D96">
              <w:t>Livsmedel av vegetabiliska råvaror</w:t>
            </w:r>
          </w:p>
        </w:tc>
        <w:tc>
          <w:tcPr>
            <w:tcW w:w="1730" w:type="dxa"/>
          </w:tcPr>
          <w:p w14:paraId="5C575368" w14:textId="200F7972" w:rsidR="00F2503C" w:rsidRPr="002B2D96" w:rsidRDefault="00023CC2" w:rsidP="00F2503C">
            <w:pPr>
              <w:cnfStyle w:val="000000000000" w:firstRow="0" w:lastRow="0" w:firstColumn="0" w:lastColumn="0" w:oddVBand="0" w:evenVBand="0" w:oddHBand="0" w:evenHBand="0" w:firstRowFirstColumn="0" w:firstRowLastColumn="0" w:lastRowFirstColumn="0" w:lastRowLastColumn="0"/>
            </w:pPr>
            <w:proofErr w:type="gramStart"/>
            <w:r w:rsidRPr="002B2D96">
              <w:t>15.101</w:t>
            </w:r>
            <w:proofErr w:type="gramEnd"/>
          </w:p>
        </w:tc>
        <w:tc>
          <w:tcPr>
            <w:tcW w:w="1180" w:type="dxa"/>
          </w:tcPr>
          <w:p w14:paraId="1D27A36F" w14:textId="6A7C287F" w:rsidR="00F2503C" w:rsidRPr="002B2D96" w:rsidRDefault="00CE7727" w:rsidP="00F2503C">
            <w:pPr>
              <w:cnfStyle w:val="000000000000" w:firstRow="0" w:lastRow="0" w:firstColumn="0" w:lastColumn="0" w:oddVBand="0" w:evenVBand="0" w:oddHBand="0" w:evenHBand="0" w:firstRowFirstColumn="0" w:firstRowLastColumn="0" w:lastRowFirstColumn="0" w:lastRowLastColumn="0"/>
            </w:pPr>
            <w:r w:rsidRPr="002B2D96">
              <w:t>C, U</w:t>
            </w:r>
          </w:p>
        </w:tc>
      </w:tr>
      <w:tr w:rsidR="00023CC2" w:rsidRPr="002B2D96" w14:paraId="23DA51EF"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7777D0FE" w14:textId="4020B035" w:rsidR="00023CC2" w:rsidRPr="002B2D96" w:rsidRDefault="00023CC2" w:rsidP="00F2503C">
            <w:pPr>
              <w:rPr>
                <w:b w:val="0"/>
                <w:bCs w:val="0"/>
              </w:rPr>
            </w:pPr>
            <w:r w:rsidRPr="002B2D96">
              <w:rPr>
                <w:b w:val="0"/>
                <w:bCs w:val="0"/>
              </w:rPr>
              <w:t>LIVSMEDEL OCH FODER</w:t>
            </w:r>
          </w:p>
        </w:tc>
        <w:tc>
          <w:tcPr>
            <w:tcW w:w="3038" w:type="dxa"/>
          </w:tcPr>
          <w:p w14:paraId="4A9994B6" w14:textId="27514360" w:rsidR="00023CC2" w:rsidRPr="002B2D96" w:rsidRDefault="00023CC2" w:rsidP="00F2503C">
            <w:pPr>
              <w:cnfStyle w:val="000000000000" w:firstRow="0" w:lastRow="0" w:firstColumn="0" w:lastColumn="0" w:oddVBand="0" w:evenVBand="0" w:oddHBand="0" w:evenHBand="0" w:firstRowFirstColumn="0" w:firstRowLastColumn="0" w:lastRowFirstColumn="0" w:lastRowLastColumn="0"/>
            </w:pPr>
            <w:r w:rsidRPr="002B2D96">
              <w:t>Kvarnprodukter</w:t>
            </w:r>
          </w:p>
        </w:tc>
        <w:tc>
          <w:tcPr>
            <w:tcW w:w="1730" w:type="dxa"/>
          </w:tcPr>
          <w:p w14:paraId="00EAEE73" w14:textId="77322E6E" w:rsidR="00023CC2" w:rsidRPr="002B2D96" w:rsidRDefault="00023CC2" w:rsidP="00F2503C">
            <w:pPr>
              <w:cnfStyle w:val="000000000000" w:firstRow="0" w:lastRow="0" w:firstColumn="0" w:lastColumn="0" w:oddVBand="0" w:evenVBand="0" w:oddHBand="0" w:evenHBand="0" w:firstRowFirstColumn="0" w:firstRowLastColumn="0" w:lastRowFirstColumn="0" w:lastRowLastColumn="0"/>
            </w:pPr>
            <w:proofErr w:type="gramStart"/>
            <w:r w:rsidRPr="002B2D96">
              <w:t>15.125</w:t>
            </w:r>
            <w:proofErr w:type="gramEnd"/>
          </w:p>
        </w:tc>
        <w:tc>
          <w:tcPr>
            <w:tcW w:w="1180" w:type="dxa"/>
          </w:tcPr>
          <w:p w14:paraId="4FCA6D92" w14:textId="382A8C72" w:rsidR="00023CC2" w:rsidRPr="002B2D96" w:rsidRDefault="00CE7727" w:rsidP="00F2503C">
            <w:pPr>
              <w:cnfStyle w:val="000000000000" w:firstRow="0" w:lastRow="0" w:firstColumn="0" w:lastColumn="0" w:oddVBand="0" w:evenVBand="0" w:oddHBand="0" w:evenHBand="0" w:firstRowFirstColumn="0" w:firstRowLastColumn="0" w:lastRowFirstColumn="0" w:lastRowLastColumn="0"/>
            </w:pPr>
            <w:r w:rsidRPr="002B2D96">
              <w:t>C, U</w:t>
            </w:r>
          </w:p>
        </w:tc>
      </w:tr>
      <w:tr w:rsidR="00023CC2" w:rsidRPr="002B2D96" w14:paraId="218AB728"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23C3A411" w14:textId="5C558BEA" w:rsidR="00023CC2" w:rsidRPr="002B2D96" w:rsidRDefault="00023CC2" w:rsidP="00F2503C">
            <w:pPr>
              <w:rPr>
                <w:b w:val="0"/>
                <w:bCs w:val="0"/>
              </w:rPr>
            </w:pPr>
            <w:r w:rsidRPr="002B2D96">
              <w:rPr>
                <w:b w:val="0"/>
                <w:bCs w:val="0"/>
              </w:rPr>
              <w:t>LIVSMEDEL OCH FODER</w:t>
            </w:r>
          </w:p>
        </w:tc>
        <w:tc>
          <w:tcPr>
            <w:tcW w:w="3038" w:type="dxa"/>
          </w:tcPr>
          <w:p w14:paraId="2379EBC8" w14:textId="11872CB5" w:rsidR="00023CC2" w:rsidRPr="002B2D96" w:rsidRDefault="00023CC2" w:rsidP="00F2503C">
            <w:pPr>
              <w:cnfStyle w:val="000000000000" w:firstRow="0" w:lastRow="0" w:firstColumn="0" w:lastColumn="0" w:oddVBand="0" w:evenVBand="0" w:oddHBand="0" w:evenHBand="0" w:firstRowFirstColumn="0" w:firstRowLastColumn="0" w:lastRowFirstColumn="0" w:lastRowLastColumn="0"/>
            </w:pPr>
            <w:r w:rsidRPr="002B2D96">
              <w:t>Livsmedel av kombinerade råvaror</w:t>
            </w:r>
          </w:p>
        </w:tc>
        <w:tc>
          <w:tcPr>
            <w:tcW w:w="1730" w:type="dxa"/>
          </w:tcPr>
          <w:p w14:paraId="175715B3" w14:textId="023F7612" w:rsidR="00023CC2" w:rsidRPr="002B2D96" w:rsidRDefault="00023CC2" w:rsidP="00F2503C">
            <w:pPr>
              <w:cnfStyle w:val="000000000000" w:firstRow="0" w:lastRow="0" w:firstColumn="0" w:lastColumn="0" w:oddVBand="0" w:evenVBand="0" w:oddHBand="0" w:evenHBand="0" w:firstRowFirstColumn="0" w:firstRowLastColumn="0" w:lastRowFirstColumn="0" w:lastRowLastColumn="0"/>
            </w:pPr>
            <w:proofErr w:type="gramStart"/>
            <w:r w:rsidRPr="002B2D96">
              <w:t>15.151</w:t>
            </w:r>
            <w:proofErr w:type="gramEnd"/>
          </w:p>
        </w:tc>
        <w:tc>
          <w:tcPr>
            <w:tcW w:w="1180" w:type="dxa"/>
          </w:tcPr>
          <w:p w14:paraId="02E836CB" w14:textId="535AB200" w:rsidR="00023CC2" w:rsidRPr="002B2D96" w:rsidRDefault="00CE7727" w:rsidP="00F2503C">
            <w:pPr>
              <w:cnfStyle w:val="000000000000" w:firstRow="0" w:lastRow="0" w:firstColumn="0" w:lastColumn="0" w:oddVBand="0" w:evenVBand="0" w:oddHBand="0" w:evenHBand="0" w:firstRowFirstColumn="0" w:firstRowLastColumn="0" w:lastRowFirstColumn="0" w:lastRowLastColumn="0"/>
            </w:pPr>
            <w:r w:rsidRPr="002B2D96">
              <w:t>C, U</w:t>
            </w:r>
          </w:p>
        </w:tc>
      </w:tr>
      <w:tr w:rsidR="00023CC2" w:rsidRPr="002B2D96" w14:paraId="4BA46F5B"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6FAFC16A" w14:textId="1B14746C" w:rsidR="00023CC2" w:rsidRPr="002B2D96" w:rsidRDefault="00023CC2" w:rsidP="00F2503C">
            <w:pPr>
              <w:rPr>
                <w:b w:val="0"/>
                <w:bCs w:val="0"/>
              </w:rPr>
            </w:pPr>
            <w:r w:rsidRPr="002B2D96">
              <w:rPr>
                <w:b w:val="0"/>
                <w:bCs w:val="0"/>
              </w:rPr>
              <w:t>LIVSMEDEL OCH FODER</w:t>
            </w:r>
          </w:p>
        </w:tc>
        <w:tc>
          <w:tcPr>
            <w:tcW w:w="3038" w:type="dxa"/>
          </w:tcPr>
          <w:p w14:paraId="449C003C" w14:textId="481BD5EA" w:rsidR="00023CC2" w:rsidRPr="002B2D96" w:rsidRDefault="00023CC2" w:rsidP="00F2503C">
            <w:pPr>
              <w:cnfStyle w:val="000000000000" w:firstRow="0" w:lastRow="0" w:firstColumn="0" w:lastColumn="0" w:oddVBand="0" w:evenVBand="0" w:oddHBand="0" w:evenHBand="0" w:firstRowFirstColumn="0" w:firstRowLastColumn="0" w:lastRowFirstColumn="0" w:lastRowLastColumn="0"/>
            </w:pPr>
            <w:r w:rsidRPr="002B2D96">
              <w:t>Mjölkprodukter</w:t>
            </w:r>
          </w:p>
        </w:tc>
        <w:tc>
          <w:tcPr>
            <w:tcW w:w="1730" w:type="dxa"/>
          </w:tcPr>
          <w:p w14:paraId="2FC1DA09" w14:textId="1B79F437" w:rsidR="00023CC2" w:rsidRPr="002B2D96" w:rsidRDefault="00023CC2" w:rsidP="00F2503C">
            <w:pPr>
              <w:cnfStyle w:val="000000000000" w:firstRow="0" w:lastRow="0" w:firstColumn="0" w:lastColumn="0" w:oddVBand="0" w:evenVBand="0" w:oddHBand="0" w:evenHBand="0" w:firstRowFirstColumn="0" w:firstRowLastColumn="0" w:lastRowFirstColumn="0" w:lastRowLastColumn="0"/>
            </w:pPr>
            <w:proofErr w:type="gramStart"/>
            <w:r w:rsidRPr="002B2D96">
              <w:t>15.180</w:t>
            </w:r>
            <w:proofErr w:type="gramEnd"/>
          </w:p>
        </w:tc>
        <w:tc>
          <w:tcPr>
            <w:tcW w:w="1180" w:type="dxa"/>
          </w:tcPr>
          <w:p w14:paraId="3AD655C0" w14:textId="596B99DE" w:rsidR="00023CC2" w:rsidRPr="002B2D96" w:rsidRDefault="00CE7727" w:rsidP="00F2503C">
            <w:pPr>
              <w:cnfStyle w:val="000000000000" w:firstRow="0" w:lastRow="0" w:firstColumn="0" w:lastColumn="0" w:oddVBand="0" w:evenVBand="0" w:oddHBand="0" w:evenHBand="0" w:firstRowFirstColumn="0" w:firstRowLastColumn="0" w:lastRowFirstColumn="0" w:lastRowLastColumn="0"/>
            </w:pPr>
            <w:r w:rsidRPr="002B2D96">
              <w:t>C, U</w:t>
            </w:r>
          </w:p>
        </w:tc>
      </w:tr>
      <w:tr w:rsidR="00023CC2" w:rsidRPr="002B2D96" w14:paraId="7329EB7D"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53211227" w14:textId="2B9BA8A4" w:rsidR="00023CC2" w:rsidRPr="002B2D96" w:rsidRDefault="00023CC2" w:rsidP="00F2503C">
            <w:pPr>
              <w:rPr>
                <w:b w:val="0"/>
                <w:bCs w:val="0"/>
              </w:rPr>
            </w:pPr>
            <w:r w:rsidRPr="002B2D96">
              <w:rPr>
                <w:b w:val="0"/>
                <w:bCs w:val="0"/>
              </w:rPr>
              <w:t>LIVSMEDEL OCH FODER</w:t>
            </w:r>
          </w:p>
        </w:tc>
        <w:tc>
          <w:tcPr>
            <w:tcW w:w="3038" w:type="dxa"/>
          </w:tcPr>
          <w:p w14:paraId="36C23D6E" w14:textId="1AEF2591" w:rsidR="00023CC2" w:rsidRPr="002B2D96" w:rsidRDefault="00023CC2" w:rsidP="00F2503C">
            <w:pPr>
              <w:cnfStyle w:val="000000000000" w:firstRow="0" w:lastRow="0" w:firstColumn="0" w:lastColumn="0" w:oddVBand="0" w:evenVBand="0" w:oddHBand="0" w:evenHBand="0" w:firstRowFirstColumn="0" w:firstRowLastColumn="0" w:lastRowFirstColumn="0" w:lastRowLastColumn="0"/>
            </w:pPr>
            <w:r w:rsidRPr="002B2D96">
              <w:t>Annan livsmedelstillverkning</w:t>
            </w:r>
          </w:p>
        </w:tc>
        <w:tc>
          <w:tcPr>
            <w:tcW w:w="1730" w:type="dxa"/>
          </w:tcPr>
          <w:p w14:paraId="54BB87F1" w14:textId="6F4E95F9" w:rsidR="00023CC2" w:rsidRPr="002B2D96" w:rsidRDefault="00023CC2" w:rsidP="00F2503C">
            <w:pPr>
              <w:cnfStyle w:val="000000000000" w:firstRow="0" w:lastRow="0" w:firstColumn="0" w:lastColumn="0" w:oddVBand="0" w:evenVBand="0" w:oddHBand="0" w:evenHBand="0" w:firstRowFirstColumn="0" w:firstRowLastColumn="0" w:lastRowFirstColumn="0" w:lastRowLastColumn="0"/>
            </w:pPr>
            <w:proofErr w:type="gramStart"/>
            <w:r w:rsidRPr="002B2D96">
              <w:t>15.200</w:t>
            </w:r>
            <w:proofErr w:type="gramEnd"/>
            <w:r w:rsidRPr="002B2D96">
              <w:t>, 15.220, 15.240, 15.260, 15.280, 15.310</w:t>
            </w:r>
          </w:p>
        </w:tc>
        <w:tc>
          <w:tcPr>
            <w:tcW w:w="1180" w:type="dxa"/>
          </w:tcPr>
          <w:p w14:paraId="395B005E" w14:textId="0FFABAC2" w:rsidR="00023CC2" w:rsidRPr="002B2D96" w:rsidRDefault="00CE7727" w:rsidP="00F2503C">
            <w:pPr>
              <w:cnfStyle w:val="000000000000" w:firstRow="0" w:lastRow="0" w:firstColumn="0" w:lastColumn="0" w:oddVBand="0" w:evenVBand="0" w:oddHBand="0" w:evenHBand="0" w:firstRowFirstColumn="0" w:firstRowLastColumn="0" w:lastRowFirstColumn="0" w:lastRowLastColumn="0"/>
            </w:pPr>
            <w:r w:rsidRPr="002B2D96">
              <w:t>C, U</w:t>
            </w:r>
          </w:p>
        </w:tc>
      </w:tr>
      <w:tr w:rsidR="00023CC2" w:rsidRPr="002B2D96" w14:paraId="2156E847"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3103E03F" w14:textId="6C76D651" w:rsidR="00023CC2" w:rsidRPr="002B2D96" w:rsidRDefault="00023CC2" w:rsidP="00F2503C">
            <w:pPr>
              <w:rPr>
                <w:b w:val="0"/>
                <w:bCs w:val="0"/>
              </w:rPr>
            </w:pPr>
            <w:r w:rsidRPr="002B2D96">
              <w:rPr>
                <w:b w:val="0"/>
                <w:bCs w:val="0"/>
              </w:rPr>
              <w:t>LIVSMEDEL OCH FODER</w:t>
            </w:r>
          </w:p>
        </w:tc>
        <w:tc>
          <w:tcPr>
            <w:tcW w:w="3038" w:type="dxa"/>
          </w:tcPr>
          <w:p w14:paraId="7CBEAD6B" w14:textId="20BD8EB4" w:rsidR="00023CC2" w:rsidRPr="002B2D96" w:rsidRDefault="00023CC2" w:rsidP="00F2503C">
            <w:pPr>
              <w:cnfStyle w:val="000000000000" w:firstRow="0" w:lastRow="0" w:firstColumn="0" w:lastColumn="0" w:oddVBand="0" w:evenVBand="0" w:oddHBand="0" w:evenHBand="0" w:firstRowFirstColumn="0" w:firstRowLastColumn="0" w:lastRowFirstColumn="0" w:lastRowLastColumn="0"/>
            </w:pPr>
            <w:r w:rsidRPr="002B2D96">
              <w:t>Foder av animaliska och vegetabiliska råvaror</w:t>
            </w:r>
          </w:p>
        </w:tc>
        <w:tc>
          <w:tcPr>
            <w:tcW w:w="1730" w:type="dxa"/>
          </w:tcPr>
          <w:p w14:paraId="3A0FEE96" w14:textId="22B5E076" w:rsidR="00023CC2" w:rsidRPr="002B2D96" w:rsidRDefault="00023CC2" w:rsidP="00F2503C">
            <w:pPr>
              <w:cnfStyle w:val="000000000000" w:firstRow="0" w:lastRow="0" w:firstColumn="0" w:lastColumn="0" w:oddVBand="0" w:evenVBand="0" w:oddHBand="0" w:evenHBand="0" w:firstRowFirstColumn="0" w:firstRowLastColumn="0" w:lastRowFirstColumn="0" w:lastRowLastColumn="0"/>
            </w:pPr>
            <w:proofErr w:type="gramStart"/>
            <w:r w:rsidRPr="002B2D96">
              <w:t>15.340</w:t>
            </w:r>
            <w:proofErr w:type="gramEnd"/>
            <w:r w:rsidRPr="002B2D96">
              <w:t>, 15.360, 15.380</w:t>
            </w:r>
          </w:p>
        </w:tc>
        <w:tc>
          <w:tcPr>
            <w:tcW w:w="1180" w:type="dxa"/>
          </w:tcPr>
          <w:p w14:paraId="1040CF21" w14:textId="20DB678A" w:rsidR="00023CC2" w:rsidRPr="002B2D96" w:rsidRDefault="00CE7727" w:rsidP="00F2503C">
            <w:pPr>
              <w:cnfStyle w:val="000000000000" w:firstRow="0" w:lastRow="0" w:firstColumn="0" w:lastColumn="0" w:oddVBand="0" w:evenVBand="0" w:oddHBand="0" w:evenHBand="0" w:firstRowFirstColumn="0" w:firstRowLastColumn="0" w:lastRowFirstColumn="0" w:lastRowLastColumn="0"/>
            </w:pPr>
            <w:r w:rsidRPr="002B2D96">
              <w:t>C, U</w:t>
            </w:r>
          </w:p>
        </w:tc>
      </w:tr>
      <w:tr w:rsidR="00263B0E" w:rsidRPr="002B2D96" w14:paraId="2062A58A"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08451B6A" w14:textId="369EC98B" w:rsidR="00263B0E" w:rsidRPr="002B2D96" w:rsidRDefault="00263B0E" w:rsidP="00F2503C">
            <w:pPr>
              <w:rPr>
                <w:b w:val="0"/>
                <w:bCs w:val="0"/>
              </w:rPr>
            </w:pPr>
            <w:r w:rsidRPr="002B2D96">
              <w:rPr>
                <w:b w:val="0"/>
                <w:bCs w:val="0"/>
              </w:rPr>
              <w:t>TEXTILVAROR</w:t>
            </w:r>
          </w:p>
        </w:tc>
        <w:tc>
          <w:tcPr>
            <w:tcW w:w="3038" w:type="dxa"/>
          </w:tcPr>
          <w:p w14:paraId="5E39655B" w14:textId="77777777" w:rsidR="00263B0E" w:rsidRPr="002B2D96" w:rsidRDefault="00263B0E" w:rsidP="00F2503C">
            <w:pPr>
              <w:cnfStyle w:val="000000000000" w:firstRow="0" w:lastRow="0" w:firstColumn="0" w:lastColumn="0" w:oddVBand="0" w:evenVBand="0" w:oddHBand="0" w:evenHBand="0" w:firstRowFirstColumn="0" w:firstRowLastColumn="0" w:lastRowFirstColumn="0" w:lastRowLastColumn="0"/>
            </w:pPr>
          </w:p>
        </w:tc>
        <w:tc>
          <w:tcPr>
            <w:tcW w:w="1730" w:type="dxa"/>
          </w:tcPr>
          <w:p w14:paraId="5AF24892" w14:textId="14FE3F31" w:rsidR="00263B0E" w:rsidRPr="002B2D96" w:rsidRDefault="00263B0E" w:rsidP="00F2503C">
            <w:pPr>
              <w:cnfStyle w:val="000000000000" w:firstRow="0" w:lastRow="0" w:firstColumn="0" w:lastColumn="0" w:oddVBand="0" w:evenVBand="0" w:oddHBand="0" w:evenHBand="0" w:firstRowFirstColumn="0" w:firstRowLastColumn="0" w:lastRowFirstColumn="0" w:lastRowLastColumn="0"/>
            </w:pPr>
            <w:r w:rsidRPr="002B2D96">
              <w:t>17.30</w:t>
            </w:r>
          </w:p>
        </w:tc>
        <w:tc>
          <w:tcPr>
            <w:tcW w:w="1180" w:type="dxa"/>
          </w:tcPr>
          <w:p w14:paraId="1BD6F430" w14:textId="0D675C03" w:rsidR="00263B0E" w:rsidRPr="002B2D96" w:rsidRDefault="00263B0E" w:rsidP="00F2503C">
            <w:pPr>
              <w:cnfStyle w:val="000000000000" w:firstRow="0" w:lastRow="0" w:firstColumn="0" w:lastColumn="0" w:oddVBand="0" w:evenVBand="0" w:oddHBand="0" w:evenHBand="0" w:firstRowFirstColumn="0" w:firstRowLastColumn="0" w:lastRowFirstColumn="0" w:lastRowLastColumn="0"/>
            </w:pPr>
            <w:r w:rsidRPr="002B2D96">
              <w:t>C, U</w:t>
            </w:r>
          </w:p>
        </w:tc>
      </w:tr>
      <w:tr w:rsidR="00263B0E" w:rsidRPr="002B2D96" w14:paraId="2D0F3C8B"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36C463E6" w14:textId="4C835C11" w:rsidR="00263B0E" w:rsidRPr="002B2D96" w:rsidRDefault="00263B0E" w:rsidP="00F2503C">
            <w:pPr>
              <w:rPr>
                <w:b w:val="0"/>
                <w:bCs w:val="0"/>
              </w:rPr>
            </w:pPr>
            <w:r w:rsidRPr="002B2D96">
              <w:rPr>
                <w:b w:val="0"/>
                <w:bCs w:val="0"/>
              </w:rPr>
              <w:t>PÄLS, SKINN OCH LÄDER</w:t>
            </w:r>
          </w:p>
        </w:tc>
        <w:tc>
          <w:tcPr>
            <w:tcW w:w="3038" w:type="dxa"/>
          </w:tcPr>
          <w:p w14:paraId="2739421A" w14:textId="77777777" w:rsidR="00263B0E" w:rsidRPr="002B2D96" w:rsidRDefault="00263B0E" w:rsidP="00F2503C">
            <w:pPr>
              <w:cnfStyle w:val="000000000000" w:firstRow="0" w:lastRow="0" w:firstColumn="0" w:lastColumn="0" w:oddVBand="0" w:evenVBand="0" w:oddHBand="0" w:evenHBand="0" w:firstRowFirstColumn="0" w:firstRowLastColumn="0" w:lastRowFirstColumn="0" w:lastRowLastColumn="0"/>
            </w:pPr>
          </w:p>
        </w:tc>
        <w:tc>
          <w:tcPr>
            <w:tcW w:w="1730" w:type="dxa"/>
          </w:tcPr>
          <w:p w14:paraId="5AA9A73A" w14:textId="405E6795" w:rsidR="00263B0E" w:rsidRPr="002B2D96" w:rsidRDefault="00263B0E" w:rsidP="00F2503C">
            <w:pPr>
              <w:cnfStyle w:val="000000000000" w:firstRow="0" w:lastRow="0" w:firstColumn="0" w:lastColumn="0" w:oddVBand="0" w:evenVBand="0" w:oddHBand="0" w:evenHBand="0" w:firstRowFirstColumn="0" w:firstRowLastColumn="0" w:lastRowFirstColumn="0" w:lastRowLastColumn="0"/>
            </w:pPr>
            <w:r w:rsidRPr="002B2D96">
              <w:t>18.30</w:t>
            </w:r>
          </w:p>
        </w:tc>
        <w:tc>
          <w:tcPr>
            <w:tcW w:w="1180" w:type="dxa"/>
          </w:tcPr>
          <w:p w14:paraId="3981365C" w14:textId="5141987C" w:rsidR="00263B0E" w:rsidRPr="002B2D96" w:rsidRDefault="00263B0E" w:rsidP="00F2503C">
            <w:pPr>
              <w:cnfStyle w:val="000000000000" w:firstRow="0" w:lastRow="0" w:firstColumn="0" w:lastColumn="0" w:oddVBand="0" w:evenVBand="0" w:oddHBand="0" w:evenHBand="0" w:firstRowFirstColumn="0" w:firstRowLastColumn="0" w:lastRowFirstColumn="0" w:lastRowLastColumn="0"/>
            </w:pPr>
            <w:r w:rsidRPr="002B2D96">
              <w:t>C, U</w:t>
            </w:r>
          </w:p>
        </w:tc>
      </w:tr>
      <w:tr w:rsidR="00263B0E" w:rsidRPr="002B2D96" w14:paraId="18ACB863"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55C81CED" w14:textId="7879FEBF" w:rsidR="00263B0E" w:rsidRPr="002B2D96" w:rsidRDefault="00263B0E" w:rsidP="00F2503C">
            <w:pPr>
              <w:rPr>
                <w:b w:val="0"/>
                <w:bCs w:val="0"/>
              </w:rPr>
            </w:pPr>
            <w:r w:rsidRPr="002B2D96">
              <w:rPr>
                <w:b w:val="0"/>
                <w:bCs w:val="0"/>
              </w:rPr>
              <w:t>TRÄVAROR</w:t>
            </w:r>
          </w:p>
        </w:tc>
        <w:tc>
          <w:tcPr>
            <w:tcW w:w="3038" w:type="dxa"/>
          </w:tcPr>
          <w:p w14:paraId="790A8E21" w14:textId="77777777" w:rsidR="00263B0E" w:rsidRPr="002B2D96" w:rsidRDefault="00263B0E" w:rsidP="00F2503C">
            <w:pPr>
              <w:cnfStyle w:val="000000000000" w:firstRow="0" w:lastRow="0" w:firstColumn="0" w:lastColumn="0" w:oddVBand="0" w:evenVBand="0" w:oddHBand="0" w:evenHBand="0" w:firstRowFirstColumn="0" w:firstRowLastColumn="0" w:lastRowFirstColumn="0" w:lastRowLastColumn="0"/>
            </w:pPr>
          </w:p>
        </w:tc>
        <w:tc>
          <w:tcPr>
            <w:tcW w:w="1730" w:type="dxa"/>
          </w:tcPr>
          <w:p w14:paraId="24FB869E" w14:textId="2C1FDF69" w:rsidR="00263B0E" w:rsidRPr="002B2D96" w:rsidRDefault="00263B0E" w:rsidP="00F2503C">
            <w:pPr>
              <w:cnfStyle w:val="000000000000" w:firstRow="0" w:lastRow="0" w:firstColumn="0" w:lastColumn="0" w:oddVBand="0" w:evenVBand="0" w:oddHBand="0" w:evenHBand="0" w:firstRowFirstColumn="0" w:firstRowLastColumn="0" w:lastRowFirstColumn="0" w:lastRowLastColumn="0"/>
            </w:pPr>
            <w:r w:rsidRPr="002B2D96">
              <w:t>20.10, 20.30, 20.40, 20.60, 20.80, 20.90, 20.91</w:t>
            </w:r>
          </w:p>
        </w:tc>
        <w:tc>
          <w:tcPr>
            <w:tcW w:w="1180" w:type="dxa"/>
          </w:tcPr>
          <w:p w14:paraId="60683456" w14:textId="5C83AC21" w:rsidR="00263B0E" w:rsidRPr="002B2D96" w:rsidRDefault="00263B0E" w:rsidP="00F2503C">
            <w:pPr>
              <w:cnfStyle w:val="000000000000" w:firstRow="0" w:lastRow="0" w:firstColumn="0" w:lastColumn="0" w:oddVBand="0" w:evenVBand="0" w:oddHBand="0" w:evenHBand="0" w:firstRowFirstColumn="0" w:firstRowLastColumn="0" w:lastRowFirstColumn="0" w:lastRowLastColumn="0"/>
            </w:pPr>
            <w:r w:rsidRPr="002B2D96">
              <w:t>C, U</w:t>
            </w:r>
          </w:p>
        </w:tc>
      </w:tr>
      <w:tr w:rsidR="00D6027C" w:rsidRPr="002B2D96" w14:paraId="575A066D"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24F57869" w14:textId="5D2EF857" w:rsidR="00D6027C" w:rsidRPr="002B2D96" w:rsidRDefault="00D6027C" w:rsidP="00F2503C">
            <w:pPr>
              <w:rPr>
                <w:b w:val="0"/>
                <w:bCs w:val="0"/>
              </w:rPr>
            </w:pPr>
            <w:r w:rsidRPr="002B2D96">
              <w:rPr>
                <w:b w:val="0"/>
                <w:bCs w:val="0"/>
              </w:rPr>
              <w:t>FOTOGRAFISK OCH GRAFISK PRODUKTION</w:t>
            </w:r>
          </w:p>
        </w:tc>
        <w:tc>
          <w:tcPr>
            <w:tcW w:w="3038" w:type="dxa"/>
          </w:tcPr>
          <w:p w14:paraId="781923F1" w14:textId="77777777" w:rsidR="00D6027C" w:rsidRPr="002B2D96" w:rsidRDefault="00D6027C" w:rsidP="00F2503C">
            <w:pPr>
              <w:cnfStyle w:val="000000000000" w:firstRow="0" w:lastRow="0" w:firstColumn="0" w:lastColumn="0" w:oddVBand="0" w:evenVBand="0" w:oddHBand="0" w:evenHBand="0" w:firstRowFirstColumn="0" w:firstRowLastColumn="0" w:lastRowFirstColumn="0" w:lastRowLastColumn="0"/>
            </w:pPr>
          </w:p>
        </w:tc>
        <w:tc>
          <w:tcPr>
            <w:tcW w:w="1730" w:type="dxa"/>
          </w:tcPr>
          <w:p w14:paraId="7784BF8C" w14:textId="40A44580" w:rsidR="00D6027C" w:rsidRPr="002B2D96" w:rsidRDefault="0090387B" w:rsidP="00F2503C">
            <w:pPr>
              <w:cnfStyle w:val="000000000000" w:firstRow="0" w:lastRow="0" w:firstColumn="0" w:lastColumn="0" w:oddVBand="0" w:evenVBand="0" w:oddHBand="0" w:evenHBand="0" w:firstRowFirstColumn="0" w:firstRowLastColumn="0" w:lastRowFirstColumn="0" w:lastRowLastColumn="0"/>
            </w:pPr>
            <w:r w:rsidRPr="002B2D96">
              <w:t>22.10, 22.20, 22.40</w:t>
            </w:r>
          </w:p>
        </w:tc>
        <w:tc>
          <w:tcPr>
            <w:tcW w:w="1180" w:type="dxa"/>
          </w:tcPr>
          <w:p w14:paraId="3AB54663" w14:textId="0C0BCF5E" w:rsidR="0090387B" w:rsidRPr="002B2D96" w:rsidRDefault="0090387B" w:rsidP="00F2503C">
            <w:pPr>
              <w:cnfStyle w:val="000000000000" w:firstRow="0" w:lastRow="0" w:firstColumn="0" w:lastColumn="0" w:oddVBand="0" w:evenVBand="0" w:oddHBand="0" w:evenHBand="0" w:firstRowFirstColumn="0" w:firstRowLastColumn="0" w:lastRowFirstColumn="0" w:lastRowLastColumn="0"/>
            </w:pPr>
            <w:r w:rsidRPr="002B2D96">
              <w:t>C, U</w:t>
            </w:r>
          </w:p>
        </w:tc>
      </w:tr>
      <w:tr w:rsidR="00D6027C" w:rsidRPr="002B2D96" w14:paraId="2349FDF0"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3D0F49E8" w14:textId="40AF469C" w:rsidR="00D6027C" w:rsidRPr="002B2D96" w:rsidRDefault="00D6027C" w:rsidP="00F2503C">
            <w:pPr>
              <w:rPr>
                <w:b w:val="0"/>
                <w:bCs w:val="0"/>
              </w:rPr>
            </w:pPr>
            <w:r w:rsidRPr="002B2D96">
              <w:rPr>
                <w:b w:val="0"/>
                <w:bCs w:val="0"/>
              </w:rPr>
              <w:t>KEMISKA PRODUKTER</w:t>
            </w:r>
          </w:p>
        </w:tc>
        <w:tc>
          <w:tcPr>
            <w:tcW w:w="3038" w:type="dxa"/>
          </w:tcPr>
          <w:p w14:paraId="0E93212D" w14:textId="631A277C" w:rsidR="00D6027C" w:rsidRPr="002B2D96" w:rsidRDefault="0090387B" w:rsidP="00F2503C">
            <w:pPr>
              <w:cnfStyle w:val="000000000000" w:firstRow="0" w:lastRow="0" w:firstColumn="0" w:lastColumn="0" w:oddVBand="0" w:evenVBand="0" w:oddHBand="0" w:evenHBand="0" w:firstRowFirstColumn="0" w:firstRowLastColumn="0" w:lastRowFirstColumn="0" w:lastRowLastColumn="0"/>
            </w:pPr>
            <w:r w:rsidRPr="002B2D96">
              <w:t>Läkemedel, Annan kemisk tillverkning</w:t>
            </w:r>
          </w:p>
        </w:tc>
        <w:tc>
          <w:tcPr>
            <w:tcW w:w="1730" w:type="dxa"/>
          </w:tcPr>
          <w:p w14:paraId="3D6C714C" w14:textId="7A5FA501" w:rsidR="00D6027C" w:rsidRPr="002B2D96" w:rsidRDefault="0090387B" w:rsidP="00F2503C">
            <w:pPr>
              <w:cnfStyle w:val="000000000000" w:firstRow="0" w:lastRow="0" w:firstColumn="0" w:lastColumn="0" w:oddVBand="0" w:evenVBand="0" w:oddHBand="0" w:evenHBand="0" w:firstRowFirstColumn="0" w:firstRowLastColumn="0" w:lastRowFirstColumn="0" w:lastRowLastColumn="0"/>
            </w:pPr>
            <w:r w:rsidRPr="002B2D96">
              <w:t>24.40, 24.41, 24.44, 24.46, 24.47</w:t>
            </w:r>
          </w:p>
        </w:tc>
        <w:tc>
          <w:tcPr>
            <w:tcW w:w="1180" w:type="dxa"/>
          </w:tcPr>
          <w:p w14:paraId="0443420F" w14:textId="3C1EF701" w:rsidR="00D6027C" w:rsidRPr="002B2D96" w:rsidRDefault="0090387B" w:rsidP="00F2503C">
            <w:pPr>
              <w:cnfStyle w:val="000000000000" w:firstRow="0" w:lastRow="0" w:firstColumn="0" w:lastColumn="0" w:oddVBand="0" w:evenVBand="0" w:oddHBand="0" w:evenHBand="0" w:firstRowFirstColumn="0" w:firstRowLastColumn="0" w:lastRowFirstColumn="0" w:lastRowLastColumn="0"/>
            </w:pPr>
            <w:r w:rsidRPr="002B2D96">
              <w:t>C, U</w:t>
            </w:r>
          </w:p>
        </w:tc>
      </w:tr>
      <w:tr w:rsidR="00D6027C" w:rsidRPr="002B2D96" w14:paraId="3EB90C51"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3B8DAC2D" w14:textId="7AE1DB4C" w:rsidR="00D6027C" w:rsidRPr="002B2D96" w:rsidRDefault="00D6027C" w:rsidP="00F2503C">
            <w:pPr>
              <w:rPr>
                <w:b w:val="0"/>
                <w:bCs w:val="0"/>
              </w:rPr>
            </w:pPr>
            <w:r w:rsidRPr="002B2D96">
              <w:rPr>
                <w:b w:val="0"/>
                <w:bCs w:val="0"/>
              </w:rPr>
              <w:t>GUMMI- OCH PLASTVAROR</w:t>
            </w:r>
          </w:p>
        </w:tc>
        <w:tc>
          <w:tcPr>
            <w:tcW w:w="3038" w:type="dxa"/>
          </w:tcPr>
          <w:p w14:paraId="45131E74" w14:textId="77777777" w:rsidR="00D6027C" w:rsidRPr="002B2D96" w:rsidRDefault="00D6027C" w:rsidP="00F2503C">
            <w:pPr>
              <w:cnfStyle w:val="000000000000" w:firstRow="0" w:lastRow="0" w:firstColumn="0" w:lastColumn="0" w:oddVBand="0" w:evenVBand="0" w:oddHBand="0" w:evenHBand="0" w:firstRowFirstColumn="0" w:firstRowLastColumn="0" w:lastRowFirstColumn="0" w:lastRowLastColumn="0"/>
            </w:pPr>
          </w:p>
        </w:tc>
        <w:tc>
          <w:tcPr>
            <w:tcW w:w="1730" w:type="dxa"/>
          </w:tcPr>
          <w:p w14:paraId="09841565" w14:textId="570B37F6" w:rsidR="00D6027C" w:rsidRPr="002B2D96" w:rsidRDefault="0090387B" w:rsidP="00F2503C">
            <w:pPr>
              <w:cnfStyle w:val="000000000000" w:firstRow="0" w:lastRow="0" w:firstColumn="0" w:lastColumn="0" w:oddVBand="0" w:evenVBand="0" w:oddHBand="0" w:evenHBand="0" w:firstRowFirstColumn="0" w:firstRowLastColumn="0" w:lastRowFirstColumn="0" w:lastRowLastColumn="0"/>
            </w:pPr>
            <w:r w:rsidRPr="002B2D96">
              <w:t>25.11, 25.30, 25.50</w:t>
            </w:r>
          </w:p>
        </w:tc>
        <w:tc>
          <w:tcPr>
            <w:tcW w:w="1180" w:type="dxa"/>
          </w:tcPr>
          <w:p w14:paraId="2B358195" w14:textId="0AF6C180" w:rsidR="00D6027C" w:rsidRPr="002B2D96" w:rsidRDefault="0090387B" w:rsidP="00F2503C">
            <w:pPr>
              <w:cnfStyle w:val="000000000000" w:firstRow="0" w:lastRow="0" w:firstColumn="0" w:lastColumn="0" w:oddVBand="0" w:evenVBand="0" w:oddHBand="0" w:evenHBand="0" w:firstRowFirstColumn="0" w:firstRowLastColumn="0" w:lastRowFirstColumn="0" w:lastRowLastColumn="0"/>
            </w:pPr>
            <w:r w:rsidRPr="002B2D96">
              <w:t>C, U</w:t>
            </w:r>
          </w:p>
        </w:tc>
      </w:tr>
      <w:tr w:rsidR="00D6027C" w:rsidRPr="002B2D96" w14:paraId="2DE4D624"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567FB0A8" w14:textId="53B4B073" w:rsidR="00D6027C" w:rsidRPr="002B2D96" w:rsidRDefault="00D6027C" w:rsidP="00F2503C">
            <w:pPr>
              <w:rPr>
                <w:b w:val="0"/>
                <w:bCs w:val="0"/>
              </w:rPr>
            </w:pPr>
            <w:r w:rsidRPr="002B2D96">
              <w:rPr>
                <w:b w:val="0"/>
                <w:bCs w:val="0"/>
              </w:rPr>
              <w:t>MINERALISKA PRODUKTER</w:t>
            </w:r>
          </w:p>
        </w:tc>
        <w:tc>
          <w:tcPr>
            <w:tcW w:w="3038" w:type="dxa"/>
          </w:tcPr>
          <w:p w14:paraId="7BA8F106" w14:textId="4A06CFDB" w:rsidR="00D6027C" w:rsidRPr="002B2D96" w:rsidRDefault="0090387B" w:rsidP="00F2503C">
            <w:pPr>
              <w:cnfStyle w:val="000000000000" w:firstRow="0" w:lastRow="0" w:firstColumn="0" w:lastColumn="0" w:oddVBand="0" w:evenVBand="0" w:oddHBand="0" w:evenHBand="0" w:firstRowFirstColumn="0" w:firstRowLastColumn="0" w:lastRowFirstColumn="0" w:lastRowLastColumn="0"/>
            </w:pPr>
            <w:r w:rsidRPr="002B2D96">
              <w:t>Glas, glasvaror och keramiska produkter</w:t>
            </w:r>
          </w:p>
        </w:tc>
        <w:tc>
          <w:tcPr>
            <w:tcW w:w="1730" w:type="dxa"/>
          </w:tcPr>
          <w:p w14:paraId="1B3364C6" w14:textId="57775E4F" w:rsidR="00D6027C" w:rsidRPr="002B2D96" w:rsidRDefault="0090387B" w:rsidP="00F2503C">
            <w:pPr>
              <w:cnfStyle w:val="000000000000" w:firstRow="0" w:lastRow="0" w:firstColumn="0" w:lastColumn="0" w:oddVBand="0" w:evenVBand="0" w:oddHBand="0" w:evenHBand="0" w:firstRowFirstColumn="0" w:firstRowLastColumn="0" w:lastRowFirstColumn="0" w:lastRowLastColumn="0"/>
            </w:pPr>
            <w:r w:rsidRPr="002B2D96">
              <w:t>26.30, 26.40, 26.60</w:t>
            </w:r>
          </w:p>
        </w:tc>
        <w:tc>
          <w:tcPr>
            <w:tcW w:w="1180" w:type="dxa"/>
          </w:tcPr>
          <w:p w14:paraId="1DADC17F" w14:textId="376A00B3" w:rsidR="00D6027C" w:rsidRPr="002B2D96" w:rsidRDefault="0090387B" w:rsidP="00F2503C">
            <w:pPr>
              <w:cnfStyle w:val="000000000000" w:firstRow="0" w:lastRow="0" w:firstColumn="0" w:lastColumn="0" w:oddVBand="0" w:evenVBand="0" w:oddHBand="0" w:evenHBand="0" w:firstRowFirstColumn="0" w:firstRowLastColumn="0" w:lastRowFirstColumn="0" w:lastRowLastColumn="0"/>
            </w:pPr>
            <w:r w:rsidRPr="002B2D96">
              <w:t>C, U</w:t>
            </w:r>
          </w:p>
        </w:tc>
      </w:tr>
      <w:tr w:rsidR="00D6027C" w:rsidRPr="002B2D96" w14:paraId="1EE4A463"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2BD32A97" w14:textId="4931B24C" w:rsidR="00D6027C" w:rsidRPr="002B2D96" w:rsidRDefault="00D6027C" w:rsidP="00F2503C">
            <w:pPr>
              <w:rPr>
                <w:b w:val="0"/>
                <w:bCs w:val="0"/>
              </w:rPr>
            </w:pPr>
            <w:r w:rsidRPr="002B2D96">
              <w:rPr>
                <w:b w:val="0"/>
                <w:bCs w:val="0"/>
              </w:rPr>
              <w:t>MINERALISKA PRODUKTER</w:t>
            </w:r>
          </w:p>
        </w:tc>
        <w:tc>
          <w:tcPr>
            <w:tcW w:w="3038" w:type="dxa"/>
          </w:tcPr>
          <w:p w14:paraId="5F15BA38" w14:textId="7E8C9BC9" w:rsidR="00D6027C" w:rsidRPr="002B2D96" w:rsidRDefault="0090387B" w:rsidP="00F2503C">
            <w:pPr>
              <w:cnfStyle w:val="000000000000" w:firstRow="0" w:lastRow="0" w:firstColumn="0" w:lastColumn="0" w:oddVBand="0" w:evenVBand="0" w:oddHBand="0" w:evenHBand="0" w:firstRowFirstColumn="0" w:firstRowLastColumn="0" w:lastRowFirstColumn="0" w:lastRowLastColumn="0"/>
            </w:pPr>
            <w:r w:rsidRPr="002B2D96">
              <w:t>Cement, betong, kalk, krita och gips</w:t>
            </w:r>
          </w:p>
        </w:tc>
        <w:tc>
          <w:tcPr>
            <w:tcW w:w="1730" w:type="dxa"/>
          </w:tcPr>
          <w:p w14:paraId="5F95EE9A" w14:textId="12C819F4" w:rsidR="00D6027C" w:rsidRPr="002B2D96" w:rsidRDefault="0090387B" w:rsidP="00F2503C">
            <w:pPr>
              <w:cnfStyle w:val="000000000000" w:firstRow="0" w:lastRow="0" w:firstColumn="0" w:lastColumn="0" w:oddVBand="0" w:evenVBand="0" w:oddHBand="0" w:evenHBand="0" w:firstRowFirstColumn="0" w:firstRowLastColumn="0" w:lastRowFirstColumn="0" w:lastRowLastColumn="0"/>
            </w:pPr>
            <w:proofErr w:type="gramStart"/>
            <w:r w:rsidRPr="002B2D96">
              <w:t>26.100</w:t>
            </w:r>
            <w:proofErr w:type="gramEnd"/>
            <w:r w:rsidRPr="002B2D96">
              <w:t>, 26.110, 26.120</w:t>
            </w:r>
          </w:p>
        </w:tc>
        <w:tc>
          <w:tcPr>
            <w:tcW w:w="1180" w:type="dxa"/>
          </w:tcPr>
          <w:p w14:paraId="15EF783E" w14:textId="78A9AB84" w:rsidR="00D6027C" w:rsidRPr="002B2D96" w:rsidRDefault="0090387B" w:rsidP="00F2503C">
            <w:pPr>
              <w:cnfStyle w:val="000000000000" w:firstRow="0" w:lastRow="0" w:firstColumn="0" w:lastColumn="0" w:oddVBand="0" w:evenVBand="0" w:oddHBand="0" w:evenHBand="0" w:firstRowFirstColumn="0" w:firstRowLastColumn="0" w:lastRowFirstColumn="0" w:lastRowLastColumn="0"/>
            </w:pPr>
            <w:r w:rsidRPr="002B2D96">
              <w:t>C, U</w:t>
            </w:r>
          </w:p>
        </w:tc>
      </w:tr>
      <w:tr w:rsidR="00D6027C" w:rsidRPr="002B2D96" w14:paraId="53A4EDF4"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15D5010B" w14:textId="07116EF9" w:rsidR="00D6027C" w:rsidRPr="002B2D96" w:rsidRDefault="00D6027C" w:rsidP="00F2503C">
            <w:pPr>
              <w:rPr>
                <w:b w:val="0"/>
                <w:bCs w:val="0"/>
              </w:rPr>
            </w:pPr>
            <w:r w:rsidRPr="002B2D96">
              <w:rPr>
                <w:b w:val="0"/>
                <w:bCs w:val="0"/>
              </w:rPr>
              <w:lastRenderedPageBreak/>
              <w:t>MINERALISKA PRODUKTER</w:t>
            </w:r>
          </w:p>
        </w:tc>
        <w:tc>
          <w:tcPr>
            <w:tcW w:w="3038" w:type="dxa"/>
          </w:tcPr>
          <w:p w14:paraId="2795CBE7" w14:textId="5C5FBF47" w:rsidR="00D6027C" w:rsidRPr="002B2D96" w:rsidRDefault="0090387B" w:rsidP="00F2503C">
            <w:pPr>
              <w:cnfStyle w:val="000000000000" w:firstRow="0" w:lastRow="0" w:firstColumn="0" w:lastColumn="0" w:oddVBand="0" w:evenVBand="0" w:oddHBand="0" w:evenHBand="0" w:firstRowFirstColumn="0" w:firstRowLastColumn="0" w:lastRowFirstColumn="0" w:lastRowLastColumn="0"/>
            </w:pPr>
            <w:r w:rsidRPr="002B2D96">
              <w:t>Andra mineraliska produkter</w:t>
            </w:r>
          </w:p>
        </w:tc>
        <w:tc>
          <w:tcPr>
            <w:tcW w:w="1730" w:type="dxa"/>
          </w:tcPr>
          <w:p w14:paraId="38BC2CA4" w14:textId="05B743CF" w:rsidR="00D6027C" w:rsidRPr="002B2D96" w:rsidRDefault="0090387B" w:rsidP="00F2503C">
            <w:pPr>
              <w:cnfStyle w:val="000000000000" w:firstRow="0" w:lastRow="0" w:firstColumn="0" w:lastColumn="0" w:oddVBand="0" w:evenVBand="0" w:oddHBand="0" w:evenHBand="0" w:firstRowFirstColumn="0" w:firstRowLastColumn="0" w:lastRowFirstColumn="0" w:lastRowLastColumn="0"/>
            </w:pPr>
            <w:proofErr w:type="gramStart"/>
            <w:r w:rsidRPr="002B2D96">
              <w:t>26.150</w:t>
            </w:r>
            <w:proofErr w:type="gramEnd"/>
            <w:r w:rsidRPr="002B2D96">
              <w:t>, 26.160, 26.180</w:t>
            </w:r>
          </w:p>
        </w:tc>
        <w:tc>
          <w:tcPr>
            <w:tcW w:w="1180" w:type="dxa"/>
          </w:tcPr>
          <w:p w14:paraId="2609739C" w14:textId="2025D4A7" w:rsidR="00D6027C" w:rsidRPr="002B2D96" w:rsidRDefault="0090387B" w:rsidP="00F2503C">
            <w:pPr>
              <w:cnfStyle w:val="000000000000" w:firstRow="0" w:lastRow="0" w:firstColumn="0" w:lastColumn="0" w:oddVBand="0" w:evenVBand="0" w:oddHBand="0" w:evenHBand="0" w:firstRowFirstColumn="0" w:firstRowLastColumn="0" w:lastRowFirstColumn="0" w:lastRowLastColumn="0"/>
            </w:pPr>
            <w:r w:rsidRPr="002B2D96">
              <w:t>C, U</w:t>
            </w:r>
          </w:p>
        </w:tc>
      </w:tr>
      <w:tr w:rsidR="0090387B" w:rsidRPr="002B2D96" w14:paraId="3C95E2E5"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6079A668" w14:textId="0098930F" w:rsidR="0090387B" w:rsidRPr="002B2D96" w:rsidRDefault="0090387B" w:rsidP="00F2503C">
            <w:pPr>
              <w:rPr>
                <w:b w:val="0"/>
                <w:bCs w:val="0"/>
              </w:rPr>
            </w:pPr>
            <w:r w:rsidRPr="002B2D96">
              <w:rPr>
                <w:b w:val="0"/>
                <w:bCs w:val="0"/>
              </w:rPr>
              <w:t>STÅL OCH METALL</w:t>
            </w:r>
          </w:p>
        </w:tc>
        <w:tc>
          <w:tcPr>
            <w:tcW w:w="3038" w:type="dxa"/>
          </w:tcPr>
          <w:p w14:paraId="35F1CD95" w14:textId="77777777" w:rsidR="0090387B" w:rsidRPr="002B2D96" w:rsidRDefault="0090387B" w:rsidP="00F2503C">
            <w:pPr>
              <w:cnfStyle w:val="000000000000" w:firstRow="0" w:lastRow="0" w:firstColumn="0" w:lastColumn="0" w:oddVBand="0" w:evenVBand="0" w:oddHBand="0" w:evenHBand="0" w:firstRowFirstColumn="0" w:firstRowLastColumn="0" w:lastRowFirstColumn="0" w:lastRowLastColumn="0"/>
            </w:pPr>
          </w:p>
        </w:tc>
        <w:tc>
          <w:tcPr>
            <w:tcW w:w="1730" w:type="dxa"/>
          </w:tcPr>
          <w:p w14:paraId="186892E4" w14:textId="6EB07368" w:rsidR="0090387B" w:rsidRPr="002B2D96" w:rsidRDefault="0090387B" w:rsidP="00F2503C">
            <w:pPr>
              <w:cnfStyle w:val="000000000000" w:firstRow="0" w:lastRow="0" w:firstColumn="0" w:lastColumn="0" w:oddVBand="0" w:evenVBand="0" w:oddHBand="0" w:evenHBand="0" w:firstRowFirstColumn="0" w:firstRowLastColumn="0" w:lastRowFirstColumn="0" w:lastRowLastColumn="0"/>
            </w:pPr>
            <w:r w:rsidRPr="002B2D96">
              <w:t xml:space="preserve">27.60, </w:t>
            </w:r>
            <w:proofErr w:type="gramStart"/>
            <w:r w:rsidRPr="002B2D96">
              <w:t>27.140</w:t>
            </w:r>
            <w:proofErr w:type="gramEnd"/>
          </w:p>
        </w:tc>
        <w:tc>
          <w:tcPr>
            <w:tcW w:w="1180" w:type="dxa"/>
          </w:tcPr>
          <w:p w14:paraId="7ED7EC6C" w14:textId="665BBB25" w:rsidR="0090387B" w:rsidRPr="002B2D96" w:rsidRDefault="0090387B" w:rsidP="00F2503C">
            <w:pPr>
              <w:cnfStyle w:val="000000000000" w:firstRow="0" w:lastRow="0" w:firstColumn="0" w:lastColumn="0" w:oddVBand="0" w:evenVBand="0" w:oddHBand="0" w:evenHBand="0" w:firstRowFirstColumn="0" w:firstRowLastColumn="0" w:lastRowFirstColumn="0" w:lastRowLastColumn="0"/>
            </w:pPr>
            <w:r w:rsidRPr="002B2D96">
              <w:t>C, U</w:t>
            </w:r>
          </w:p>
        </w:tc>
      </w:tr>
      <w:tr w:rsidR="0090387B" w:rsidRPr="002B2D96" w14:paraId="096B81D7"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4C4437BA" w14:textId="15ACD13F" w:rsidR="0090387B" w:rsidRPr="002B2D96" w:rsidRDefault="0090387B" w:rsidP="00F2503C">
            <w:pPr>
              <w:rPr>
                <w:b w:val="0"/>
                <w:bCs w:val="0"/>
              </w:rPr>
            </w:pPr>
            <w:r w:rsidRPr="002B2D96">
              <w:rPr>
                <w:b w:val="0"/>
                <w:bCs w:val="0"/>
              </w:rPr>
              <w:t>METALL- OCH PLASTYTBEHANDLING, AVFETTNING OCH FÄRGBORTTAGNING</w:t>
            </w:r>
          </w:p>
        </w:tc>
        <w:tc>
          <w:tcPr>
            <w:tcW w:w="3038" w:type="dxa"/>
          </w:tcPr>
          <w:p w14:paraId="701AB77B" w14:textId="77777777" w:rsidR="0090387B" w:rsidRPr="002B2D96" w:rsidRDefault="0090387B" w:rsidP="00F2503C">
            <w:pPr>
              <w:cnfStyle w:val="000000000000" w:firstRow="0" w:lastRow="0" w:firstColumn="0" w:lastColumn="0" w:oddVBand="0" w:evenVBand="0" w:oddHBand="0" w:evenHBand="0" w:firstRowFirstColumn="0" w:firstRowLastColumn="0" w:lastRowFirstColumn="0" w:lastRowLastColumn="0"/>
            </w:pPr>
          </w:p>
        </w:tc>
        <w:tc>
          <w:tcPr>
            <w:tcW w:w="1730" w:type="dxa"/>
          </w:tcPr>
          <w:p w14:paraId="4BFDCC83" w14:textId="7C547182" w:rsidR="0090387B" w:rsidRPr="002B2D96" w:rsidRDefault="0090387B" w:rsidP="00F2503C">
            <w:pPr>
              <w:cnfStyle w:val="000000000000" w:firstRow="0" w:lastRow="0" w:firstColumn="0" w:lastColumn="0" w:oddVBand="0" w:evenVBand="0" w:oddHBand="0" w:evenHBand="0" w:firstRowFirstColumn="0" w:firstRowLastColumn="0" w:lastRowFirstColumn="0" w:lastRowLastColumn="0"/>
            </w:pPr>
            <w:r w:rsidRPr="002B2D96">
              <w:t>28.25, 28.40, 28.71, 28.90, 28.95</w:t>
            </w:r>
          </w:p>
        </w:tc>
        <w:tc>
          <w:tcPr>
            <w:tcW w:w="1180" w:type="dxa"/>
          </w:tcPr>
          <w:p w14:paraId="629BADE8" w14:textId="68276849" w:rsidR="0090387B" w:rsidRPr="002B2D96" w:rsidRDefault="0090387B" w:rsidP="00F2503C">
            <w:pPr>
              <w:cnfStyle w:val="000000000000" w:firstRow="0" w:lastRow="0" w:firstColumn="0" w:lastColumn="0" w:oddVBand="0" w:evenVBand="0" w:oddHBand="0" w:evenHBand="0" w:firstRowFirstColumn="0" w:firstRowLastColumn="0" w:lastRowFirstColumn="0" w:lastRowLastColumn="0"/>
            </w:pPr>
            <w:r w:rsidRPr="002B2D96">
              <w:t>C, U</w:t>
            </w:r>
          </w:p>
        </w:tc>
      </w:tr>
      <w:tr w:rsidR="00D6027C" w:rsidRPr="002B2D96" w14:paraId="4D5F618F"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740258B3" w14:textId="478B3010" w:rsidR="00D6027C" w:rsidRPr="002B2D96" w:rsidRDefault="00D6027C" w:rsidP="00F2503C">
            <w:pPr>
              <w:rPr>
                <w:b w:val="0"/>
                <w:bCs w:val="0"/>
              </w:rPr>
            </w:pPr>
            <w:r w:rsidRPr="002B2D96">
              <w:rPr>
                <w:b w:val="0"/>
                <w:bCs w:val="0"/>
              </w:rPr>
              <w:t>ELEKTRISKA ARTIKLAR</w:t>
            </w:r>
          </w:p>
        </w:tc>
        <w:tc>
          <w:tcPr>
            <w:tcW w:w="3038" w:type="dxa"/>
          </w:tcPr>
          <w:p w14:paraId="1911B5BA" w14:textId="77777777" w:rsidR="00D6027C" w:rsidRPr="002B2D96" w:rsidRDefault="00D6027C" w:rsidP="00F2503C">
            <w:pPr>
              <w:cnfStyle w:val="000000000000" w:firstRow="0" w:lastRow="0" w:firstColumn="0" w:lastColumn="0" w:oddVBand="0" w:evenVBand="0" w:oddHBand="0" w:evenHBand="0" w:firstRowFirstColumn="0" w:firstRowLastColumn="0" w:lastRowFirstColumn="0" w:lastRowLastColumn="0"/>
            </w:pPr>
          </w:p>
        </w:tc>
        <w:tc>
          <w:tcPr>
            <w:tcW w:w="1730" w:type="dxa"/>
          </w:tcPr>
          <w:p w14:paraId="57756D39" w14:textId="33C2E15B" w:rsidR="00D6027C" w:rsidRPr="002B2D96" w:rsidRDefault="00D6027C" w:rsidP="00F2503C">
            <w:pPr>
              <w:cnfStyle w:val="000000000000" w:firstRow="0" w:lastRow="0" w:firstColumn="0" w:lastColumn="0" w:oddVBand="0" w:evenVBand="0" w:oddHBand="0" w:evenHBand="0" w:firstRowFirstColumn="0" w:firstRowLastColumn="0" w:lastRowFirstColumn="0" w:lastRowLastColumn="0"/>
            </w:pPr>
            <w:r w:rsidRPr="002B2D96">
              <w:t>31.30, 31.60</w:t>
            </w:r>
          </w:p>
        </w:tc>
        <w:tc>
          <w:tcPr>
            <w:tcW w:w="1180" w:type="dxa"/>
          </w:tcPr>
          <w:p w14:paraId="4EEBF694" w14:textId="4AD89D4C" w:rsidR="00D6027C" w:rsidRPr="002B2D96" w:rsidRDefault="0090387B" w:rsidP="00F2503C">
            <w:pPr>
              <w:cnfStyle w:val="000000000000" w:firstRow="0" w:lastRow="0" w:firstColumn="0" w:lastColumn="0" w:oddVBand="0" w:evenVBand="0" w:oddHBand="0" w:evenHBand="0" w:firstRowFirstColumn="0" w:firstRowLastColumn="0" w:lastRowFirstColumn="0" w:lastRowLastColumn="0"/>
            </w:pPr>
            <w:r w:rsidRPr="002B2D96">
              <w:t>C, U</w:t>
            </w:r>
          </w:p>
        </w:tc>
      </w:tr>
      <w:tr w:rsidR="00D6027C" w:rsidRPr="002B2D96" w14:paraId="1E92D7C4"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3212BC8E" w14:textId="195ACADC" w:rsidR="00D6027C" w:rsidRPr="002B2D96" w:rsidRDefault="00D6027C" w:rsidP="00F2503C">
            <w:pPr>
              <w:rPr>
                <w:b w:val="0"/>
                <w:bCs w:val="0"/>
              </w:rPr>
            </w:pPr>
            <w:r w:rsidRPr="002B2D96">
              <w:rPr>
                <w:b w:val="0"/>
                <w:bCs w:val="0"/>
              </w:rPr>
              <w:t>METALLBEARBETNING</w:t>
            </w:r>
          </w:p>
        </w:tc>
        <w:tc>
          <w:tcPr>
            <w:tcW w:w="3038" w:type="dxa"/>
          </w:tcPr>
          <w:p w14:paraId="13D85C0B" w14:textId="3F3860BC" w:rsidR="00D6027C" w:rsidRPr="002B2D96" w:rsidRDefault="00D6027C" w:rsidP="00D6027C">
            <w:pPr>
              <w:cnfStyle w:val="000000000000" w:firstRow="0" w:lastRow="0" w:firstColumn="0" w:lastColumn="0" w:oddVBand="0" w:evenVBand="0" w:oddHBand="0" w:evenHBand="0" w:firstRowFirstColumn="0" w:firstRowLastColumn="0" w:lastRowFirstColumn="0" w:lastRowLastColumn="0"/>
            </w:pPr>
            <w:r w:rsidRPr="002B2D96">
              <w:t>Motorer, turbiner och reaktorer</w:t>
            </w:r>
          </w:p>
        </w:tc>
        <w:tc>
          <w:tcPr>
            <w:tcW w:w="1730" w:type="dxa"/>
          </w:tcPr>
          <w:p w14:paraId="6E4FDE45" w14:textId="7623B639" w:rsidR="00D6027C" w:rsidRPr="002B2D96" w:rsidRDefault="00D6027C" w:rsidP="00F2503C">
            <w:pPr>
              <w:cnfStyle w:val="000000000000" w:firstRow="0" w:lastRow="0" w:firstColumn="0" w:lastColumn="0" w:oddVBand="0" w:evenVBand="0" w:oddHBand="0" w:evenHBand="0" w:firstRowFirstColumn="0" w:firstRowLastColumn="0" w:lastRowFirstColumn="0" w:lastRowLastColumn="0"/>
            </w:pPr>
            <w:r w:rsidRPr="002B2D96">
              <w:t>34.10, 34.20</w:t>
            </w:r>
          </w:p>
        </w:tc>
        <w:tc>
          <w:tcPr>
            <w:tcW w:w="1180" w:type="dxa"/>
          </w:tcPr>
          <w:p w14:paraId="090EF9D3" w14:textId="73175236" w:rsidR="00D6027C" w:rsidRPr="002B2D96" w:rsidRDefault="0090387B" w:rsidP="00F2503C">
            <w:pPr>
              <w:cnfStyle w:val="000000000000" w:firstRow="0" w:lastRow="0" w:firstColumn="0" w:lastColumn="0" w:oddVBand="0" w:evenVBand="0" w:oddHBand="0" w:evenHBand="0" w:firstRowFirstColumn="0" w:firstRowLastColumn="0" w:lastRowFirstColumn="0" w:lastRowLastColumn="0"/>
            </w:pPr>
            <w:r w:rsidRPr="002B2D96">
              <w:t>C, U</w:t>
            </w:r>
          </w:p>
        </w:tc>
      </w:tr>
      <w:tr w:rsidR="00D6027C" w:rsidRPr="002B2D96" w14:paraId="55219A28"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7B08AC1B" w14:textId="2465F029" w:rsidR="00D6027C" w:rsidRPr="002B2D96" w:rsidRDefault="00D6027C" w:rsidP="00F2503C">
            <w:pPr>
              <w:rPr>
                <w:b w:val="0"/>
                <w:bCs w:val="0"/>
              </w:rPr>
            </w:pPr>
            <w:r w:rsidRPr="002B2D96">
              <w:rPr>
                <w:b w:val="0"/>
                <w:bCs w:val="0"/>
              </w:rPr>
              <w:t>METALLBEARBETNING</w:t>
            </w:r>
          </w:p>
        </w:tc>
        <w:tc>
          <w:tcPr>
            <w:tcW w:w="3038" w:type="dxa"/>
          </w:tcPr>
          <w:p w14:paraId="16BF77FB" w14:textId="6C2780EF" w:rsidR="00D6027C" w:rsidRPr="002B2D96" w:rsidRDefault="00D6027C" w:rsidP="00F2503C">
            <w:pPr>
              <w:cnfStyle w:val="000000000000" w:firstRow="0" w:lastRow="0" w:firstColumn="0" w:lastColumn="0" w:oddVBand="0" w:evenVBand="0" w:oddHBand="0" w:evenHBand="0" w:firstRowFirstColumn="0" w:firstRowLastColumn="0" w:lastRowFirstColumn="0" w:lastRowLastColumn="0"/>
            </w:pPr>
            <w:r w:rsidRPr="002B2D96">
              <w:t>Motorfordon</w:t>
            </w:r>
          </w:p>
        </w:tc>
        <w:tc>
          <w:tcPr>
            <w:tcW w:w="1730" w:type="dxa"/>
          </w:tcPr>
          <w:p w14:paraId="4A6A8883" w14:textId="3DA8C43D" w:rsidR="00D6027C" w:rsidRPr="002B2D96" w:rsidRDefault="00D6027C" w:rsidP="00F2503C">
            <w:pPr>
              <w:cnfStyle w:val="000000000000" w:firstRow="0" w:lastRow="0" w:firstColumn="0" w:lastColumn="0" w:oddVBand="0" w:evenVBand="0" w:oddHBand="0" w:evenHBand="0" w:firstRowFirstColumn="0" w:firstRowLastColumn="0" w:lastRowFirstColumn="0" w:lastRowLastColumn="0"/>
            </w:pPr>
            <w:r w:rsidRPr="002B2D96">
              <w:t>34.40</w:t>
            </w:r>
          </w:p>
        </w:tc>
        <w:tc>
          <w:tcPr>
            <w:tcW w:w="1180" w:type="dxa"/>
          </w:tcPr>
          <w:p w14:paraId="7403E97F" w14:textId="60B9C725" w:rsidR="00D6027C" w:rsidRPr="002B2D96" w:rsidRDefault="0090387B" w:rsidP="00F2503C">
            <w:pPr>
              <w:cnfStyle w:val="000000000000" w:firstRow="0" w:lastRow="0" w:firstColumn="0" w:lastColumn="0" w:oddVBand="0" w:evenVBand="0" w:oddHBand="0" w:evenHBand="0" w:firstRowFirstColumn="0" w:firstRowLastColumn="0" w:lastRowFirstColumn="0" w:lastRowLastColumn="0"/>
            </w:pPr>
            <w:r w:rsidRPr="002B2D96">
              <w:t>C, U</w:t>
            </w:r>
          </w:p>
        </w:tc>
      </w:tr>
      <w:tr w:rsidR="00D6027C" w:rsidRPr="002B2D96" w14:paraId="2A98BFE7"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715541DD" w14:textId="19EAC0AB" w:rsidR="00D6027C" w:rsidRPr="002B2D96" w:rsidRDefault="00D6027C" w:rsidP="00F2503C">
            <w:pPr>
              <w:rPr>
                <w:b w:val="0"/>
                <w:bCs w:val="0"/>
              </w:rPr>
            </w:pPr>
            <w:r w:rsidRPr="002B2D96">
              <w:rPr>
                <w:b w:val="0"/>
                <w:bCs w:val="0"/>
              </w:rPr>
              <w:t>METALLBEARBETNING</w:t>
            </w:r>
          </w:p>
        </w:tc>
        <w:tc>
          <w:tcPr>
            <w:tcW w:w="3038" w:type="dxa"/>
          </w:tcPr>
          <w:p w14:paraId="6ECCC11B" w14:textId="1F4E09E4" w:rsidR="00D6027C" w:rsidRPr="002B2D96" w:rsidRDefault="00D6027C" w:rsidP="00F2503C">
            <w:pPr>
              <w:cnfStyle w:val="000000000000" w:firstRow="0" w:lastRow="0" w:firstColumn="0" w:lastColumn="0" w:oddVBand="0" w:evenVBand="0" w:oddHBand="0" w:evenHBand="0" w:firstRowFirstColumn="0" w:firstRowLastColumn="0" w:lastRowFirstColumn="0" w:lastRowLastColumn="0"/>
            </w:pPr>
            <w:r w:rsidRPr="002B2D96">
              <w:t>Maskinell bearbetning</w:t>
            </w:r>
          </w:p>
        </w:tc>
        <w:tc>
          <w:tcPr>
            <w:tcW w:w="1730" w:type="dxa"/>
          </w:tcPr>
          <w:p w14:paraId="40191288" w14:textId="676E394F" w:rsidR="00D6027C" w:rsidRPr="002B2D96" w:rsidRDefault="00D6027C" w:rsidP="00F2503C">
            <w:pPr>
              <w:cnfStyle w:val="000000000000" w:firstRow="0" w:lastRow="0" w:firstColumn="0" w:lastColumn="0" w:oddVBand="0" w:evenVBand="0" w:oddHBand="0" w:evenHBand="0" w:firstRowFirstColumn="0" w:firstRowLastColumn="0" w:lastRowFirstColumn="0" w:lastRowLastColumn="0"/>
            </w:pPr>
            <w:r w:rsidRPr="002B2D96">
              <w:t>34.80</w:t>
            </w:r>
          </w:p>
        </w:tc>
        <w:tc>
          <w:tcPr>
            <w:tcW w:w="1180" w:type="dxa"/>
          </w:tcPr>
          <w:p w14:paraId="1CE8D0A3" w14:textId="5219B513" w:rsidR="00D6027C" w:rsidRPr="002B2D96" w:rsidRDefault="0090387B" w:rsidP="00F2503C">
            <w:pPr>
              <w:cnfStyle w:val="000000000000" w:firstRow="0" w:lastRow="0" w:firstColumn="0" w:lastColumn="0" w:oddVBand="0" w:evenVBand="0" w:oddHBand="0" w:evenHBand="0" w:firstRowFirstColumn="0" w:firstRowLastColumn="0" w:lastRowFirstColumn="0" w:lastRowLastColumn="0"/>
            </w:pPr>
            <w:r w:rsidRPr="002B2D96">
              <w:t>C, U</w:t>
            </w:r>
          </w:p>
        </w:tc>
      </w:tr>
      <w:tr w:rsidR="00D6027C" w:rsidRPr="002B2D96" w14:paraId="1B5AB9CB"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60DE92E0" w14:textId="347E1060" w:rsidR="00D6027C" w:rsidRPr="002B2D96" w:rsidRDefault="00D6027C" w:rsidP="00F2503C">
            <w:pPr>
              <w:rPr>
                <w:b w:val="0"/>
                <w:bCs w:val="0"/>
              </w:rPr>
            </w:pPr>
            <w:r w:rsidRPr="002B2D96">
              <w:rPr>
                <w:b w:val="0"/>
                <w:bCs w:val="0"/>
              </w:rPr>
              <w:t>METALLBEARBETNING</w:t>
            </w:r>
          </w:p>
        </w:tc>
        <w:tc>
          <w:tcPr>
            <w:tcW w:w="3038" w:type="dxa"/>
          </w:tcPr>
          <w:p w14:paraId="55B58463" w14:textId="02FE7F69" w:rsidR="00D6027C" w:rsidRPr="002B2D96" w:rsidRDefault="00D6027C" w:rsidP="00F2503C">
            <w:pPr>
              <w:cnfStyle w:val="000000000000" w:firstRow="0" w:lastRow="0" w:firstColumn="0" w:lastColumn="0" w:oddVBand="0" w:evenVBand="0" w:oddHBand="0" w:evenHBand="0" w:firstRowFirstColumn="0" w:firstRowLastColumn="0" w:lastRowFirstColumn="0" w:lastRowLastColumn="0"/>
            </w:pPr>
            <w:r w:rsidRPr="002B2D96">
              <w:t>Skeppsvarv</w:t>
            </w:r>
          </w:p>
        </w:tc>
        <w:tc>
          <w:tcPr>
            <w:tcW w:w="1730" w:type="dxa"/>
          </w:tcPr>
          <w:p w14:paraId="2FA4A66D" w14:textId="62A4B5F2" w:rsidR="00D6027C" w:rsidRPr="002B2D96" w:rsidRDefault="00D6027C" w:rsidP="00F2503C">
            <w:pPr>
              <w:cnfStyle w:val="000000000000" w:firstRow="0" w:lastRow="0" w:firstColumn="0" w:lastColumn="0" w:oddVBand="0" w:evenVBand="0" w:oddHBand="0" w:evenHBand="0" w:firstRowFirstColumn="0" w:firstRowLastColumn="0" w:lastRowFirstColumn="0" w:lastRowLastColumn="0"/>
            </w:pPr>
            <w:r w:rsidRPr="002B2D96">
              <w:t>35.20</w:t>
            </w:r>
          </w:p>
        </w:tc>
        <w:tc>
          <w:tcPr>
            <w:tcW w:w="1180" w:type="dxa"/>
          </w:tcPr>
          <w:p w14:paraId="5A9182FB" w14:textId="3F44838D" w:rsidR="00D6027C" w:rsidRPr="002B2D96" w:rsidRDefault="0090387B" w:rsidP="00F2503C">
            <w:pPr>
              <w:cnfStyle w:val="000000000000" w:firstRow="0" w:lastRow="0" w:firstColumn="0" w:lastColumn="0" w:oddVBand="0" w:evenVBand="0" w:oddHBand="0" w:evenHBand="0" w:firstRowFirstColumn="0" w:firstRowLastColumn="0" w:lastRowFirstColumn="0" w:lastRowLastColumn="0"/>
            </w:pPr>
            <w:r w:rsidRPr="002B2D96">
              <w:t>C, U</w:t>
            </w:r>
          </w:p>
        </w:tc>
      </w:tr>
      <w:tr w:rsidR="00D6027C" w:rsidRPr="002B2D96" w14:paraId="29968BF4"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2AB8A51F" w14:textId="04FE89C4" w:rsidR="00D6027C" w:rsidRPr="002B2D96" w:rsidRDefault="00D6027C" w:rsidP="00F2503C">
            <w:pPr>
              <w:rPr>
                <w:b w:val="0"/>
                <w:bCs w:val="0"/>
              </w:rPr>
            </w:pPr>
            <w:r w:rsidRPr="002B2D96">
              <w:rPr>
                <w:b w:val="0"/>
                <w:bCs w:val="0"/>
              </w:rPr>
              <w:t>FÖRBRUKNING AV ORGANISKA LÖSNINGSMEDEL</w:t>
            </w:r>
          </w:p>
        </w:tc>
        <w:tc>
          <w:tcPr>
            <w:tcW w:w="3038" w:type="dxa"/>
          </w:tcPr>
          <w:p w14:paraId="08A34DDD" w14:textId="77777777" w:rsidR="00D6027C" w:rsidRPr="002B2D96" w:rsidRDefault="00D6027C" w:rsidP="00F2503C">
            <w:pPr>
              <w:cnfStyle w:val="000000000000" w:firstRow="0" w:lastRow="0" w:firstColumn="0" w:lastColumn="0" w:oddVBand="0" w:evenVBand="0" w:oddHBand="0" w:evenHBand="0" w:firstRowFirstColumn="0" w:firstRowLastColumn="0" w:lastRowFirstColumn="0" w:lastRowLastColumn="0"/>
            </w:pPr>
          </w:p>
        </w:tc>
        <w:tc>
          <w:tcPr>
            <w:tcW w:w="1730" w:type="dxa"/>
          </w:tcPr>
          <w:p w14:paraId="7BEED938" w14:textId="14412BEA" w:rsidR="00D6027C" w:rsidRPr="002B2D96" w:rsidRDefault="00D6027C" w:rsidP="00F2503C">
            <w:pPr>
              <w:cnfStyle w:val="000000000000" w:firstRow="0" w:lastRow="0" w:firstColumn="0" w:lastColumn="0" w:oddVBand="0" w:evenVBand="0" w:oddHBand="0" w:evenHBand="0" w:firstRowFirstColumn="0" w:firstRowLastColumn="0" w:lastRowFirstColumn="0" w:lastRowLastColumn="0"/>
            </w:pPr>
            <w:r w:rsidRPr="002B2D96">
              <w:t>39.30, 39.35, 39.50</w:t>
            </w:r>
          </w:p>
        </w:tc>
        <w:tc>
          <w:tcPr>
            <w:tcW w:w="1180" w:type="dxa"/>
          </w:tcPr>
          <w:p w14:paraId="1510338E" w14:textId="42779668" w:rsidR="00D6027C" w:rsidRPr="002B2D96" w:rsidRDefault="0090387B" w:rsidP="00F2503C">
            <w:pPr>
              <w:cnfStyle w:val="000000000000" w:firstRow="0" w:lastRow="0" w:firstColumn="0" w:lastColumn="0" w:oddVBand="0" w:evenVBand="0" w:oddHBand="0" w:evenHBand="0" w:firstRowFirstColumn="0" w:firstRowLastColumn="0" w:lastRowFirstColumn="0" w:lastRowLastColumn="0"/>
            </w:pPr>
            <w:r w:rsidRPr="002B2D96">
              <w:t>C, U</w:t>
            </w:r>
          </w:p>
        </w:tc>
      </w:tr>
      <w:tr w:rsidR="00D6027C" w:rsidRPr="002B2D96" w14:paraId="09DAC53F"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30D09D78" w14:textId="50D70CFC" w:rsidR="00D6027C" w:rsidRPr="002B2D96" w:rsidRDefault="00D6027C" w:rsidP="00F2503C">
            <w:pPr>
              <w:rPr>
                <w:b w:val="0"/>
                <w:bCs w:val="0"/>
              </w:rPr>
            </w:pPr>
            <w:r w:rsidRPr="002B2D96">
              <w:rPr>
                <w:b w:val="0"/>
                <w:bCs w:val="0"/>
              </w:rPr>
              <w:t>HANTERING AV BRÄNSLEN OCH ANDRA KEMISKA PRODUKTER</w:t>
            </w:r>
          </w:p>
        </w:tc>
        <w:tc>
          <w:tcPr>
            <w:tcW w:w="3038" w:type="dxa"/>
          </w:tcPr>
          <w:p w14:paraId="4E35D032" w14:textId="77777777" w:rsidR="00D6027C" w:rsidRPr="002B2D96" w:rsidRDefault="00D6027C" w:rsidP="00F2503C">
            <w:pPr>
              <w:cnfStyle w:val="000000000000" w:firstRow="0" w:lastRow="0" w:firstColumn="0" w:lastColumn="0" w:oddVBand="0" w:evenVBand="0" w:oddHBand="0" w:evenHBand="0" w:firstRowFirstColumn="0" w:firstRowLastColumn="0" w:lastRowFirstColumn="0" w:lastRowLastColumn="0"/>
            </w:pPr>
          </w:p>
        </w:tc>
        <w:tc>
          <w:tcPr>
            <w:tcW w:w="1730" w:type="dxa"/>
          </w:tcPr>
          <w:p w14:paraId="0180F292" w14:textId="1E66EB54" w:rsidR="00D6027C" w:rsidRPr="002B2D96" w:rsidRDefault="00D6027C" w:rsidP="00F2503C">
            <w:pPr>
              <w:cnfStyle w:val="000000000000" w:firstRow="0" w:lastRow="0" w:firstColumn="0" w:lastColumn="0" w:oddVBand="0" w:evenVBand="0" w:oddHBand="0" w:evenHBand="0" w:firstRowFirstColumn="0" w:firstRowLastColumn="0" w:lastRowFirstColumn="0" w:lastRowLastColumn="0"/>
            </w:pPr>
            <w:r w:rsidRPr="002B2D96">
              <w:t>39.70, 39.90</w:t>
            </w:r>
          </w:p>
        </w:tc>
        <w:tc>
          <w:tcPr>
            <w:tcW w:w="1180" w:type="dxa"/>
          </w:tcPr>
          <w:p w14:paraId="4AE68DCD" w14:textId="00D1F9FD" w:rsidR="00D6027C" w:rsidRPr="002B2D96" w:rsidRDefault="0090387B" w:rsidP="00F2503C">
            <w:pPr>
              <w:cnfStyle w:val="000000000000" w:firstRow="0" w:lastRow="0" w:firstColumn="0" w:lastColumn="0" w:oddVBand="0" w:evenVBand="0" w:oddHBand="0" w:evenHBand="0" w:firstRowFirstColumn="0" w:firstRowLastColumn="0" w:lastRowFirstColumn="0" w:lastRowLastColumn="0"/>
            </w:pPr>
            <w:r w:rsidRPr="002B2D96">
              <w:t>C, U</w:t>
            </w:r>
          </w:p>
        </w:tc>
      </w:tr>
      <w:tr w:rsidR="00244F44" w:rsidRPr="002B2D96" w14:paraId="080201CB"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20D58E1D" w14:textId="171431DF" w:rsidR="00244F44" w:rsidRPr="002B2D96" w:rsidRDefault="0035365E" w:rsidP="00F2503C">
            <w:pPr>
              <w:rPr>
                <w:b w:val="0"/>
                <w:bCs w:val="0"/>
              </w:rPr>
            </w:pPr>
            <w:r w:rsidRPr="002B2D96">
              <w:rPr>
                <w:b w:val="0"/>
                <w:bCs w:val="0"/>
              </w:rPr>
              <w:t>GAS- OCH VÄTSKEFORMIGA BRÄNSLEN, EL, VÄRME OCH KYLA</w:t>
            </w:r>
          </w:p>
        </w:tc>
        <w:tc>
          <w:tcPr>
            <w:tcW w:w="3038" w:type="dxa"/>
          </w:tcPr>
          <w:p w14:paraId="3BB9BB30" w14:textId="136137B5" w:rsidR="00244F44" w:rsidRPr="002B2D96" w:rsidRDefault="0035365E" w:rsidP="00F2503C">
            <w:pPr>
              <w:cnfStyle w:val="000000000000" w:firstRow="0" w:lastRow="0" w:firstColumn="0" w:lastColumn="0" w:oddVBand="0" w:evenVBand="0" w:oddHBand="0" w:evenHBand="0" w:firstRowFirstColumn="0" w:firstRowLastColumn="0" w:lastRowFirstColumn="0" w:lastRowLastColumn="0"/>
            </w:pPr>
            <w:r w:rsidRPr="002B2D96">
              <w:t>Anaerob biologisk behandling, Förbränning</w:t>
            </w:r>
          </w:p>
        </w:tc>
        <w:tc>
          <w:tcPr>
            <w:tcW w:w="1730" w:type="dxa"/>
          </w:tcPr>
          <w:p w14:paraId="5F4EF34E" w14:textId="03F422D6" w:rsidR="00244F44" w:rsidRPr="002B2D96" w:rsidRDefault="0035365E" w:rsidP="00F2503C">
            <w:pPr>
              <w:cnfStyle w:val="000000000000" w:firstRow="0" w:lastRow="0" w:firstColumn="0" w:lastColumn="0" w:oddVBand="0" w:evenVBand="0" w:oddHBand="0" w:evenHBand="0" w:firstRowFirstColumn="0" w:firstRowLastColumn="0" w:lastRowFirstColumn="0" w:lastRowLastColumn="0"/>
            </w:pPr>
            <w:r w:rsidRPr="002B2D96">
              <w:t>40.02, 40.20, 40.60, 40.70</w:t>
            </w:r>
          </w:p>
        </w:tc>
        <w:tc>
          <w:tcPr>
            <w:tcW w:w="1180" w:type="dxa"/>
          </w:tcPr>
          <w:p w14:paraId="72D8F37D" w14:textId="1460F77C" w:rsidR="00244F44" w:rsidRPr="002B2D96" w:rsidRDefault="009F0579" w:rsidP="00F2503C">
            <w:pPr>
              <w:cnfStyle w:val="000000000000" w:firstRow="0" w:lastRow="0" w:firstColumn="0" w:lastColumn="0" w:oddVBand="0" w:evenVBand="0" w:oddHBand="0" w:evenHBand="0" w:firstRowFirstColumn="0" w:firstRowLastColumn="0" w:lastRowFirstColumn="0" w:lastRowLastColumn="0"/>
            </w:pPr>
            <w:r w:rsidRPr="002B2D96">
              <w:t>C, U</w:t>
            </w:r>
          </w:p>
        </w:tc>
      </w:tr>
      <w:tr w:rsidR="00244F44" w:rsidRPr="002B2D96" w14:paraId="45B40A1B"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4874CC62" w14:textId="6E579596" w:rsidR="00244F44" w:rsidRPr="002B2D96" w:rsidRDefault="0035365E" w:rsidP="00F2503C">
            <w:pPr>
              <w:rPr>
                <w:b w:val="0"/>
                <w:bCs w:val="0"/>
              </w:rPr>
            </w:pPr>
            <w:r w:rsidRPr="002B2D96">
              <w:rPr>
                <w:b w:val="0"/>
                <w:bCs w:val="0"/>
              </w:rPr>
              <w:t>GAS- OCH VÄTSKEFORMIGA BRÄNSLEN, EL, VÄRME OCH KYLA</w:t>
            </w:r>
          </w:p>
        </w:tc>
        <w:tc>
          <w:tcPr>
            <w:tcW w:w="3038" w:type="dxa"/>
          </w:tcPr>
          <w:p w14:paraId="43D197E1" w14:textId="111CC52F" w:rsidR="00244F44" w:rsidRPr="002B2D96" w:rsidRDefault="0035365E" w:rsidP="00F2503C">
            <w:pPr>
              <w:cnfStyle w:val="000000000000" w:firstRow="0" w:lastRow="0" w:firstColumn="0" w:lastColumn="0" w:oddVBand="0" w:evenVBand="0" w:oddHBand="0" w:evenHBand="0" w:firstRowFirstColumn="0" w:firstRowLastColumn="0" w:lastRowFirstColumn="0" w:lastRowLastColumn="0"/>
            </w:pPr>
            <w:r w:rsidRPr="002B2D96">
              <w:t>Vindkraft</w:t>
            </w:r>
          </w:p>
        </w:tc>
        <w:tc>
          <w:tcPr>
            <w:tcW w:w="1730" w:type="dxa"/>
          </w:tcPr>
          <w:p w14:paraId="5ABC6921" w14:textId="51E14EC2" w:rsidR="00244F44" w:rsidRPr="002B2D96" w:rsidRDefault="0035365E" w:rsidP="00F2503C">
            <w:pPr>
              <w:cnfStyle w:val="000000000000" w:firstRow="0" w:lastRow="0" w:firstColumn="0" w:lastColumn="0" w:oddVBand="0" w:evenVBand="0" w:oddHBand="0" w:evenHBand="0" w:firstRowFirstColumn="0" w:firstRowLastColumn="0" w:lastRowFirstColumn="0" w:lastRowLastColumn="0"/>
            </w:pPr>
            <w:proofErr w:type="gramStart"/>
            <w:r w:rsidRPr="002B2D96">
              <w:t>40.100</w:t>
            </w:r>
            <w:proofErr w:type="gramEnd"/>
          </w:p>
        </w:tc>
        <w:tc>
          <w:tcPr>
            <w:tcW w:w="1180" w:type="dxa"/>
          </w:tcPr>
          <w:p w14:paraId="091A0164" w14:textId="67030744" w:rsidR="00244F44" w:rsidRPr="002B2D96" w:rsidRDefault="009F0579" w:rsidP="00F2503C">
            <w:pPr>
              <w:cnfStyle w:val="000000000000" w:firstRow="0" w:lastRow="0" w:firstColumn="0" w:lastColumn="0" w:oddVBand="0" w:evenVBand="0" w:oddHBand="0" w:evenHBand="0" w:firstRowFirstColumn="0" w:firstRowLastColumn="0" w:lastRowFirstColumn="0" w:lastRowLastColumn="0"/>
            </w:pPr>
            <w:r w:rsidRPr="002B2D96">
              <w:t>C, U</w:t>
            </w:r>
          </w:p>
        </w:tc>
      </w:tr>
      <w:tr w:rsidR="00244F44" w:rsidRPr="002B2D96" w14:paraId="075A8E0B"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7215AF15" w14:textId="25926FEF" w:rsidR="00244F44" w:rsidRPr="002B2D96" w:rsidRDefault="0035365E" w:rsidP="00F2503C">
            <w:pPr>
              <w:rPr>
                <w:b w:val="0"/>
                <w:bCs w:val="0"/>
              </w:rPr>
            </w:pPr>
            <w:r w:rsidRPr="002B2D96">
              <w:rPr>
                <w:b w:val="0"/>
                <w:bCs w:val="0"/>
              </w:rPr>
              <w:t>GAS- OCH VÄTSKEFORMIGA BRÄNSLEN, EL, VÄRME OCH KYLA</w:t>
            </w:r>
          </w:p>
        </w:tc>
        <w:tc>
          <w:tcPr>
            <w:tcW w:w="3038" w:type="dxa"/>
          </w:tcPr>
          <w:p w14:paraId="44EAA2CD" w14:textId="6EA14402" w:rsidR="00244F44" w:rsidRPr="002B2D96" w:rsidRDefault="0035365E" w:rsidP="00F2503C">
            <w:pPr>
              <w:cnfStyle w:val="000000000000" w:firstRow="0" w:lastRow="0" w:firstColumn="0" w:lastColumn="0" w:oddVBand="0" w:evenVBand="0" w:oddHBand="0" w:evenHBand="0" w:firstRowFirstColumn="0" w:firstRowLastColumn="0" w:lastRowFirstColumn="0" w:lastRowLastColumn="0"/>
            </w:pPr>
            <w:r w:rsidRPr="002B2D96">
              <w:t>Värme- och kylanläggningar</w:t>
            </w:r>
          </w:p>
        </w:tc>
        <w:tc>
          <w:tcPr>
            <w:tcW w:w="1730" w:type="dxa"/>
          </w:tcPr>
          <w:p w14:paraId="78747B25" w14:textId="57B69CA9" w:rsidR="00244F44" w:rsidRPr="002B2D96" w:rsidRDefault="0035365E" w:rsidP="00F2503C">
            <w:pPr>
              <w:cnfStyle w:val="000000000000" w:firstRow="0" w:lastRow="0" w:firstColumn="0" w:lastColumn="0" w:oddVBand="0" w:evenVBand="0" w:oddHBand="0" w:evenHBand="0" w:firstRowFirstColumn="0" w:firstRowLastColumn="0" w:lastRowFirstColumn="0" w:lastRowLastColumn="0"/>
            </w:pPr>
            <w:proofErr w:type="gramStart"/>
            <w:r w:rsidRPr="002B2D96">
              <w:t>40.110</w:t>
            </w:r>
            <w:proofErr w:type="gramEnd"/>
            <w:r w:rsidRPr="002B2D96">
              <w:t>, 40.120</w:t>
            </w:r>
          </w:p>
        </w:tc>
        <w:tc>
          <w:tcPr>
            <w:tcW w:w="1180" w:type="dxa"/>
          </w:tcPr>
          <w:p w14:paraId="27A53121" w14:textId="7A3AB6E2" w:rsidR="00244F44" w:rsidRPr="002B2D96" w:rsidRDefault="009F0579" w:rsidP="00F2503C">
            <w:pPr>
              <w:cnfStyle w:val="000000000000" w:firstRow="0" w:lastRow="0" w:firstColumn="0" w:lastColumn="0" w:oddVBand="0" w:evenVBand="0" w:oddHBand="0" w:evenHBand="0" w:firstRowFirstColumn="0" w:firstRowLastColumn="0" w:lastRowFirstColumn="0" w:lastRowLastColumn="0"/>
            </w:pPr>
            <w:r w:rsidRPr="002B2D96">
              <w:t>C, U</w:t>
            </w:r>
          </w:p>
        </w:tc>
      </w:tr>
      <w:tr w:rsidR="00244F44" w:rsidRPr="002B2D96" w14:paraId="4891CFBB"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2F097EBF" w14:textId="679C2123" w:rsidR="00244F44" w:rsidRPr="002B2D96" w:rsidRDefault="0035365E" w:rsidP="00F2503C">
            <w:pPr>
              <w:rPr>
                <w:b w:val="0"/>
                <w:bCs w:val="0"/>
              </w:rPr>
            </w:pPr>
            <w:r w:rsidRPr="002B2D96">
              <w:rPr>
                <w:b w:val="0"/>
                <w:bCs w:val="0"/>
              </w:rPr>
              <w:t>VATTENFÖRSÖRJNING</w:t>
            </w:r>
          </w:p>
        </w:tc>
        <w:tc>
          <w:tcPr>
            <w:tcW w:w="3038" w:type="dxa"/>
          </w:tcPr>
          <w:p w14:paraId="1A501EB6" w14:textId="77777777" w:rsidR="00244F44" w:rsidRPr="002B2D96" w:rsidRDefault="00244F44" w:rsidP="00F2503C">
            <w:pPr>
              <w:cnfStyle w:val="000000000000" w:firstRow="0" w:lastRow="0" w:firstColumn="0" w:lastColumn="0" w:oddVBand="0" w:evenVBand="0" w:oddHBand="0" w:evenHBand="0" w:firstRowFirstColumn="0" w:firstRowLastColumn="0" w:lastRowFirstColumn="0" w:lastRowLastColumn="0"/>
            </w:pPr>
          </w:p>
        </w:tc>
        <w:tc>
          <w:tcPr>
            <w:tcW w:w="1730" w:type="dxa"/>
          </w:tcPr>
          <w:p w14:paraId="0EB6DDDF" w14:textId="77777777" w:rsidR="00244F44" w:rsidRPr="002B2D96" w:rsidRDefault="00244F44" w:rsidP="00F2503C">
            <w:pPr>
              <w:cnfStyle w:val="000000000000" w:firstRow="0" w:lastRow="0" w:firstColumn="0" w:lastColumn="0" w:oddVBand="0" w:evenVBand="0" w:oddHBand="0" w:evenHBand="0" w:firstRowFirstColumn="0" w:firstRowLastColumn="0" w:lastRowFirstColumn="0" w:lastRowLastColumn="0"/>
            </w:pPr>
          </w:p>
        </w:tc>
        <w:tc>
          <w:tcPr>
            <w:tcW w:w="1180" w:type="dxa"/>
          </w:tcPr>
          <w:p w14:paraId="186A7EDE" w14:textId="3986ED9E" w:rsidR="00244F44" w:rsidRPr="002B2D96" w:rsidRDefault="009F0579" w:rsidP="00F2503C">
            <w:pPr>
              <w:cnfStyle w:val="000000000000" w:firstRow="0" w:lastRow="0" w:firstColumn="0" w:lastColumn="0" w:oddVBand="0" w:evenVBand="0" w:oddHBand="0" w:evenHBand="0" w:firstRowFirstColumn="0" w:firstRowLastColumn="0" w:lastRowFirstColumn="0" w:lastRowLastColumn="0"/>
            </w:pPr>
            <w:r w:rsidRPr="002B2D96">
              <w:t>C, U</w:t>
            </w:r>
          </w:p>
        </w:tc>
      </w:tr>
      <w:tr w:rsidR="00244F44" w:rsidRPr="002B2D96" w14:paraId="779C2E39"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4A40B929" w14:textId="77777777" w:rsidR="0035365E" w:rsidRPr="002B2D96" w:rsidRDefault="0035365E" w:rsidP="0035365E">
            <w:r w:rsidRPr="002B2D96">
              <w:t>FORDONSSERVICE OCH</w:t>
            </w:r>
          </w:p>
          <w:p w14:paraId="6387E3A4" w14:textId="300C3DDA" w:rsidR="00244F44" w:rsidRPr="002B2D96" w:rsidRDefault="0035365E" w:rsidP="0035365E">
            <w:pPr>
              <w:rPr>
                <w:b w:val="0"/>
                <w:bCs w:val="0"/>
              </w:rPr>
            </w:pPr>
            <w:r w:rsidRPr="002B2D96">
              <w:rPr>
                <w:b w:val="0"/>
                <w:bCs w:val="0"/>
              </w:rPr>
              <w:t>DRIVMEDELSHANTERING</w:t>
            </w:r>
          </w:p>
        </w:tc>
        <w:tc>
          <w:tcPr>
            <w:tcW w:w="3038" w:type="dxa"/>
          </w:tcPr>
          <w:p w14:paraId="6F34FDBE" w14:textId="77777777" w:rsidR="00244F44" w:rsidRPr="002B2D96" w:rsidRDefault="00244F44" w:rsidP="00F2503C">
            <w:pPr>
              <w:cnfStyle w:val="000000000000" w:firstRow="0" w:lastRow="0" w:firstColumn="0" w:lastColumn="0" w:oddVBand="0" w:evenVBand="0" w:oddHBand="0" w:evenHBand="0" w:firstRowFirstColumn="0" w:firstRowLastColumn="0" w:lastRowFirstColumn="0" w:lastRowLastColumn="0"/>
            </w:pPr>
          </w:p>
        </w:tc>
        <w:tc>
          <w:tcPr>
            <w:tcW w:w="1730" w:type="dxa"/>
          </w:tcPr>
          <w:p w14:paraId="5EF742D4" w14:textId="486536B7" w:rsidR="00244F44" w:rsidRPr="002B2D96" w:rsidRDefault="0035365E" w:rsidP="00F2503C">
            <w:pPr>
              <w:cnfStyle w:val="000000000000" w:firstRow="0" w:lastRow="0" w:firstColumn="0" w:lastColumn="0" w:oddVBand="0" w:evenVBand="0" w:oddHBand="0" w:evenHBand="0" w:firstRowFirstColumn="0" w:firstRowLastColumn="0" w:lastRowFirstColumn="0" w:lastRowLastColumn="0"/>
            </w:pPr>
            <w:r w:rsidRPr="002B2D96">
              <w:t>50.10, 50.20</w:t>
            </w:r>
          </w:p>
        </w:tc>
        <w:tc>
          <w:tcPr>
            <w:tcW w:w="1180" w:type="dxa"/>
          </w:tcPr>
          <w:p w14:paraId="4ECBB2EE" w14:textId="0856A76F" w:rsidR="00244F44" w:rsidRPr="002B2D96" w:rsidRDefault="009F0579" w:rsidP="00F2503C">
            <w:pPr>
              <w:cnfStyle w:val="000000000000" w:firstRow="0" w:lastRow="0" w:firstColumn="0" w:lastColumn="0" w:oddVBand="0" w:evenVBand="0" w:oddHBand="0" w:evenHBand="0" w:firstRowFirstColumn="0" w:firstRowLastColumn="0" w:lastRowFirstColumn="0" w:lastRowLastColumn="0"/>
            </w:pPr>
            <w:r w:rsidRPr="002B2D96">
              <w:t>C, U</w:t>
            </w:r>
          </w:p>
        </w:tc>
      </w:tr>
      <w:tr w:rsidR="00244F44" w:rsidRPr="002B2D96" w14:paraId="5AC26017"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0B2F6BAA" w14:textId="7F93C092" w:rsidR="00244F44" w:rsidRPr="002B2D96" w:rsidRDefault="0035365E" w:rsidP="00F2503C">
            <w:pPr>
              <w:rPr>
                <w:b w:val="0"/>
                <w:bCs w:val="0"/>
              </w:rPr>
            </w:pPr>
            <w:r w:rsidRPr="002B2D96">
              <w:rPr>
                <w:b w:val="0"/>
                <w:bCs w:val="0"/>
              </w:rPr>
              <w:t>HAMNAR OCH FLYGPLATSER</w:t>
            </w:r>
          </w:p>
        </w:tc>
        <w:tc>
          <w:tcPr>
            <w:tcW w:w="3038" w:type="dxa"/>
          </w:tcPr>
          <w:p w14:paraId="354214DA" w14:textId="56C52169" w:rsidR="00244F44" w:rsidRPr="002B2D96" w:rsidRDefault="0035365E" w:rsidP="00F2503C">
            <w:pPr>
              <w:cnfStyle w:val="000000000000" w:firstRow="0" w:lastRow="0" w:firstColumn="0" w:lastColumn="0" w:oddVBand="0" w:evenVBand="0" w:oddHBand="0" w:evenHBand="0" w:firstRowFirstColumn="0" w:firstRowLastColumn="0" w:lastRowFirstColumn="0" w:lastRowLastColumn="0"/>
            </w:pPr>
            <w:r w:rsidRPr="002B2D96">
              <w:t>Annan trafikinfrastruktur</w:t>
            </w:r>
          </w:p>
        </w:tc>
        <w:tc>
          <w:tcPr>
            <w:tcW w:w="1730" w:type="dxa"/>
          </w:tcPr>
          <w:p w14:paraId="4326BC99" w14:textId="77777777" w:rsidR="00244F44" w:rsidRPr="002B2D96" w:rsidRDefault="00244F44" w:rsidP="00F2503C">
            <w:pPr>
              <w:cnfStyle w:val="000000000000" w:firstRow="0" w:lastRow="0" w:firstColumn="0" w:lastColumn="0" w:oddVBand="0" w:evenVBand="0" w:oddHBand="0" w:evenHBand="0" w:firstRowFirstColumn="0" w:firstRowLastColumn="0" w:lastRowFirstColumn="0" w:lastRowLastColumn="0"/>
            </w:pPr>
          </w:p>
        </w:tc>
        <w:tc>
          <w:tcPr>
            <w:tcW w:w="1180" w:type="dxa"/>
          </w:tcPr>
          <w:p w14:paraId="401E0569" w14:textId="7F62096A" w:rsidR="00244F44" w:rsidRPr="002B2D96" w:rsidRDefault="009F0579" w:rsidP="00F2503C">
            <w:pPr>
              <w:cnfStyle w:val="000000000000" w:firstRow="0" w:lastRow="0" w:firstColumn="0" w:lastColumn="0" w:oddVBand="0" w:evenVBand="0" w:oddHBand="0" w:evenHBand="0" w:firstRowFirstColumn="0" w:firstRowLastColumn="0" w:lastRowFirstColumn="0" w:lastRowLastColumn="0"/>
            </w:pPr>
            <w:r w:rsidRPr="002B2D96">
              <w:t>C, U</w:t>
            </w:r>
          </w:p>
        </w:tc>
      </w:tr>
      <w:tr w:rsidR="00244F44" w:rsidRPr="002B2D96" w14:paraId="4A1B8224"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0BC4BACE" w14:textId="2CBD4FCE" w:rsidR="00244F44" w:rsidRPr="002B2D96" w:rsidRDefault="0035365E" w:rsidP="00F2503C">
            <w:pPr>
              <w:rPr>
                <w:b w:val="0"/>
                <w:bCs w:val="0"/>
              </w:rPr>
            </w:pPr>
            <w:r w:rsidRPr="002B2D96">
              <w:rPr>
                <w:b w:val="0"/>
                <w:bCs w:val="0"/>
              </w:rPr>
              <w:t>HAMNAR OCH FLYGPLATSER</w:t>
            </w:r>
          </w:p>
        </w:tc>
        <w:tc>
          <w:tcPr>
            <w:tcW w:w="3038" w:type="dxa"/>
          </w:tcPr>
          <w:p w14:paraId="153F18DA" w14:textId="36498A42" w:rsidR="00244F44" w:rsidRPr="002B2D96" w:rsidRDefault="0035365E" w:rsidP="00F2503C">
            <w:pPr>
              <w:cnfStyle w:val="000000000000" w:firstRow="0" w:lastRow="0" w:firstColumn="0" w:lastColumn="0" w:oddVBand="0" w:evenVBand="0" w:oddHBand="0" w:evenHBand="0" w:firstRowFirstColumn="0" w:firstRowLastColumn="0" w:lastRowFirstColumn="0" w:lastRowLastColumn="0"/>
            </w:pPr>
            <w:r w:rsidRPr="002B2D96">
              <w:t>Hamnar</w:t>
            </w:r>
          </w:p>
        </w:tc>
        <w:tc>
          <w:tcPr>
            <w:tcW w:w="1730" w:type="dxa"/>
          </w:tcPr>
          <w:p w14:paraId="30A91686" w14:textId="11DF10A7" w:rsidR="00244F44" w:rsidRPr="002B2D96" w:rsidRDefault="0035365E" w:rsidP="00F2503C">
            <w:pPr>
              <w:cnfStyle w:val="000000000000" w:firstRow="0" w:lastRow="0" w:firstColumn="0" w:lastColumn="0" w:oddVBand="0" w:evenVBand="0" w:oddHBand="0" w:evenHBand="0" w:firstRowFirstColumn="0" w:firstRowLastColumn="0" w:lastRowFirstColumn="0" w:lastRowLastColumn="0"/>
            </w:pPr>
            <w:r w:rsidRPr="002B2D96">
              <w:t>63.20</w:t>
            </w:r>
          </w:p>
        </w:tc>
        <w:tc>
          <w:tcPr>
            <w:tcW w:w="1180" w:type="dxa"/>
          </w:tcPr>
          <w:p w14:paraId="61D1D66A" w14:textId="6F101B45" w:rsidR="00244F44" w:rsidRPr="002B2D96" w:rsidRDefault="009F0579" w:rsidP="00F2503C">
            <w:pPr>
              <w:cnfStyle w:val="000000000000" w:firstRow="0" w:lastRow="0" w:firstColumn="0" w:lastColumn="0" w:oddVBand="0" w:evenVBand="0" w:oddHBand="0" w:evenHBand="0" w:firstRowFirstColumn="0" w:firstRowLastColumn="0" w:lastRowFirstColumn="0" w:lastRowLastColumn="0"/>
            </w:pPr>
            <w:r w:rsidRPr="002B2D96">
              <w:t>C, U</w:t>
            </w:r>
          </w:p>
        </w:tc>
      </w:tr>
      <w:tr w:rsidR="00244F44" w:rsidRPr="002B2D96" w14:paraId="150BFB94"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51AEC3AB" w14:textId="5BFD5364" w:rsidR="00244F44" w:rsidRPr="002B2D96" w:rsidRDefault="0035365E" w:rsidP="00F2503C">
            <w:pPr>
              <w:rPr>
                <w:b w:val="0"/>
                <w:bCs w:val="0"/>
              </w:rPr>
            </w:pPr>
            <w:r w:rsidRPr="002B2D96">
              <w:rPr>
                <w:b w:val="0"/>
                <w:bCs w:val="0"/>
              </w:rPr>
              <w:t>HAMNAR OCH FLYGPLATSER</w:t>
            </w:r>
          </w:p>
        </w:tc>
        <w:tc>
          <w:tcPr>
            <w:tcW w:w="3038" w:type="dxa"/>
          </w:tcPr>
          <w:p w14:paraId="38955B00" w14:textId="2DD7610B" w:rsidR="00244F44" w:rsidRPr="002B2D96" w:rsidRDefault="0035365E" w:rsidP="00F2503C">
            <w:pPr>
              <w:cnfStyle w:val="000000000000" w:firstRow="0" w:lastRow="0" w:firstColumn="0" w:lastColumn="0" w:oddVBand="0" w:evenVBand="0" w:oddHBand="0" w:evenHBand="0" w:firstRowFirstColumn="0" w:firstRowLastColumn="0" w:lastRowFirstColumn="0" w:lastRowLastColumn="0"/>
            </w:pPr>
            <w:r w:rsidRPr="002B2D96">
              <w:t>Flygplatser</w:t>
            </w:r>
          </w:p>
        </w:tc>
        <w:tc>
          <w:tcPr>
            <w:tcW w:w="1730" w:type="dxa"/>
          </w:tcPr>
          <w:p w14:paraId="54D0EDB5" w14:textId="1816E8C5" w:rsidR="00244F44" w:rsidRPr="002B2D96" w:rsidRDefault="0035365E" w:rsidP="00F2503C">
            <w:pPr>
              <w:cnfStyle w:val="000000000000" w:firstRow="0" w:lastRow="0" w:firstColumn="0" w:lastColumn="0" w:oddVBand="0" w:evenVBand="0" w:oddHBand="0" w:evenHBand="0" w:firstRowFirstColumn="0" w:firstRowLastColumn="0" w:lastRowFirstColumn="0" w:lastRowLastColumn="0"/>
            </w:pPr>
            <w:r w:rsidRPr="002B2D96">
              <w:t>63.50</w:t>
            </w:r>
          </w:p>
        </w:tc>
        <w:tc>
          <w:tcPr>
            <w:tcW w:w="1180" w:type="dxa"/>
          </w:tcPr>
          <w:p w14:paraId="6E3C295E" w14:textId="57F31855" w:rsidR="00244F44" w:rsidRPr="002B2D96" w:rsidRDefault="009F0579" w:rsidP="00F2503C">
            <w:pPr>
              <w:cnfStyle w:val="000000000000" w:firstRow="0" w:lastRow="0" w:firstColumn="0" w:lastColumn="0" w:oddVBand="0" w:evenVBand="0" w:oddHBand="0" w:evenHBand="0" w:firstRowFirstColumn="0" w:firstRowLastColumn="0" w:lastRowFirstColumn="0" w:lastRowLastColumn="0"/>
            </w:pPr>
            <w:r w:rsidRPr="002B2D96">
              <w:t>C, U</w:t>
            </w:r>
          </w:p>
        </w:tc>
      </w:tr>
      <w:tr w:rsidR="00244F44" w:rsidRPr="002B2D96" w14:paraId="08E0B0A6"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3DAA36C8" w14:textId="0394F12F" w:rsidR="00244F44" w:rsidRPr="002B2D96" w:rsidRDefault="0035365E" w:rsidP="00F2503C">
            <w:pPr>
              <w:rPr>
                <w:b w:val="0"/>
                <w:bCs w:val="0"/>
              </w:rPr>
            </w:pPr>
            <w:r w:rsidRPr="002B2D96">
              <w:rPr>
                <w:b w:val="0"/>
                <w:bCs w:val="0"/>
              </w:rPr>
              <w:t>LABORATORIER</w:t>
            </w:r>
          </w:p>
        </w:tc>
        <w:tc>
          <w:tcPr>
            <w:tcW w:w="3038" w:type="dxa"/>
          </w:tcPr>
          <w:p w14:paraId="46047A50" w14:textId="77777777" w:rsidR="00244F44" w:rsidRPr="002B2D96" w:rsidRDefault="00244F44" w:rsidP="00F2503C">
            <w:pPr>
              <w:cnfStyle w:val="000000000000" w:firstRow="0" w:lastRow="0" w:firstColumn="0" w:lastColumn="0" w:oddVBand="0" w:evenVBand="0" w:oddHBand="0" w:evenHBand="0" w:firstRowFirstColumn="0" w:firstRowLastColumn="0" w:lastRowFirstColumn="0" w:lastRowLastColumn="0"/>
            </w:pPr>
          </w:p>
        </w:tc>
        <w:tc>
          <w:tcPr>
            <w:tcW w:w="1730" w:type="dxa"/>
          </w:tcPr>
          <w:p w14:paraId="34D518DE" w14:textId="256B767F" w:rsidR="00244F44" w:rsidRPr="002B2D96" w:rsidRDefault="0035365E" w:rsidP="00F2503C">
            <w:pPr>
              <w:cnfStyle w:val="000000000000" w:firstRow="0" w:lastRow="0" w:firstColumn="0" w:lastColumn="0" w:oddVBand="0" w:evenVBand="0" w:oddHBand="0" w:evenHBand="0" w:firstRowFirstColumn="0" w:firstRowLastColumn="0" w:lastRowFirstColumn="0" w:lastRowLastColumn="0"/>
            </w:pPr>
            <w:r w:rsidRPr="002B2D96">
              <w:t>73.10</w:t>
            </w:r>
          </w:p>
        </w:tc>
        <w:tc>
          <w:tcPr>
            <w:tcW w:w="1180" w:type="dxa"/>
          </w:tcPr>
          <w:p w14:paraId="6E27D343" w14:textId="23F94EDF" w:rsidR="00244F44" w:rsidRPr="002B2D96" w:rsidRDefault="009F0579" w:rsidP="00F2503C">
            <w:pPr>
              <w:cnfStyle w:val="000000000000" w:firstRow="0" w:lastRow="0" w:firstColumn="0" w:lastColumn="0" w:oddVBand="0" w:evenVBand="0" w:oddHBand="0" w:evenHBand="0" w:firstRowFirstColumn="0" w:firstRowLastColumn="0" w:lastRowFirstColumn="0" w:lastRowLastColumn="0"/>
            </w:pPr>
            <w:r w:rsidRPr="002B2D96">
              <w:t>C, U</w:t>
            </w:r>
          </w:p>
        </w:tc>
      </w:tr>
      <w:tr w:rsidR="00244F44" w:rsidRPr="002B2D96" w14:paraId="16D42DD8"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31121B2E" w14:textId="72E42614" w:rsidR="00244F44" w:rsidRPr="002B2D96" w:rsidRDefault="0035365E" w:rsidP="00F2503C">
            <w:pPr>
              <w:rPr>
                <w:b w:val="0"/>
                <w:bCs w:val="0"/>
              </w:rPr>
            </w:pPr>
            <w:r w:rsidRPr="002B2D96">
              <w:rPr>
                <w:b w:val="0"/>
                <w:bCs w:val="0"/>
              </w:rPr>
              <w:t>HÄLSO- OCH SJUKVÅRD</w:t>
            </w:r>
          </w:p>
        </w:tc>
        <w:tc>
          <w:tcPr>
            <w:tcW w:w="3038" w:type="dxa"/>
          </w:tcPr>
          <w:p w14:paraId="1EA98FF3" w14:textId="77777777" w:rsidR="00244F44" w:rsidRPr="002B2D96" w:rsidRDefault="00244F44" w:rsidP="00F2503C">
            <w:pPr>
              <w:cnfStyle w:val="000000000000" w:firstRow="0" w:lastRow="0" w:firstColumn="0" w:lastColumn="0" w:oddVBand="0" w:evenVBand="0" w:oddHBand="0" w:evenHBand="0" w:firstRowFirstColumn="0" w:firstRowLastColumn="0" w:lastRowFirstColumn="0" w:lastRowLastColumn="0"/>
            </w:pPr>
          </w:p>
        </w:tc>
        <w:tc>
          <w:tcPr>
            <w:tcW w:w="1730" w:type="dxa"/>
          </w:tcPr>
          <w:p w14:paraId="6A0427C1" w14:textId="1DEED326" w:rsidR="00244F44" w:rsidRPr="002B2D96" w:rsidRDefault="0035365E" w:rsidP="00F2503C">
            <w:pPr>
              <w:cnfStyle w:val="000000000000" w:firstRow="0" w:lastRow="0" w:firstColumn="0" w:lastColumn="0" w:oddVBand="0" w:evenVBand="0" w:oddHBand="0" w:evenHBand="0" w:firstRowFirstColumn="0" w:firstRowLastColumn="0" w:lastRowFirstColumn="0" w:lastRowLastColumn="0"/>
            </w:pPr>
            <w:r w:rsidRPr="002B2D96">
              <w:t>85.10, 85.20</w:t>
            </w:r>
          </w:p>
        </w:tc>
        <w:tc>
          <w:tcPr>
            <w:tcW w:w="1180" w:type="dxa"/>
          </w:tcPr>
          <w:p w14:paraId="3C760615" w14:textId="2E537A42" w:rsidR="00244F44" w:rsidRPr="002B2D96" w:rsidRDefault="009F0579" w:rsidP="00F2503C">
            <w:pPr>
              <w:cnfStyle w:val="000000000000" w:firstRow="0" w:lastRow="0" w:firstColumn="0" w:lastColumn="0" w:oddVBand="0" w:evenVBand="0" w:oddHBand="0" w:evenHBand="0" w:firstRowFirstColumn="0" w:firstRowLastColumn="0" w:lastRowFirstColumn="0" w:lastRowLastColumn="0"/>
            </w:pPr>
            <w:r w:rsidRPr="002B2D96">
              <w:t>C, U</w:t>
            </w:r>
          </w:p>
        </w:tc>
      </w:tr>
      <w:tr w:rsidR="00244F44" w:rsidRPr="002B2D96" w14:paraId="4B7CD697"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1ABD7BA2" w14:textId="44FF95E1" w:rsidR="00244F44" w:rsidRPr="002B2D96" w:rsidRDefault="0035365E" w:rsidP="00F2503C">
            <w:pPr>
              <w:rPr>
                <w:b w:val="0"/>
                <w:bCs w:val="0"/>
              </w:rPr>
            </w:pPr>
            <w:r w:rsidRPr="002B2D96">
              <w:rPr>
                <w:b w:val="0"/>
                <w:bCs w:val="0"/>
              </w:rPr>
              <w:t>TANKRENGÖRING</w:t>
            </w:r>
          </w:p>
        </w:tc>
        <w:tc>
          <w:tcPr>
            <w:tcW w:w="3038" w:type="dxa"/>
          </w:tcPr>
          <w:p w14:paraId="723CB9CF" w14:textId="77777777" w:rsidR="00244F44" w:rsidRPr="002B2D96" w:rsidRDefault="00244F44" w:rsidP="00F2503C">
            <w:pPr>
              <w:cnfStyle w:val="000000000000" w:firstRow="0" w:lastRow="0" w:firstColumn="0" w:lastColumn="0" w:oddVBand="0" w:evenVBand="0" w:oddHBand="0" w:evenHBand="0" w:firstRowFirstColumn="0" w:firstRowLastColumn="0" w:lastRowFirstColumn="0" w:lastRowLastColumn="0"/>
            </w:pPr>
          </w:p>
        </w:tc>
        <w:tc>
          <w:tcPr>
            <w:tcW w:w="1730" w:type="dxa"/>
          </w:tcPr>
          <w:p w14:paraId="1EB130BD" w14:textId="3B59986F" w:rsidR="00244F44" w:rsidRPr="002B2D96" w:rsidRDefault="0035365E" w:rsidP="00F2503C">
            <w:pPr>
              <w:cnfStyle w:val="000000000000" w:firstRow="0" w:lastRow="0" w:firstColumn="0" w:lastColumn="0" w:oddVBand="0" w:evenVBand="0" w:oddHBand="0" w:evenHBand="0" w:firstRowFirstColumn="0" w:firstRowLastColumn="0" w:lastRowFirstColumn="0" w:lastRowLastColumn="0"/>
            </w:pPr>
            <w:r w:rsidRPr="002B2D96">
              <w:t>74.20</w:t>
            </w:r>
          </w:p>
        </w:tc>
        <w:tc>
          <w:tcPr>
            <w:tcW w:w="1180" w:type="dxa"/>
          </w:tcPr>
          <w:p w14:paraId="0EA783ED" w14:textId="5386071F" w:rsidR="00244F44" w:rsidRPr="002B2D96" w:rsidRDefault="009F0579" w:rsidP="00F2503C">
            <w:pPr>
              <w:cnfStyle w:val="000000000000" w:firstRow="0" w:lastRow="0" w:firstColumn="0" w:lastColumn="0" w:oddVBand="0" w:evenVBand="0" w:oddHBand="0" w:evenHBand="0" w:firstRowFirstColumn="0" w:firstRowLastColumn="0" w:lastRowFirstColumn="0" w:lastRowLastColumn="0"/>
            </w:pPr>
            <w:r w:rsidRPr="002B2D96">
              <w:t>C, U</w:t>
            </w:r>
          </w:p>
        </w:tc>
      </w:tr>
      <w:tr w:rsidR="00244F44" w:rsidRPr="002B2D96" w14:paraId="2B25F153"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65431E15" w14:textId="23A201A3" w:rsidR="00244F44" w:rsidRPr="002B2D96" w:rsidRDefault="0035365E" w:rsidP="0035365E">
            <w:pPr>
              <w:rPr>
                <w:b w:val="0"/>
                <w:bCs w:val="0"/>
              </w:rPr>
            </w:pPr>
            <w:r w:rsidRPr="002B2D96">
              <w:rPr>
                <w:b w:val="0"/>
                <w:bCs w:val="0"/>
              </w:rPr>
              <w:t>RENING AV</w:t>
            </w:r>
            <w:r w:rsidRPr="002B2D96">
              <w:t xml:space="preserve"> </w:t>
            </w:r>
            <w:r w:rsidRPr="002B2D96">
              <w:rPr>
                <w:b w:val="0"/>
                <w:bCs w:val="0"/>
              </w:rPr>
              <w:t>AVLOPPSVATTEN</w:t>
            </w:r>
          </w:p>
        </w:tc>
        <w:tc>
          <w:tcPr>
            <w:tcW w:w="3038" w:type="dxa"/>
          </w:tcPr>
          <w:p w14:paraId="5AE5F520" w14:textId="77777777" w:rsidR="00244F44" w:rsidRPr="002B2D96" w:rsidRDefault="00244F44" w:rsidP="00F2503C">
            <w:pPr>
              <w:cnfStyle w:val="000000000000" w:firstRow="0" w:lastRow="0" w:firstColumn="0" w:lastColumn="0" w:oddVBand="0" w:evenVBand="0" w:oddHBand="0" w:evenHBand="0" w:firstRowFirstColumn="0" w:firstRowLastColumn="0" w:lastRowFirstColumn="0" w:lastRowLastColumn="0"/>
            </w:pPr>
          </w:p>
        </w:tc>
        <w:tc>
          <w:tcPr>
            <w:tcW w:w="1730" w:type="dxa"/>
          </w:tcPr>
          <w:p w14:paraId="42F9C33D" w14:textId="52BDD79A" w:rsidR="00244F44" w:rsidRPr="002B2D96" w:rsidRDefault="0035365E" w:rsidP="00F2503C">
            <w:pPr>
              <w:cnfStyle w:val="000000000000" w:firstRow="0" w:lastRow="0" w:firstColumn="0" w:lastColumn="0" w:oddVBand="0" w:evenVBand="0" w:oddHBand="0" w:evenHBand="0" w:firstRowFirstColumn="0" w:firstRowLastColumn="0" w:lastRowFirstColumn="0" w:lastRowLastColumn="0"/>
            </w:pPr>
            <w:r w:rsidRPr="002B2D96">
              <w:t>90.16</w:t>
            </w:r>
          </w:p>
        </w:tc>
        <w:tc>
          <w:tcPr>
            <w:tcW w:w="1180" w:type="dxa"/>
          </w:tcPr>
          <w:p w14:paraId="02C3C33F" w14:textId="57CC2599" w:rsidR="00244F44" w:rsidRPr="002B2D96" w:rsidRDefault="009F0579" w:rsidP="00F2503C">
            <w:pPr>
              <w:cnfStyle w:val="000000000000" w:firstRow="0" w:lastRow="0" w:firstColumn="0" w:lastColumn="0" w:oddVBand="0" w:evenVBand="0" w:oddHBand="0" w:evenHBand="0" w:firstRowFirstColumn="0" w:firstRowLastColumn="0" w:lastRowFirstColumn="0" w:lastRowLastColumn="0"/>
            </w:pPr>
            <w:r w:rsidRPr="002B2D96">
              <w:t>C, U</w:t>
            </w:r>
          </w:p>
        </w:tc>
      </w:tr>
      <w:tr w:rsidR="00244F44" w:rsidRPr="002B2D96" w14:paraId="136A80A6"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39511EE4" w14:textId="1DFE500A" w:rsidR="00244F44" w:rsidRPr="002B2D96" w:rsidRDefault="0035365E" w:rsidP="00F2503C">
            <w:pPr>
              <w:rPr>
                <w:b w:val="0"/>
                <w:bCs w:val="0"/>
              </w:rPr>
            </w:pPr>
            <w:r w:rsidRPr="002B2D96">
              <w:rPr>
                <w:b w:val="0"/>
                <w:bCs w:val="0"/>
              </w:rPr>
              <w:t>AVFALL</w:t>
            </w:r>
          </w:p>
        </w:tc>
        <w:tc>
          <w:tcPr>
            <w:tcW w:w="3038" w:type="dxa"/>
          </w:tcPr>
          <w:p w14:paraId="48769BFE" w14:textId="50A43455" w:rsidR="0035365E" w:rsidRPr="002B2D96" w:rsidRDefault="0035365E" w:rsidP="0035365E">
            <w:pPr>
              <w:cnfStyle w:val="000000000000" w:firstRow="0" w:lastRow="0" w:firstColumn="0" w:lastColumn="0" w:oddVBand="0" w:evenVBand="0" w:oddHBand="0" w:evenHBand="0" w:firstRowFirstColumn="0" w:firstRowLastColumn="0" w:lastRowFirstColumn="0" w:lastRowLastColumn="0"/>
            </w:pPr>
            <w:r w:rsidRPr="002B2D96">
              <w:t>Andra verksamheter med återvinning eller bortskaffande</w:t>
            </w:r>
            <w:r w:rsidR="00F03A05" w:rsidRPr="002B2D96">
              <w:t>, a</w:t>
            </w:r>
            <w:r w:rsidRPr="002B2D96">
              <w:t>nimaliskt avfall</w:t>
            </w:r>
            <w:r w:rsidR="00F03A05" w:rsidRPr="002B2D96">
              <w:t>, a</w:t>
            </w:r>
            <w:r w:rsidRPr="002B2D96">
              <w:t>vvattning</w:t>
            </w:r>
            <w:r w:rsidR="00F03A05" w:rsidRPr="002B2D96">
              <w:t>,</w:t>
            </w:r>
          </w:p>
          <w:p w14:paraId="781AD5E9" w14:textId="5DEFB94A" w:rsidR="00244F44" w:rsidRPr="002B2D96" w:rsidRDefault="00F03A05" w:rsidP="0035365E">
            <w:pPr>
              <w:cnfStyle w:val="000000000000" w:firstRow="0" w:lastRow="0" w:firstColumn="0" w:lastColumn="0" w:oddVBand="0" w:evenVBand="0" w:oddHBand="0" w:evenHBand="0" w:firstRowFirstColumn="0" w:firstRowLastColumn="0" w:lastRowFirstColumn="0" w:lastRowLastColumn="0"/>
            </w:pPr>
            <w:r w:rsidRPr="002B2D96">
              <w:t>b</w:t>
            </w:r>
            <w:r w:rsidR="0035365E" w:rsidRPr="002B2D96">
              <w:t>iologisk behandling</w:t>
            </w:r>
          </w:p>
        </w:tc>
        <w:tc>
          <w:tcPr>
            <w:tcW w:w="1730" w:type="dxa"/>
          </w:tcPr>
          <w:p w14:paraId="388D379E" w14:textId="3A5784F5" w:rsidR="00244F44" w:rsidRPr="002B2D96" w:rsidRDefault="0035365E" w:rsidP="0035365E">
            <w:pPr>
              <w:cnfStyle w:val="000000000000" w:firstRow="0" w:lastRow="0" w:firstColumn="0" w:lastColumn="0" w:oddVBand="0" w:evenVBand="0" w:oddHBand="0" w:evenHBand="0" w:firstRowFirstColumn="0" w:firstRowLastColumn="0" w:lastRowFirstColumn="0" w:lastRowLastColumn="0"/>
            </w:pPr>
            <w:proofErr w:type="gramStart"/>
            <w:r w:rsidRPr="002B2D96">
              <w:t>90.430</w:t>
            </w:r>
            <w:proofErr w:type="gramEnd"/>
            <w:r w:rsidRPr="002B2D96">
              <w:t>, 90.251, 90.375, 90.171</w:t>
            </w:r>
          </w:p>
        </w:tc>
        <w:tc>
          <w:tcPr>
            <w:tcW w:w="1180" w:type="dxa"/>
          </w:tcPr>
          <w:p w14:paraId="1C9B7880" w14:textId="4DCB49A7" w:rsidR="00244F44" w:rsidRPr="002B2D96" w:rsidRDefault="009F0579" w:rsidP="00F2503C">
            <w:pPr>
              <w:cnfStyle w:val="000000000000" w:firstRow="0" w:lastRow="0" w:firstColumn="0" w:lastColumn="0" w:oddVBand="0" w:evenVBand="0" w:oddHBand="0" w:evenHBand="0" w:firstRowFirstColumn="0" w:firstRowLastColumn="0" w:lastRowFirstColumn="0" w:lastRowLastColumn="0"/>
            </w:pPr>
            <w:r w:rsidRPr="002B2D96">
              <w:t>C, U</w:t>
            </w:r>
          </w:p>
        </w:tc>
      </w:tr>
      <w:tr w:rsidR="00244F44" w:rsidRPr="002B2D96" w14:paraId="325CCA50"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72888FE7" w14:textId="0EFD1752" w:rsidR="00244F44" w:rsidRPr="002B2D96" w:rsidRDefault="0035365E" w:rsidP="00F2503C">
            <w:pPr>
              <w:rPr>
                <w:b w:val="0"/>
                <w:bCs w:val="0"/>
              </w:rPr>
            </w:pPr>
            <w:r w:rsidRPr="002B2D96">
              <w:rPr>
                <w:b w:val="0"/>
                <w:bCs w:val="0"/>
              </w:rPr>
              <w:t>AVFALL</w:t>
            </w:r>
          </w:p>
        </w:tc>
        <w:tc>
          <w:tcPr>
            <w:tcW w:w="3038" w:type="dxa"/>
          </w:tcPr>
          <w:p w14:paraId="7C057FCF" w14:textId="6255CD56" w:rsidR="00244F44" w:rsidRPr="002B2D96" w:rsidRDefault="003B2E32" w:rsidP="00F03A05">
            <w:pPr>
              <w:cnfStyle w:val="000000000000" w:firstRow="0" w:lastRow="0" w:firstColumn="0" w:lastColumn="0" w:oddVBand="0" w:evenVBand="0" w:oddHBand="0" w:evenHBand="0" w:firstRowFirstColumn="0" w:firstRowLastColumn="0" w:lastRowFirstColumn="0" w:lastRowLastColumn="0"/>
            </w:pPr>
            <w:r w:rsidRPr="002B2D96">
              <w:t>Deponering</w:t>
            </w:r>
            <w:r w:rsidR="00F03A05" w:rsidRPr="002B2D96">
              <w:t xml:space="preserve">, </w:t>
            </w:r>
            <w:proofErr w:type="spellStart"/>
            <w:r w:rsidR="00F03A05" w:rsidRPr="002B2D96">
              <w:t>e</w:t>
            </w:r>
            <w:r w:rsidRPr="002B2D96">
              <w:t>lavfall</w:t>
            </w:r>
            <w:proofErr w:type="spellEnd"/>
            <w:r w:rsidR="00F03A05" w:rsidRPr="002B2D96">
              <w:t>, f</w:t>
            </w:r>
            <w:r w:rsidRPr="002B2D96">
              <w:t>örberedelse för återanvändning</w:t>
            </w:r>
          </w:p>
        </w:tc>
        <w:tc>
          <w:tcPr>
            <w:tcW w:w="1730" w:type="dxa"/>
          </w:tcPr>
          <w:p w14:paraId="288F69DB" w14:textId="06EB68FA" w:rsidR="003B2E32" w:rsidRPr="002B2D96" w:rsidRDefault="003B2E32" w:rsidP="003B2E32">
            <w:pPr>
              <w:cnfStyle w:val="000000000000" w:firstRow="0" w:lastRow="0" w:firstColumn="0" w:lastColumn="0" w:oddVBand="0" w:evenVBand="0" w:oddHBand="0" w:evenHBand="0" w:firstRowFirstColumn="0" w:firstRowLastColumn="0" w:lastRowFirstColumn="0" w:lastRowLastColumn="0"/>
            </w:pPr>
            <w:proofErr w:type="gramStart"/>
            <w:r w:rsidRPr="002B2D96">
              <w:t>90.281</w:t>
            </w:r>
            <w:proofErr w:type="gramEnd"/>
            <w:r w:rsidRPr="002B2D96">
              <w:t xml:space="preserve">, 90.341, </w:t>
            </w:r>
          </w:p>
          <w:p w14:paraId="7A0521CE" w14:textId="2B27F37E" w:rsidR="00244F44" w:rsidRPr="002B2D96" w:rsidRDefault="003B2E32" w:rsidP="003B2E32">
            <w:pPr>
              <w:cnfStyle w:val="000000000000" w:firstRow="0" w:lastRow="0" w:firstColumn="0" w:lastColumn="0" w:oddVBand="0" w:evenVBand="0" w:oddHBand="0" w:evenHBand="0" w:firstRowFirstColumn="0" w:firstRowLastColumn="0" w:lastRowFirstColumn="0" w:lastRowLastColumn="0"/>
            </w:pPr>
            <w:r w:rsidRPr="002B2D96">
              <w:t>90.90, 90.29</w:t>
            </w:r>
          </w:p>
        </w:tc>
        <w:tc>
          <w:tcPr>
            <w:tcW w:w="1180" w:type="dxa"/>
          </w:tcPr>
          <w:p w14:paraId="31EED48C" w14:textId="0AD57B2A" w:rsidR="00244F44" w:rsidRPr="002B2D96" w:rsidRDefault="009F0579" w:rsidP="00F2503C">
            <w:pPr>
              <w:cnfStyle w:val="000000000000" w:firstRow="0" w:lastRow="0" w:firstColumn="0" w:lastColumn="0" w:oddVBand="0" w:evenVBand="0" w:oddHBand="0" w:evenHBand="0" w:firstRowFirstColumn="0" w:firstRowLastColumn="0" w:lastRowFirstColumn="0" w:lastRowLastColumn="0"/>
            </w:pPr>
            <w:r w:rsidRPr="002B2D96">
              <w:t>C, U</w:t>
            </w:r>
          </w:p>
        </w:tc>
      </w:tr>
      <w:tr w:rsidR="00244F44" w:rsidRPr="002B2D96" w14:paraId="323610CD"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1C6BD8AF" w14:textId="5A5AD79B" w:rsidR="00244F44" w:rsidRPr="002B2D96" w:rsidRDefault="0035365E" w:rsidP="00F2503C">
            <w:pPr>
              <w:rPr>
                <w:b w:val="0"/>
                <w:bCs w:val="0"/>
              </w:rPr>
            </w:pPr>
            <w:r w:rsidRPr="002B2D96">
              <w:rPr>
                <w:b w:val="0"/>
                <w:bCs w:val="0"/>
              </w:rPr>
              <w:t>AVFALL</w:t>
            </w:r>
          </w:p>
        </w:tc>
        <w:tc>
          <w:tcPr>
            <w:tcW w:w="3038" w:type="dxa"/>
          </w:tcPr>
          <w:p w14:paraId="70648411" w14:textId="79444F90" w:rsidR="00244F44" w:rsidRPr="002B2D96" w:rsidRDefault="003B2E32" w:rsidP="00F03A05">
            <w:pPr>
              <w:cnfStyle w:val="000000000000" w:firstRow="0" w:lastRow="0" w:firstColumn="0" w:lastColumn="0" w:oddVBand="0" w:evenVBand="0" w:oddHBand="0" w:evenHBand="0" w:firstRowFirstColumn="0" w:firstRowLastColumn="0" w:lastRowFirstColumn="0" w:lastRowLastColumn="0"/>
            </w:pPr>
            <w:r w:rsidRPr="002B2D96">
              <w:t>Förbränning</w:t>
            </w:r>
            <w:r w:rsidR="00F03A05" w:rsidRPr="002B2D96">
              <w:t>, k</w:t>
            </w:r>
            <w:r w:rsidRPr="002B2D96">
              <w:t>onvertering av smittförande avfall</w:t>
            </w:r>
            <w:r w:rsidR="00F03A05" w:rsidRPr="002B2D96">
              <w:t>, l</w:t>
            </w:r>
            <w:r w:rsidRPr="002B2D96">
              <w:t>agring och avskiljning av koldioxid</w:t>
            </w:r>
          </w:p>
        </w:tc>
        <w:tc>
          <w:tcPr>
            <w:tcW w:w="1730" w:type="dxa"/>
          </w:tcPr>
          <w:p w14:paraId="4E875035" w14:textId="33F21CBC" w:rsidR="003B2E32" w:rsidRPr="002B2D96" w:rsidRDefault="003B2E32" w:rsidP="003B2E32">
            <w:pPr>
              <w:cnfStyle w:val="000000000000" w:firstRow="0" w:lastRow="0" w:firstColumn="0" w:lastColumn="0" w:oddVBand="0" w:evenVBand="0" w:oddHBand="0" w:evenHBand="0" w:firstRowFirstColumn="0" w:firstRowLastColumn="0" w:lastRowFirstColumn="0" w:lastRowLastColumn="0"/>
            </w:pPr>
            <w:proofErr w:type="gramStart"/>
            <w:r w:rsidRPr="002B2D96">
              <w:t>90.230</w:t>
            </w:r>
            <w:proofErr w:type="gramEnd"/>
            <w:r w:rsidRPr="002B2D96">
              <w:t xml:space="preserve">, 90.382, </w:t>
            </w:r>
          </w:p>
          <w:p w14:paraId="5B2B7FDA" w14:textId="381CE882" w:rsidR="00244F44" w:rsidRPr="002B2D96" w:rsidRDefault="003B2E32" w:rsidP="003B2E32">
            <w:pPr>
              <w:cnfStyle w:val="000000000000" w:firstRow="0" w:lastRow="0" w:firstColumn="0" w:lastColumn="0" w:oddVBand="0" w:evenVBand="0" w:oddHBand="0" w:evenHBand="0" w:firstRowFirstColumn="0" w:firstRowLastColumn="0" w:lastRowFirstColumn="0" w:lastRowLastColumn="0"/>
            </w:pPr>
            <w:proofErr w:type="gramStart"/>
            <w:r w:rsidRPr="002B2D96">
              <w:t>90.520</w:t>
            </w:r>
            <w:proofErr w:type="gramEnd"/>
          </w:p>
        </w:tc>
        <w:tc>
          <w:tcPr>
            <w:tcW w:w="1180" w:type="dxa"/>
          </w:tcPr>
          <w:p w14:paraId="2ED4BBD1" w14:textId="3AE2B886" w:rsidR="00244F44" w:rsidRPr="002B2D96" w:rsidRDefault="009F0579" w:rsidP="00F2503C">
            <w:pPr>
              <w:cnfStyle w:val="000000000000" w:firstRow="0" w:lastRow="0" w:firstColumn="0" w:lastColumn="0" w:oddVBand="0" w:evenVBand="0" w:oddHBand="0" w:evenHBand="0" w:firstRowFirstColumn="0" w:firstRowLastColumn="0" w:lastRowFirstColumn="0" w:lastRowLastColumn="0"/>
            </w:pPr>
            <w:r w:rsidRPr="002B2D96">
              <w:t>C, U</w:t>
            </w:r>
          </w:p>
        </w:tc>
      </w:tr>
      <w:tr w:rsidR="00244F44" w:rsidRPr="002B2D96" w14:paraId="0EA88B4D"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6D31E9E6" w14:textId="319C2289" w:rsidR="00244F44" w:rsidRPr="002B2D96" w:rsidRDefault="0035365E" w:rsidP="00F2503C">
            <w:pPr>
              <w:rPr>
                <w:b w:val="0"/>
                <w:bCs w:val="0"/>
              </w:rPr>
            </w:pPr>
            <w:r w:rsidRPr="002B2D96">
              <w:rPr>
                <w:b w:val="0"/>
                <w:bCs w:val="0"/>
              </w:rPr>
              <w:t>AVFALL</w:t>
            </w:r>
          </w:p>
        </w:tc>
        <w:tc>
          <w:tcPr>
            <w:tcW w:w="3038" w:type="dxa"/>
          </w:tcPr>
          <w:p w14:paraId="2EE710D8" w14:textId="2463BCB8" w:rsidR="00244F44" w:rsidRPr="002B2D96" w:rsidRDefault="003B2E32" w:rsidP="003B2E32">
            <w:pPr>
              <w:cnfStyle w:val="000000000000" w:firstRow="0" w:lastRow="0" w:firstColumn="0" w:lastColumn="0" w:oddVBand="0" w:evenVBand="0" w:oddHBand="0" w:evenHBand="0" w:firstRowFirstColumn="0" w:firstRowLastColumn="0" w:lastRowFirstColumn="0" w:lastRowLastColumn="0"/>
            </w:pPr>
            <w:r w:rsidRPr="002B2D96">
              <w:t>Lagring som en del av att samla in avfall</w:t>
            </w:r>
          </w:p>
        </w:tc>
        <w:tc>
          <w:tcPr>
            <w:tcW w:w="1730" w:type="dxa"/>
          </w:tcPr>
          <w:p w14:paraId="717E04B5" w14:textId="48F05ACA" w:rsidR="00244F44" w:rsidRPr="002B2D96" w:rsidRDefault="003B2E32" w:rsidP="00F2503C">
            <w:pPr>
              <w:cnfStyle w:val="000000000000" w:firstRow="0" w:lastRow="0" w:firstColumn="0" w:lastColumn="0" w:oddVBand="0" w:evenVBand="0" w:oddHBand="0" w:evenHBand="0" w:firstRowFirstColumn="0" w:firstRowLastColumn="0" w:lastRowFirstColumn="0" w:lastRowLastColumn="0"/>
            </w:pPr>
            <w:r w:rsidRPr="002B2D96">
              <w:t>90.40, 90.60</w:t>
            </w:r>
          </w:p>
        </w:tc>
        <w:tc>
          <w:tcPr>
            <w:tcW w:w="1180" w:type="dxa"/>
          </w:tcPr>
          <w:p w14:paraId="0A879695" w14:textId="26CDC459" w:rsidR="00244F44" w:rsidRPr="002B2D96" w:rsidRDefault="009F0579" w:rsidP="00F2503C">
            <w:pPr>
              <w:cnfStyle w:val="000000000000" w:firstRow="0" w:lastRow="0" w:firstColumn="0" w:lastColumn="0" w:oddVBand="0" w:evenVBand="0" w:oddHBand="0" w:evenHBand="0" w:firstRowFirstColumn="0" w:firstRowLastColumn="0" w:lastRowFirstColumn="0" w:lastRowLastColumn="0"/>
            </w:pPr>
            <w:r w:rsidRPr="002B2D96">
              <w:t>C, U</w:t>
            </w:r>
          </w:p>
        </w:tc>
      </w:tr>
      <w:tr w:rsidR="00244F44" w:rsidRPr="002B2D96" w14:paraId="7AFA24B8"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4879C048" w14:textId="48AFF2A8" w:rsidR="00244F44" w:rsidRPr="002B2D96" w:rsidRDefault="0035365E" w:rsidP="00F2503C">
            <w:pPr>
              <w:rPr>
                <w:b w:val="0"/>
                <w:bCs w:val="0"/>
              </w:rPr>
            </w:pPr>
            <w:r w:rsidRPr="002B2D96">
              <w:rPr>
                <w:b w:val="0"/>
                <w:bCs w:val="0"/>
              </w:rPr>
              <w:lastRenderedPageBreak/>
              <w:t>AVFALL</w:t>
            </w:r>
          </w:p>
        </w:tc>
        <w:tc>
          <w:tcPr>
            <w:tcW w:w="3038" w:type="dxa"/>
          </w:tcPr>
          <w:p w14:paraId="089F453A" w14:textId="77777777" w:rsidR="003B2E32" w:rsidRPr="002B2D96" w:rsidRDefault="003B2E32" w:rsidP="003B2E32">
            <w:pPr>
              <w:cnfStyle w:val="000000000000" w:firstRow="0" w:lastRow="0" w:firstColumn="0" w:lastColumn="0" w:oddVBand="0" w:evenVBand="0" w:oddHBand="0" w:evenHBand="0" w:firstRowFirstColumn="0" w:firstRowLastColumn="0" w:lastRowFirstColumn="0" w:lastRowLastColumn="0"/>
            </w:pPr>
            <w:r w:rsidRPr="002B2D96">
              <w:t>Mekanisk bearbetning och</w:t>
            </w:r>
          </w:p>
          <w:p w14:paraId="01D26054" w14:textId="0D6F56E3" w:rsidR="00244F44" w:rsidRPr="002B2D96" w:rsidRDefault="00F03A05" w:rsidP="00F03A05">
            <w:pPr>
              <w:cnfStyle w:val="000000000000" w:firstRow="0" w:lastRow="0" w:firstColumn="0" w:lastColumn="0" w:oddVBand="0" w:evenVBand="0" w:oddHBand="0" w:evenHBand="0" w:firstRowFirstColumn="0" w:firstRowLastColumn="0" w:lastRowFirstColumn="0" w:lastRowLastColumn="0"/>
            </w:pPr>
            <w:r w:rsidRPr="002B2D96">
              <w:t>S</w:t>
            </w:r>
            <w:r w:rsidR="003B2E32" w:rsidRPr="002B2D96">
              <w:t>ortering</w:t>
            </w:r>
            <w:r w:rsidRPr="002B2D96">
              <w:t>, u</w:t>
            </w:r>
            <w:r w:rsidR="003B2E32" w:rsidRPr="002B2D96">
              <w:t>ppgrävda massor</w:t>
            </w:r>
            <w:r w:rsidRPr="002B2D96">
              <w:t>, u</w:t>
            </w:r>
            <w:r w:rsidR="003B2E32" w:rsidRPr="002B2D96">
              <w:t>ttjänta fordon</w:t>
            </w:r>
            <w:r w:rsidRPr="002B2D96">
              <w:t>, å</w:t>
            </w:r>
            <w:r w:rsidR="003B2E32" w:rsidRPr="002B2D96">
              <w:t>tervinning eller bortskaffande som uppkommit i egen verksamhet</w:t>
            </w:r>
            <w:r w:rsidRPr="002B2D96">
              <w:t>, å</w:t>
            </w:r>
            <w:r w:rsidR="003B2E32" w:rsidRPr="002B2D96">
              <w:t>tervinning för anläggningsändamål</w:t>
            </w:r>
          </w:p>
        </w:tc>
        <w:tc>
          <w:tcPr>
            <w:tcW w:w="1730" w:type="dxa"/>
          </w:tcPr>
          <w:p w14:paraId="7EC625A4" w14:textId="1E6DAFA6" w:rsidR="00244F44" w:rsidRPr="002B2D96" w:rsidRDefault="003B2E32" w:rsidP="003B2E32">
            <w:pPr>
              <w:cnfStyle w:val="000000000000" w:firstRow="0" w:lastRow="0" w:firstColumn="0" w:lastColumn="0" w:oddVBand="0" w:evenVBand="0" w:oddHBand="0" w:evenHBand="0" w:firstRowFirstColumn="0" w:firstRowLastColumn="0" w:lastRowFirstColumn="0" w:lastRowLastColumn="0"/>
            </w:pPr>
            <w:proofErr w:type="gramStart"/>
            <w:r w:rsidRPr="002B2D96">
              <w:t>90.110</w:t>
            </w:r>
            <w:proofErr w:type="gramEnd"/>
            <w:r w:rsidRPr="002B2D96">
              <w:t>, 90.370, 90.120, 90.391, 90.141</w:t>
            </w:r>
          </w:p>
        </w:tc>
        <w:tc>
          <w:tcPr>
            <w:tcW w:w="1180" w:type="dxa"/>
          </w:tcPr>
          <w:p w14:paraId="129F0E74" w14:textId="3EF251BD" w:rsidR="00244F44" w:rsidRPr="002B2D96" w:rsidRDefault="009F0579" w:rsidP="00F2503C">
            <w:pPr>
              <w:cnfStyle w:val="000000000000" w:firstRow="0" w:lastRow="0" w:firstColumn="0" w:lastColumn="0" w:oddVBand="0" w:evenVBand="0" w:oddHBand="0" w:evenHBand="0" w:firstRowFirstColumn="0" w:firstRowLastColumn="0" w:lastRowFirstColumn="0" w:lastRowLastColumn="0"/>
            </w:pPr>
            <w:r w:rsidRPr="002B2D96">
              <w:t>C, U</w:t>
            </w:r>
          </w:p>
        </w:tc>
      </w:tr>
      <w:tr w:rsidR="00244F44" w:rsidRPr="002B2D96" w14:paraId="3B974EEF"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343AF34B" w14:textId="1362C8B3" w:rsidR="00244F44" w:rsidRPr="002B2D96" w:rsidRDefault="00DE1924" w:rsidP="00F2503C">
            <w:pPr>
              <w:rPr>
                <w:b w:val="0"/>
                <w:bCs w:val="0"/>
              </w:rPr>
            </w:pPr>
            <w:r w:rsidRPr="002B2D96">
              <w:rPr>
                <w:b w:val="0"/>
                <w:bCs w:val="0"/>
              </w:rPr>
              <w:t>SKJUTFÄLT, SKJUTBANOR OCH SPORTANLÄGGNINGAR</w:t>
            </w:r>
          </w:p>
        </w:tc>
        <w:tc>
          <w:tcPr>
            <w:tcW w:w="3038" w:type="dxa"/>
          </w:tcPr>
          <w:p w14:paraId="54944B34" w14:textId="77777777" w:rsidR="00244F44" w:rsidRPr="002B2D96" w:rsidRDefault="00244F44" w:rsidP="00F2503C">
            <w:pPr>
              <w:cnfStyle w:val="000000000000" w:firstRow="0" w:lastRow="0" w:firstColumn="0" w:lastColumn="0" w:oddVBand="0" w:evenVBand="0" w:oddHBand="0" w:evenHBand="0" w:firstRowFirstColumn="0" w:firstRowLastColumn="0" w:lastRowFirstColumn="0" w:lastRowLastColumn="0"/>
            </w:pPr>
          </w:p>
        </w:tc>
        <w:tc>
          <w:tcPr>
            <w:tcW w:w="1730" w:type="dxa"/>
          </w:tcPr>
          <w:p w14:paraId="5815E441" w14:textId="1D056760" w:rsidR="00244F44" w:rsidRPr="002B2D96" w:rsidRDefault="00DE1924" w:rsidP="00F2503C">
            <w:pPr>
              <w:cnfStyle w:val="000000000000" w:firstRow="0" w:lastRow="0" w:firstColumn="0" w:lastColumn="0" w:oddVBand="0" w:evenVBand="0" w:oddHBand="0" w:evenHBand="0" w:firstRowFirstColumn="0" w:firstRowLastColumn="0" w:lastRowFirstColumn="0" w:lastRowLastColumn="0"/>
            </w:pPr>
            <w:r w:rsidRPr="002B2D96">
              <w:t>92.20, 92.30</w:t>
            </w:r>
          </w:p>
        </w:tc>
        <w:tc>
          <w:tcPr>
            <w:tcW w:w="1180" w:type="dxa"/>
          </w:tcPr>
          <w:p w14:paraId="5AE26DB3" w14:textId="71369D78" w:rsidR="00244F44" w:rsidRPr="002B2D96" w:rsidRDefault="009F0579" w:rsidP="00F2503C">
            <w:pPr>
              <w:cnfStyle w:val="000000000000" w:firstRow="0" w:lastRow="0" w:firstColumn="0" w:lastColumn="0" w:oddVBand="0" w:evenVBand="0" w:oddHBand="0" w:evenHBand="0" w:firstRowFirstColumn="0" w:firstRowLastColumn="0" w:lastRowFirstColumn="0" w:lastRowLastColumn="0"/>
            </w:pPr>
            <w:r w:rsidRPr="002B2D96">
              <w:t>C, U</w:t>
            </w:r>
          </w:p>
        </w:tc>
      </w:tr>
      <w:tr w:rsidR="00244F44" w:rsidRPr="002B2D96" w14:paraId="6064E799"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32F04B35" w14:textId="4515C4E3" w:rsidR="00244F44" w:rsidRPr="002B2D96" w:rsidRDefault="00DE1924" w:rsidP="00F2503C">
            <w:pPr>
              <w:rPr>
                <w:b w:val="0"/>
                <w:bCs w:val="0"/>
              </w:rPr>
            </w:pPr>
            <w:r w:rsidRPr="002B2D96">
              <w:rPr>
                <w:b w:val="0"/>
                <w:bCs w:val="0"/>
              </w:rPr>
              <w:t>TEXTILTVÄTTERIER</w:t>
            </w:r>
          </w:p>
        </w:tc>
        <w:tc>
          <w:tcPr>
            <w:tcW w:w="3038" w:type="dxa"/>
          </w:tcPr>
          <w:p w14:paraId="47820D9D" w14:textId="77777777" w:rsidR="00244F44" w:rsidRPr="002B2D96" w:rsidRDefault="00244F44" w:rsidP="00F2503C">
            <w:pPr>
              <w:cnfStyle w:val="000000000000" w:firstRow="0" w:lastRow="0" w:firstColumn="0" w:lastColumn="0" w:oddVBand="0" w:evenVBand="0" w:oddHBand="0" w:evenHBand="0" w:firstRowFirstColumn="0" w:firstRowLastColumn="0" w:lastRowFirstColumn="0" w:lastRowLastColumn="0"/>
            </w:pPr>
          </w:p>
        </w:tc>
        <w:tc>
          <w:tcPr>
            <w:tcW w:w="1730" w:type="dxa"/>
          </w:tcPr>
          <w:p w14:paraId="6351264F" w14:textId="5B69C9EA" w:rsidR="00244F44" w:rsidRPr="002B2D96" w:rsidRDefault="00DE1924" w:rsidP="00F2503C">
            <w:pPr>
              <w:cnfStyle w:val="000000000000" w:firstRow="0" w:lastRow="0" w:firstColumn="0" w:lastColumn="0" w:oddVBand="0" w:evenVBand="0" w:oddHBand="0" w:evenHBand="0" w:firstRowFirstColumn="0" w:firstRowLastColumn="0" w:lastRowFirstColumn="0" w:lastRowLastColumn="0"/>
            </w:pPr>
            <w:r w:rsidRPr="002B2D96">
              <w:t>93.10</w:t>
            </w:r>
          </w:p>
        </w:tc>
        <w:tc>
          <w:tcPr>
            <w:tcW w:w="1180" w:type="dxa"/>
          </w:tcPr>
          <w:p w14:paraId="3B37A294" w14:textId="5743EE51" w:rsidR="00244F44" w:rsidRPr="002B2D96" w:rsidRDefault="009F0579" w:rsidP="00F2503C">
            <w:pPr>
              <w:cnfStyle w:val="000000000000" w:firstRow="0" w:lastRow="0" w:firstColumn="0" w:lastColumn="0" w:oddVBand="0" w:evenVBand="0" w:oddHBand="0" w:evenHBand="0" w:firstRowFirstColumn="0" w:firstRowLastColumn="0" w:lastRowFirstColumn="0" w:lastRowLastColumn="0"/>
            </w:pPr>
            <w:r w:rsidRPr="002B2D96">
              <w:t>C, U</w:t>
            </w:r>
          </w:p>
        </w:tc>
      </w:tr>
      <w:tr w:rsidR="00244F44" w:rsidRPr="002B2D96" w14:paraId="465FE3D7"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02BD8E05" w14:textId="5CCAE760" w:rsidR="00244F44" w:rsidRPr="002B2D96" w:rsidRDefault="00DE1924" w:rsidP="00F2503C">
            <w:pPr>
              <w:rPr>
                <w:b w:val="0"/>
                <w:bCs w:val="0"/>
              </w:rPr>
            </w:pPr>
            <w:r w:rsidRPr="002B2D96">
              <w:rPr>
                <w:b w:val="0"/>
                <w:bCs w:val="0"/>
              </w:rPr>
              <w:t>ÖVRIGA MILJÖFARLIGA VERKSAMHETER</w:t>
            </w:r>
          </w:p>
        </w:tc>
        <w:tc>
          <w:tcPr>
            <w:tcW w:w="3038" w:type="dxa"/>
          </w:tcPr>
          <w:p w14:paraId="3CFE0CBD" w14:textId="77777777" w:rsidR="00244F44" w:rsidRPr="002B2D96" w:rsidRDefault="00244F44" w:rsidP="00F2503C">
            <w:pPr>
              <w:cnfStyle w:val="000000000000" w:firstRow="0" w:lastRow="0" w:firstColumn="0" w:lastColumn="0" w:oddVBand="0" w:evenVBand="0" w:oddHBand="0" w:evenHBand="0" w:firstRowFirstColumn="0" w:firstRowLastColumn="0" w:lastRowFirstColumn="0" w:lastRowLastColumn="0"/>
            </w:pPr>
          </w:p>
        </w:tc>
        <w:tc>
          <w:tcPr>
            <w:tcW w:w="1730" w:type="dxa"/>
          </w:tcPr>
          <w:p w14:paraId="793B8DF8" w14:textId="77777777" w:rsidR="00244F44" w:rsidRPr="002B2D96" w:rsidRDefault="00244F44" w:rsidP="00F2503C">
            <w:pPr>
              <w:cnfStyle w:val="000000000000" w:firstRow="0" w:lastRow="0" w:firstColumn="0" w:lastColumn="0" w:oddVBand="0" w:evenVBand="0" w:oddHBand="0" w:evenHBand="0" w:firstRowFirstColumn="0" w:firstRowLastColumn="0" w:lastRowFirstColumn="0" w:lastRowLastColumn="0"/>
            </w:pPr>
          </w:p>
        </w:tc>
        <w:tc>
          <w:tcPr>
            <w:tcW w:w="1180" w:type="dxa"/>
          </w:tcPr>
          <w:p w14:paraId="7CC255BB" w14:textId="0F735766" w:rsidR="00244F44" w:rsidRPr="002B2D96" w:rsidRDefault="00F94C69" w:rsidP="00F2503C">
            <w:pPr>
              <w:cnfStyle w:val="000000000000" w:firstRow="0" w:lastRow="0" w:firstColumn="0" w:lastColumn="0" w:oddVBand="0" w:evenVBand="0" w:oddHBand="0" w:evenHBand="0" w:firstRowFirstColumn="0" w:firstRowLastColumn="0" w:lastRowFirstColumn="0" w:lastRowLastColumn="0"/>
            </w:pPr>
            <w:r w:rsidRPr="002B2D96">
              <w:t>U</w:t>
            </w:r>
          </w:p>
        </w:tc>
      </w:tr>
      <w:tr w:rsidR="00244F44" w:rsidRPr="002B2D96" w14:paraId="7E85B9A4"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03B9FBE6" w14:textId="72BA65C6" w:rsidR="00244F44" w:rsidRPr="002B2D96" w:rsidRDefault="00DE1924" w:rsidP="00F2503C">
            <w:pPr>
              <w:rPr>
                <w:b w:val="0"/>
                <w:bCs w:val="0"/>
              </w:rPr>
            </w:pPr>
            <w:r w:rsidRPr="002B2D96">
              <w:rPr>
                <w:b w:val="0"/>
                <w:bCs w:val="0"/>
              </w:rPr>
              <w:t>ANMÄLNINGSPLIKTIGA HÄLSOSKYDDSVERKSAMHETER</w:t>
            </w:r>
          </w:p>
        </w:tc>
        <w:tc>
          <w:tcPr>
            <w:tcW w:w="3038" w:type="dxa"/>
          </w:tcPr>
          <w:p w14:paraId="110146C7" w14:textId="630E1E90" w:rsidR="00244F44" w:rsidRPr="002B2D96" w:rsidRDefault="00DE1924" w:rsidP="00F2503C">
            <w:pPr>
              <w:cnfStyle w:val="000000000000" w:firstRow="0" w:lastRow="0" w:firstColumn="0" w:lastColumn="0" w:oddVBand="0" w:evenVBand="0" w:oddHBand="0" w:evenHBand="0" w:firstRowFirstColumn="0" w:firstRowLastColumn="0" w:lastRowFirstColumn="0" w:lastRowLastColumn="0"/>
            </w:pPr>
            <w:r w:rsidRPr="002B2D96">
              <w:t>För hygienisk behandling med risk för blodsmitta, tatuerare, fotvård och övriga</w:t>
            </w:r>
          </w:p>
        </w:tc>
        <w:tc>
          <w:tcPr>
            <w:tcW w:w="1730" w:type="dxa"/>
          </w:tcPr>
          <w:p w14:paraId="7904F7D0" w14:textId="6B9F58B9" w:rsidR="00244F44" w:rsidRPr="002B2D96" w:rsidRDefault="00DE1924" w:rsidP="00F2503C">
            <w:pPr>
              <w:cnfStyle w:val="000000000000" w:firstRow="0" w:lastRow="0" w:firstColumn="0" w:lastColumn="0" w:oddVBand="0" w:evenVBand="0" w:oddHBand="0" w:evenHBand="0" w:firstRowFirstColumn="0" w:firstRowLastColumn="0" w:lastRowFirstColumn="0" w:lastRowLastColumn="0"/>
            </w:pPr>
            <w:r w:rsidRPr="002B2D96">
              <w:t>38 § FMH, p</w:t>
            </w:r>
            <w:r w:rsidR="009F0579" w:rsidRPr="002B2D96">
              <w:t>.</w:t>
            </w:r>
            <w:r w:rsidRPr="002B2D96">
              <w:t xml:space="preserve"> 1</w:t>
            </w:r>
          </w:p>
        </w:tc>
        <w:tc>
          <w:tcPr>
            <w:tcW w:w="1180" w:type="dxa"/>
          </w:tcPr>
          <w:p w14:paraId="4EA3D741" w14:textId="56ECA64A" w:rsidR="00244F44" w:rsidRPr="002B2D96" w:rsidRDefault="00F94C69" w:rsidP="00F2503C">
            <w:pPr>
              <w:cnfStyle w:val="000000000000" w:firstRow="0" w:lastRow="0" w:firstColumn="0" w:lastColumn="0" w:oddVBand="0" w:evenVBand="0" w:oddHBand="0" w:evenHBand="0" w:firstRowFirstColumn="0" w:firstRowLastColumn="0" w:lastRowFirstColumn="0" w:lastRowLastColumn="0"/>
            </w:pPr>
            <w:r w:rsidRPr="002B2D96">
              <w:t>H</w:t>
            </w:r>
          </w:p>
        </w:tc>
      </w:tr>
      <w:tr w:rsidR="00244F44" w:rsidRPr="002B2D96" w14:paraId="34446F29"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083F7BB7" w14:textId="4866DF71" w:rsidR="00244F44" w:rsidRPr="002B2D96" w:rsidRDefault="00DE1924" w:rsidP="00F2503C">
            <w:pPr>
              <w:rPr>
                <w:b w:val="0"/>
                <w:bCs w:val="0"/>
              </w:rPr>
            </w:pPr>
            <w:r w:rsidRPr="002B2D96">
              <w:rPr>
                <w:b w:val="0"/>
                <w:bCs w:val="0"/>
              </w:rPr>
              <w:t>ANMÄLNINGSPLIKTIGA HÄLSOSKYDDSVERKSAMHETER</w:t>
            </w:r>
          </w:p>
        </w:tc>
        <w:tc>
          <w:tcPr>
            <w:tcW w:w="3038" w:type="dxa"/>
          </w:tcPr>
          <w:p w14:paraId="0679C36C" w14:textId="0CBFBB11" w:rsidR="00244F44" w:rsidRPr="002B2D96" w:rsidRDefault="00DE1924" w:rsidP="00F2503C">
            <w:pPr>
              <w:cnfStyle w:val="000000000000" w:firstRow="0" w:lastRow="0" w:firstColumn="0" w:lastColumn="0" w:oddVBand="0" w:evenVBand="0" w:oddHBand="0" w:evenHBand="0" w:firstRowFirstColumn="0" w:firstRowLastColumn="0" w:lastRowFirstColumn="0" w:lastRowLastColumn="0"/>
            </w:pPr>
            <w:r w:rsidRPr="002B2D96">
              <w:t>Bassängbad</w:t>
            </w:r>
          </w:p>
        </w:tc>
        <w:tc>
          <w:tcPr>
            <w:tcW w:w="1730" w:type="dxa"/>
          </w:tcPr>
          <w:p w14:paraId="084AB298" w14:textId="716158A6" w:rsidR="00244F44" w:rsidRPr="002B2D96" w:rsidRDefault="009F0579" w:rsidP="00F2503C">
            <w:pPr>
              <w:cnfStyle w:val="000000000000" w:firstRow="0" w:lastRow="0" w:firstColumn="0" w:lastColumn="0" w:oddVBand="0" w:evenVBand="0" w:oddHBand="0" w:evenHBand="0" w:firstRowFirstColumn="0" w:firstRowLastColumn="0" w:lastRowFirstColumn="0" w:lastRowLastColumn="0"/>
            </w:pPr>
            <w:r w:rsidRPr="002B2D96">
              <w:t>38 § FMH, p. 2</w:t>
            </w:r>
          </w:p>
        </w:tc>
        <w:tc>
          <w:tcPr>
            <w:tcW w:w="1180" w:type="dxa"/>
          </w:tcPr>
          <w:p w14:paraId="34B23913" w14:textId="4FB4549A" w:rsidR="00244F44" w:rsidRPr="002B2D96" w:rsidRDefault="00F94C69" w:rsidP="00F2503C">
            <w:pPr>
              <w:cnfStyle w:val="000000000000" w:firstRow="0" w:lastRow="0" w:firstColumn="0" w:lastColumn="0" w:oddVBand="0" w:evenVBand="0" w:oddHBand="0" w:evenHBand="0" w:firstRowFirstColumn="0" w:firstRowLastColumn="0" w:lastRowFirstColumn="0" w:lastRowLastColumn="0"/>
            </w:pPr>
            <w:r w:rsidRPr="002B2D96">
              <w:t>H</w:t>
            </w:r>
          </w:p>
        </w:tc>
      </w:tr>
      <w:tr w:rsidR="00244F44" w:rsidRPr="002B2D96" w14:paraId="4E098E41"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3D8F67CB" w14:textId="376254DB" w:rsidR="00244F44" w:rsidRPr="002B2D96" w:rsidRDefault="00DE1924" w:rsidP="00F2503C">
            <w:pPr>
              <w:rPr>
                <w:b w:val="0"/>
                <w:bCs w:val="0"/>
              </w:rPr>
            </w:pPr>
            <w:r w:rsidRPr="002B2D96">
              <w:rPr>
                <w:b w:val="0"/>
                <w:bCs w:val="0"/>
              </w:rPr>
              <w:t>ANMÄLNINGSPLIKTIGA HÄLSOSKYDDSVERKSAMHETER</w:t>
            </w:r>
          </w:p>
        </w:tc>
        <w:tc>
          <w:tcPr>
            <w:tcW w:w="3038" w:type="dxa"/>
          </w:tcPr>
          <w:p w14:paraId="418D98D5" w14:textId="26DE10A0" w:rsidR="00244F44" w:rsidRPr="002B2D96" w:rsidRDefault="00DE1924" w:rsidP="00F2503C">
            <w:pPr>
              <w:cnfStyle w:val="000000000000" w:firstRow="0" w:lastRow="0" w:firstColumn="0" w:lastColumn="0" w:oddVBand="0" w:evenVBand="0" w:oddHBand="0" w:evenHBand="0" w:firstRowFirstColumn="0" w:firstRowLastColumn="0" w:lastRowFirstColumn="0" w:lastRowLastColumn="0"/>
            </w:pPr>
            <w:r w:rsidRPr="002B2D96">
              <w:t>Skolor, förskolor och fritidsverksamheter</w:t>
            </w:r>
          </w:p>
        </w:tc>
        <w:tc>
          <w:tcPr>
            <w:tcW w:w="1730" w:type="dxa"/>
          </w:tcPr>
          <w:p w14:paraId="702D0528" w14:textId="289E59DE" w:rsidR="00244F44" w:rsidRPr="002B2D96" w:rsidRDefault="009F0579" w:rsidP="00F2503C">
            <w:pPr>
              <w:cnfStyle w:val="000000000000" w:firstRow="0" w:lastRow="0" w:firstColumn="0" w:lastColumn="0" w:oddVBand="0" w:evenVBand="0" w:oddHBand="0" w:evenHBand="0" w:firstRowFirstColumn="0" w:firstRowLastColumn="0" w:lastRowFirstColumn="0" w:lastRowLastColumn="0"/>
            </w:pPr>
            <w:r w:rsidRPr="002B2D96">
              <w:t>38 § FMH, p. 3</w:t>
            </w:r>
          </w:p>
        </w:tc>
        <w:tc>
          <w:tcPr>
            <w:tcW w:w="1180" w:type="dxa"/>
          </w:tcPr>
          <w:p w14:paraId="0A2BD150" w14:textId="541E6B1D" w:rsidR="00244F44" w:rsidRPr="002B2D96" w:rsidRDefault="00F94C69" w:rsidP="00F2503C">
            <w:pPr>
              <w:cnfStyle w:val="000000000000" w:firstRow="0" w:lastRow="0" w:firstColumn="0" w:lastColumn="0" w:oddVBand="0" w:evenVBand="0" w:oddHBand="0" w:evenHBand="0" w:firstRowFirstColumn="0" w:firstRowLastColumn="0" w:lastRowFirstColumn="0" w:lastRowLastColumn="0"/>
            </w:pPr>
            <w:r w:rsidRPr="002B2D96">
              <w:t>H</w:t>
            </w:r>
          </w:p>
        </w:tc>
      </w:tr>
      <w:tr w:rsidR="00244F44" w:rsidRPr="002B2D96" w14:paraId="11A14014"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1842D4DA" w14:textId="1124049E" w:rsidR="00244F44" w:rsidRPr="002B2D96" w:rsidRDefault="00DE1924" w:rsidP="00F2503C">
            <w:pPr>
              <w:rPr>
                <w:b w:val="0"/>
                <w:bCs w:val="0"/>
              </w:rPr>
            </w:pPr>
            <w:r w:rsidRPr="002B2D96">
              <w:rPr>
                <w:b w:val="0"/>
                <w:bCs w:val="0"/>
              </w:rPr>
              <w:t>EJ ANMÄLNINGSPLIKTIGA HÄLSOSKYDDSVERKSAMHETER</w:t>
            </w:r>
          </w:p>
        </w:tc>
        <w:tc>
          <w:tcPr>
            <w:tcW w:w="3038" w:type="dxa"/>
          </w:tcPr>
          <w:p w14:paraId="56EC6B36" w14:textId="2D10915D" w:rsidR="00244F44" w:rsidRPr="002B2D96" w:rsidRDefault="00DE1924" w:rsidP="00F2503C">
            <w:pPr>
              <w:cnfStyle w:val="000000000000" w:firstRow="0" w:lastRow="0" w:firstColumn="0" w:lastColumn="0" w:oddVBand="0" w:evenVBand="0" w:oddHBand="0" w:evenHBand="0" w:firstRowFirstColumn="0" w:firstRowLastColumn="0" w:lastRowFirstColumn="0" w:lastRowLastColumn="0"/>
            </w:pPr>
            <w:r w:rsidRPr="002B2D96">
              <w:t xml:space="preserve">Bostäder </w:t>
            </w:r>
            <w:proofErr w:type="gramStart"/>
            <w:r w:rsidRPr="002B2D96">
              <w:t>m.m.</w:t>
            </w:r>
            <w:proofErr w:type="gramEnd"/>
          </w:p>
        </w:tc>
        <w:tc>
          <w:tcPr>
            <w:tcW w:w="1730" w:type="dxa"/>
          </w:tcPr>
          <w:p w14:paraId="46D9E36A" w14:textId="1BBE25AC" w:rsidR="00244F44" w:rsidRPr="002B2D96" w:rsidRDefault="009F0579" w:rsidP="00F2503C">
            <w:pPr>
              <w:cnfStyle w:val="000000000000" w:firstRow="0" w:lastRow="0" w:firstColumn="0" w:lastColumn="0" w:oddVBand="0" w:evenVBand="0" w:oddHBand="0" w:evenHBand="0" w:firstRowFirstColumn="0" w:firstRowLastColumn="0" w:lastRowFirstColumn="0" w:lastRowLastColumn="0"/>
            </w:pPr>
            <w:r w:rsidRPr="002B2D96">
              <w:t>45 § FMH, p. 1</w:t>
            </w:r>
          </w:p>
        </w:tc>
        <w:tc>
          <w:tcPr>
            <w:tcW w:w="1180" w:type="dxa"/>
          </w:tcPr>
          <w:p w14:paraId="2FF62975" w14:textId="34AC32F5" w:rsidR="00244F44" w:rsidRPr="002B2D96" w:rsidRDefault="00F94C69" w:rsidP="00F2503C">
            <w:pPr>
              <w:cnfStyle w:val="000000000000" w:firstRow="0" w:lastRow="0" w:firstColumn="0" w:lastColumn="0" w:oddVBand="0" w:evenVBand="0" w:oddHBand="0" w:evenHBand="0" w:firstRowFirstColumn="0" w:firstRowLastColumn="0" w:lastRowFirstColumn="0" w:lastRowLastColumn="0"/>
            </w:pPr>
            <w:r w:rsidRPr="002B2D96">
              <w:t>U, H</w:t>
            </w:r>
          </w:p>
        </w:tc>
      </w:tr>
      <w:tr w:rsidR="00244F44" w:rsidRPr="002B2D96" w14:paraId="20BCD067"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0720478D" w14:textId="22996BBD" w:rsidR="00244F44" w:rsidRPr="002B2D96" w:rsidRDefault="00F94C69" w:rsidP="00F2503C">
            <w:pPr>
              <w:rPr>
                <w:b w:val="0"/>
                <w:bCs w:val="0"/>
              </w:rPr>
            </w:pPr>
            <w:r w:rsidRPr="002B2D96">
              <w:rPr>
                <w:b w:val="0"/>
                <w:bCs w:val="0"/>
              </w:rPr>
              <w:t>EJ ANMÄLNINGSPLIKTIGA HÄLSOSKYDDSVERKSAMHETER</w:t>
            </w:r>
          </w:p>
        </w:tc>
        <w:tc>
          <w:tcPr>
            <w:tcW w:w="3038" w:type="dxa"/>
          </w:tcPr>
          <w:p w14:paraId="7C65B0DB" w14:textId="13AAB547" w:rsidR="00244F44" w:rsidRPr="002B2D96" w:rsidRDefault="00F94C69" w:rsidP="00F2503C">
            <w:pPr>
              <w:cnfStyle w:val="000000000000" w:firstRow="0" w:lastRow="0" w:firstColumn="0" w:lastColumn="0" w:oddVBand="0" w:evenVBand="0" w:oddHBand="0" w:evenHBand="0" w:firstRowFirstColumn="0" w:firstRowLastColumn="0" w:lastRowFirstColumn="0" w:lastRowLastColumn="0"/>
            </w:pPr>
            <w:r w:rsidRPr="002B2D96">
              <w:t xml:space="preserve">Undervisning, vård </w:t>
            </w:r>
            <w:proofErr w:type="gramStart"/>
            <w:r w:rsidRPr="002B2D96">
              <w:t>m.m.</w:t>
            </w:r>
            <w:proofErr w:type="gramEnd"/>
          </w:p>
        </w:tc>
        <w:tc>
          <w:tcPr>
            <w:tcW w:w="1730" w:type="dxa"/>
          </w:tcPr>
          <w:p w14:paraId="643EAA15" w14:textId="71BF0F82" w:rsidR="00244F44" w:rsidRPr="002B2D96" w:rsidRDefault="00F94C69" w:rsidP="00F2503C">
            <w:pPr>
              <w:cnfStyle w:val="000000000000" w:firstRow="0" w:lastRow="0" w:firstColumn="0" w:lastColumn="0" w:oddVBand="0" w:evenVBand="0" w:oddHBand="0" w:evenHBand="0" w:firstRowFirstColumn="0" w:firstRowLastColumn="0" w:lastRowFirstColumn="0" w:lastRowLastColumn="0"/>
            </w:pPr>
            <w:r w:rsidRPr="002B2D96">
              <w:t>45 § FMH, p. 2</w:t>
            </w:r>
          </w:p>
        </w:tc>
        <w:tc>
          <w:tcPr>
            <w:tcW w:w="1180" w:type="dxa"/>
          </w:tcPr>
          <w:p w14:paraId="530FD074" w14:textId="76F46A71" w:rsidR="00244F44" w:rsidRPr="002B2D96" w:rsidRDefault="00F94C69" w:rsidP="00F2503C">
            <w:pPr>
              <w:cnfStyle w:val="000000000000" w:firstRow="0" w:lastRow="0" w:firstColumn="0" w:lastColumn="0" w:oddVBand="0" w:evenVBand="0" w:oddHBand="0" w:evenHBand="0" w:firstRowFirstColumn="0" w:firstRowLastColumn="0" w:lastRowFirstColumn="0" w:lastRowLastColumn="0"/>
            </w:pPr>
            <w:r w:rsidRPr="002B2D96">
              <w:t>U, H</w:t>
            </w:r>
          </w:p>
        </w:tc>
      </w:tr>
      <w:tr w:rsidR="00244F44" w:rsidRPr="002B2D96" w14:paraId="72825930"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611F6BBA" w14:textId="72C707D3" w:rsidR="00244F44" w:rsidRPr="002B2D96" w:rsidRDefault="00F94C69" w:rsidP="00F2503C">
            <w:pPr>
              <w:rPr>
                <w:b w:val="0"/>
                <w:bCs w:val="0"/>
              </w:rPr>
            </w:pPr>
            <w:r w:rsidRPr="002B2D96">
              <w:rPr>
                <w:b w:val="0"/>
                <w:bCs w:val="0"/>
              </w:rPr>
              <w:t>EJ ANMÄLNINGSPLIKTIGA HÄLSOSKYDDSVERKSAMHETER</w:t>
            </w:r>
          </w:p>
        </w:tc>
        <w:tc>
          <w:tcPr>
            <w:tcW w:w="3038" w:type="dxa"/>
          </w:tcPr>
          <w:p w14:paraId="0D7496C4" w14:textId="0BEC59BD" w:rsidR="00244F44" w:rsidRPr="002B2D96" w:rsidRDefault="00F94C69" w:rsidP="00F2503C">
            <w:pPr>
              <w:cnfStyle w:val="000000000000" w:firstRow="0" w:lastRow="0" w:firstColumn="0" w:lastColumn="0" w:oddVBand="0" w:evenVBand="0" w:oddHBand="0" w:evenHBand="0" w:firstRowFirstColumn="0" w:firstRowLastColumn="0" w:lastRowFirstColumn="0" w:lastRowLastColumn="0"/>
            </w:pPr>
            <w:r w:rsidRPr="002B2D96">
              <w:t xml:space="preserve">Samlingslokaler </w:t>
            </w:r>
            <w:proofErr w:type="gramStart"/>
            <w:r w:rsidRPr="002B2D96">
              <w:t>m.m.</w:t>
            </w:r>
            <w:proofErr w:type="gramEnd"/>
          </w:p>
        </w:tc>
        <w:tc>
          <w:tcPr>
            <w:tcW w:w="1730" w:type="dxa"/>
          </w:tcPr>
          <w:p w14:paraId="4CC888A9" w14:textId="13D3958E" w:rsidR="00244F44" w:rsidRPr="002B2D96" w:rsidRDefault="00F94C69" w:rsidP="00F2503C">
            <w:pPr>
              <w:cnfStyle w:val="000000000000" w:firstRow="0" w:lastRow="0" w:firstColumn="0" w:lastColumn="0" w:oddVBand="0" w:evenVBand="0" w:oddHBand="0" w:evenHBand="0" w:firstRowFirstColumn="0" w:firstRowLastColumn="0" w:lastRowFirstColumn="0" w:lastRowLastColumn="0"/>
            </w:pPr>
            <w:r w:rsidRPr="002B2D96">
              <w:t>45 § FMH, p. 3</w:t>
            </w:r>
          </w:p>
        </w:tc>
        <w:tc>
          <w:tcPr>
            <w:tcW w:w="1180" w:type="dxa"/>
          </w:tcPr>
          <w:p w14:paraId="442FA2B9" w14:textId="19A46185" w:rsidR="00244F44" w:rsidRPr="002B2D96" w:rsidRDefault="00F94C69" w:rsidP="00F2503C">
            <w:pPr>
              <w:cnfStyle w:val="000000000000" w:firstRow="0" w:lastRow="0" w:firstColumn="0" w:lastColumn="0" w:oddVBand="0" w:evenVBand="0" w:oddHBand="0" w:evenHBand="0" w:firstRowFirstColumn="0" w:firstRowLastColumn="0" w:lastRowFirstColumn="0" w:lastRowLastColumn="0"/>
            </w:pPr>
            <w:r w:rsidRPr="002B2D96">
              <w:t>U, H</w:t>
            </w:r>
          </w:p>
        </w:tc>
      </w:tr>
      <w:tr w:rsidR="00244F44" w:rsidRPr="002B2D96" w14:paraId="6386DE1F"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63C8C72F" w14:textId="58842582" w:rsidR="00244F44" w:rsidRPr="002B2D96" w:rsidRDefault="00F94C69" w:rsidP="00F2503C">
            <w:pPr>
              <w:rPr>
                <w:b w:val="0"/>
                <w:bCs w:val="0"/>
              </w:rPr>
            </w:pPr>
            <w:r w:rsidRPr="002B2D96">
              <w:rPr>
                <w:b w:val="0"/>
                <w:bCs w:val="0"/>
              </w:rPr>
              <w:t>EJ ANMÄLNINGSPLIKTIGA HÄLSOSKYDDSVERKSAMHETER</w:t>
            </w:r>
          </w:p>
        </w:tc>
        <w:tc>
          <w:tcPr>
            <w:tcW w:w="3038" w:type="dxa"/>
          </w:tcPr>
          <w:p w14:paraId="288E3CCD" w14:textId="0EA8D4A1" w:rsidR="00244F44" w:rsidRPr="002B2D96" w:rsidRDefault="00F94C69" w:rsidP="00F2503C">
            <w:pPr>
              <w:cnfStyle w:val="000000000000" w:firstRow="0" w:lastRow="0" w:firstColumn="0" w:lastColumn="0" w:oddVBand="0" w:evenVBand="0" w:oddHBand="0" w:evenHBand="0" w:firstRowFirstColumn="0" w:firstRowLastColumn="0" w:lastRowFirstColumn="0" w:lastRowLastColumn="0"/>
            </w:pPr>
            <w:r w:rsidRPr="002B2D96">
              <w:t xml:space="preserve">Hotell </w:t>
            </w:r>
            <w:proofErr w:type="gramStart"/>
            <w:r w:rsidRPr="002B2D96">
              <w:t>m.m.</w:t>
            </w:r>
            <w:proofErr w:type="gramEnd"/>
          </w:p>
        </w:tc>
        <w:tc>
          <w:tcPr>
            <w:tcW w:w="1730" w:type="dxa"/>
          </w:tcPr>
          <w:p w14:paraId="73BF5F6F" w14:textId="0D842251" w:rsidR="00244F44" w:rsidRPr="002B2D96" w:rsidRDefault="00F94C69" w:rsidP="00F2503C">
            <w:pPr>
              <w:cnfStyle w:val="000000000000" w:firstRow="0" w:lastRow="0" w:firstColumn="0" w:lastColumn="0" w:oddVBand="0" w:evenVBand="0" w:oddHBand="0" w:evenHBand="0" w:firstRowFirstColumn="0" w:firstRowLastColumn="0" w:lastRowFirstColumn="0" w:lastRowLastColumn="0"/>
            </w:pPr>
            <w:r w:rsidRPr="002B2D96">
              <w:t>45 § FMH, p. 4</w:t>
            </w:r>
          </w:p>
        </w:tc>
        <w:tc>
          <w:tcPr>
            <w:tcW w:w="1180" w:type="dxa"/>
          </w:tcPr>
          <w:p w14:paraId="0FBD12CC" w14:textId="523DF785" w:rsidR="00244F44" w:rsidRPr="002B2D96" w:rsidRDefault="00F94C69" w:rsidP="00F2503C">
            <w:pPr>
              <w:cnfStyle w:val="000000000000" w:firstRow="0" w:lastRow="0" w:firstColumn="0" w:lastColumn="0" w:oddVBand="0" w:evenVBand="0" w:oddHBand="0" w:evenHBand="0" w:firstRowFirstColumn="0" w:firstRowLastColumn="0" w:lastRowFirstColumn="0" w:lastRowLastColumn="0"/>
            </w:pPr>
            <w:r w:rsidRPr="002B2D96">
              <w:t>U, H</w:t>
            </w:r>
          </w:p>
        </w:tc>
      </w:tr>
      <w:tr w:rsidR="00244F44" w:rsidRPr="002B2D96" w14:paraId="00B5B527"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0D0EFEBA" w14:textId="609FCFCE" w:rsidR="00244F44" w:rsidRPr="002B2D96" w:rsidRDefault="00F94C69" w:rsidP="00F2503C">
            <w:pPr>
              <w:rPr>
                <w:b w:val="0"/>
                <w:bCs w:val="0"/>
              </w:rPr>
            </w:pPr>
            <w:r w:rsidRPr="002B2D96">
              <w:rPr>
                <w:b w:val="0"/>
                <w:bCs w:val="0"/>
              </w:rPr>
              <w:t>EJ ANMÄLNINGSPLIKTIGA HÄLSOSKYDDSVERKSAMHETER</w:t>
            </w:r>
          </w:p>
        </w:tc>
        <w:tc>
          <w:tcPr>
            <w:tcW w:w="3038" w:type="dxa"/>
          </w:tcPr>
          <w:p w14:paraId="134ECBDD" w14:textId="32EA9D42" w:rsidR="00244F44" w:rsidRPr="002B2D96" w:rsidRDefault="00F94C69" w:rsidP="00F2503C">
            <w:pPr>
              <w:cnfStyle w:val="000000000000" w:firstRow="0" w:lastRow="0" w:firstColumn="0" w:lastColumn="0" w:oddVBand="0" w:evenVBand="0" w:oddHBand="0" w:evenHBand="0" w:firstRowFirstColumn="0" w:firstRowLastColumn="0" w:lastRowFirstColumn="0" w:lastRowLastColumn="0"/>
            </w:pPr>
            <w:r w:rsidRPr="002B2D96">
              <w:t xml:space="preserve">Idrottsanläggningar, camping, bad </w:t>
            </w:r>
            <w:proofErr w:type="gramStart"/>
            <w:r w:rsidRPr="002B2D96">
              <w:t>m.m.</w:t>
            </w:r>
            <w:proofErr w:type="gramEnd"/>
          </w:p>
        </w:tc>
        <w:tc>
          <w:tcPr>
            <w:tcW w:w="1730" w:type="dxa"/>
          </w:tcPr>
          <w:p w14:paraId="50EF89CB" w14:textId="6C120688" w:rsidR="00244F44" w:rsidRPr="002B2D96" w:rsidRDefault="00F94C69" w:rsidP="00F2503C">
            <w:pPr>
              <w:cnfStyle w:val="000000000000" w:firstRow="0" w:lastRow="0" w:firstColumn="0" w:lastColumn="0" w:oddVBand="0" w:evenVBand="0" w:oddHBand="0" w:evenHBand="0" w:firstRowFirstColumn="0" w:firstRowLastColumn="0" w:lastRowFirstColumn="0" w:lastRowLastColumn="0"/>
            </w:pPr>
            <w:r w:rsidRPr="002B2D96">
              <w:t>45 § FMH, p. 5</w:t>
            </w:r>
          </w:p>
        </w:tc>
        <w:tc>
          <w:tcPr>
            <w:tcW w:w="1180" w:type="dxa"/>
          </w:tcPr>
          <w:p w14:paraId="1086068B" w14:textId="2E4D78BE" w:rsidR="00244F44" w:rsidRPr="002B2D96" w:rsidRDefault="00F94C69" w:rsidP="00F2503C">
            <w:pPr>
              <w:cnfStyle w:val="000000000000" w:firstRow="0" w:lastRow="0" w:firstColumn="0" w:lastColumn="0" w:oddVBand="0" w:evenVBand="0" w:oddHBand="0" w:evenHBand="0" w:firstRowFirstColumn="0" w:firstRowLastColumn="0" w:lastRowFirstColumn="0" w:lastRowLastColumn="0"/>
            </w:pPr>
            <w:r w:rsidRPr="002B2D96">
              <w:t>U, H</w:t>
            </w:r>
          </w:p>
        </w:tc>
      </w:tr>
      <w:tr w:rsidR="00244F44" w:rsidRPr="002B2D96" w14:paraId="3E189B79"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2B2C7191" w14:textId="6DF3FB08" w:rsidR="00244F44" w:rsidRPr="002B2D96" w:rsidRDefault="00F94C69" w:rsidP="00F2503C">
            <w:pPr>
              <w:rPr>
                <w:b w:val="0"/>
                <w:bCs w:val="0"/>
              </w:rPr>
            </w:pPr>
            <w:r w:rsidRPr="002B2D96">
              <w:rPr>
                <w:b w:val="0"/>
                <w:bCs w:val="0"/>
              </w:rPr>
              <w:t>EJ ANMÄLNINGSPLIKTIGA HÄLSOSKYDDSVERKSAMHETER</w:t>
            </w:r>
          </w:p>
        </w:tc>
        <w:tc>
          <w:tcPr>
            <w:tcW w:w="3038" w:type="dxa"/>
          </w:tcPr>
          <w:p w14:paraId="630D9EAA" w14:textId="16A12792" w:rsidR="00244F44" w:rsidRPr="002B2D96" w:rsidRDefault="00F94C69" w:rsidP="00F2503C">
            <w:pPr>
              <w:cnfStyle w:val="000000000000" w:firstRow="0" w:lastRow="0" w:firstColumn="0" w:lastColumn="0" w:oddVBand="0" w:evenVBand="0" w:oddHBand="0" w:evenHBand="0" w:firstRowFirstColumn="0" w:firstRowLastColumn="0" w:lastRowFirstColumn="0" w:lastRowLastColumn="0"/>
            </w:pPr>
            <w:r w:rsidRPr="002B2D96">
              <w:t>Lokaler för hygienisk behandling</w:t>
            </w:r>
          </w:p>
        </w:tc>
        <w:tc>
          <w:tcPr>
            <w:tcW w:w="1730" w:type="dxa"/>
          </w:tcPr>
          <w:p w14:paraId="1C8CDB8B" w14:textId="46351BA1" w:rsidR="00244F44" w:rsidRPr="002B2D96" w:rsidRDefault="00F94C69" w:rsidP="00F2503C">
            <w:pPr>
              <w:cnfStyle w:val="000000000000" w:firstRow="0" w:lastRow="0" w:firstColumn="0" w:lastColumn="0" w:oddVBand="0" w:evenVBand="0" w:oddHBand="0" w:evenHBand="0" w:firstRowFirstColumn="0" w:firstRowLastColumn="0" w:lastRowFirstColumn="0" w:lastRowLastColumn="0"/>
            </w:pPr>
            <w:r w:rsidRPr="002B2D96">
              <w:t>45 § FMH, p. 6</w:t>
            </w:r>
          </w:p>
        </w:tc>
        <w:tc>
          <w:tcPr>
            <w:tcW w:w="1180" w:type="dxa"/>
          </w:tcPr>
          <w:p w14:paraId="62CF19AB" w14:textId="6D1DD92D" w:rsidR="00244F44" w:rsidRPr="002B2D96" w:rsidRDefault="00F94C69" w:rsidP="00F2503C">
            <w:pPr>
              <w:cnfStyle w:val="000000000000" w:firstRow="0" w:lastRow="0" w:firstColumn="0" w:lastColumn="0" w:oddVBand="0" w:evenVBand="0" w:oddHBand="0" w:evenHBand="0" w:firstRowFirstColumn="0" w:firstRowLastColumn="0" w:lastRowFirstColumn="0" w:lastRowLastColumn="0"/>
            </w:pPr>
            <w:r w:rsidRPr="002B2D96">
              <w:t>U, H</w:t>
            </w:r>
          </w:p>
        </w:tc>
      </w:tr>
      <w:tr w:rsidR="00244F44" w14:paraId="1FBEE664"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3EFE9C1F" w14:textId="43F26302" w:rsidR="00244F44" w:rsidRPr="002B2D96" w:rsidRDefault="00F94C69" w:rsidP="00F2503C">
            <w:pPr>
              <w:rPr>
                <w:b w:val="0"/>
                <w:bCs w:val="0"/>
              </w:rPr>
            </w:pPr>
            <w:r w:rsidRPr="002B2D96">
              <w:rPr>
                <w:b w:val="0"/>
                <w:bCs w:val="0"/>
              </w:rPr>
              <w:t>EJ ANMÄLNINGSPLIKTIGA HÄLSOSKYDDSVERKSAMHETER</w:t>
            </w:r>
          </w:p>
        </w:tc>
        <w:tc>
          <w:tcPr>
            <w:tcW w:w="3038" w:type="dxa"/>
          </w:tcPr>
          <w:p w14:paraId="48B83823" w14:textId="221A7126" w:rsidR="00244F44" w:rsidRPr="002B2D96" w:rsidRDefault="00F94C69" w:rsidP="00F2503C">
            <w:pPr>
              <w:cnfStyle w:val="000000000000" w:firstRow="0" w:lastRow="0" w:firstColumn="0" w:lastColumn="0" w:oddVBand="0" w:evenVBand="0" w:oddHBand="0" w:evenHBand="0" w:firstRowFirstColumn="0" w:firstRowLastColumn="0" w:lastRowFirstColumn="0" w:lastRowLastColumn="0"/>
            </w:pPr>
            <w:r w:rsidRPr="002B2D96">
              <w:t>Lokaler för förvaring av djur</w:t>
            </w:r>
          </w:p>
        </w:tc>
        <w:tc>
          <w:tcPr>
            <w:tcW w:w="1730" w:type="dxa"/>
          </w:tcPr>
          <w:p w14:paraId="5E4E7F9D" w14:textId="3FE5BD49" w:rsidR="00244F44" w:rsidRPr="002B2D96" w:rsidRDefault="00F94C69" w:rsidP="00F2503C">
            <w:pPr>
              <w:cnfStyle w:val="000000000000" w:firstRow="0" w:lastRow="0" w:firstColumn="0" w:lastColumn="0" w:oddVBand="0" w:evenVBand="0" w:oddHBand="0" w:evenHBand="0" w:firstRowFirstColumn="0" w:firstRowLastColumn="0" w:lastRowFirstColumn="0" w:lastRowLastColumn="0"/>
            </w:pPr>
            <w:r w:rsidRPr="002B2D96">
              <w:t>45 § FMH, p. 7</w:t>
            </w:r>
          </w:p>
        </w:tc>
        <w:tc>
          <w:tcPr>
            <w:tcW w:w="1180" w:type="dxa"/>
          </w:tcPr>
          <w:p w14:paraId="04828F44" w14:textId="2D21907B" w:rsidR="00244F44" w:rsidRDefault="00F94C69" w:rsidP="00F2503C">
            <w:pPr>
              <w:cnfStyle w:val="000000000000" w:firstRow="0" w:lastRow="0" w:firstColumn="0" w:lastColumn="0" w:oddVBand="0" w:evenVBand="0" w:oddHBand="0" w:evenHBand="0" w:firstRowFirstColumn="0" w:firstRowLastColumn="0" w:lastRowFirstColumn="0" w:lastRowLastColumn="0"/>
            </w:pPr>
            <w:r w:rsidRPr="002B2D96">
              <w:t>U, H</w:t>
            </w:r>
          </w:p>
        </w:tc>
      </w:tr>
    </w:tbl>
    <w:p w14:paraId="60C1E198" w14:textId="77A73768" w:rsidR="00AE46CF" w:rsidRDefault="00AE46CF" w:rsidP="00F2503C"/>
    <w:sectPr w:rsidR="00AE46CF" w:rsidSect="0052585C">
      <w:footerReference w:type="default" r:id="rId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659A0" w14:textId="77777777" w:rsidR="00ED6763" w:rsidRDefault="00ED6763" w:rsidP="00A969C0">
      <w:pPr>
        <w:spacing w:after="0" w:line="240" w:lineRule="auto"/>
      </w:pPr>
      <w:r>
        <w:separator/>
      </w:r>
    </w:p>
  </w:endnote>
  <w:endnote w:type="continuationSeparator" w:id="0">
    <w:p w14:paraId="570E0D91" w14:textId="77777777" w:rsidR="00ED6763" w:rsidRDefault="00ED6763" w:rsidP="00A96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397865"/>
      <w:docPartObj>
        <w:docPartGallery w:val="Page Numbers (Bottom of Page)"/>
        <w:docPartUnique/>
      </w:docPartObj>
    </w:sdtPr>
    <w:sdtEndPr/>
    <w:sdtContent>
      <w:p w14:paraId="76FA49E1" w14:textId="1EE09A6D" w:rsidR="00A969C0" w:rsidRDefault="00A969C0">
        <w:pPr>
          <w:pStyle w:val="Sidfot"/>
          <w:jc w:val="center"/>
        </w:pPr>
        <w:r>
          <w:fldChar w:fldCharType="begin"/>
        </w:r>
        <w:r>
          <w:instrText>PAGE   \* MERGEFORMAT</w:instrText>
        </w:r>
        <w:r>
          <w:fldChar w:fldCharType="separate"/>
        </w:r>
        <w:r>
          <w:t>2</w:t>
        </w:r>
        <w:r>
          <w:fldChar w:fldCharType="end"/>
        </w:r>
      </w:p>
    </w:sdtContent>
  </w:sdt>
  <w:p w14:paraId="7A5B338D" w14:textId="77777777" w:rsidR="00A969C0" w:rsidRDefault="00A969C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E77E1" w14:textId="77777777" w:rsidR="00ED6763" w:rsidRDefault="00ED6763" w:rsidP="00A969C0">
      <w:pPr>
        <w:spacing w:after="0" w:line="240" w:lineRule="auto"/>
      </w:pPr>
      <w:r>
        <w:separator/>
      </w:r>
    </w:p>
  </w:footnote>
  <w:footnote w:type="continuationSeparator" w:id="0">
    <w:p w14:paraId="09555A9C" w14:textId="77777777" w:rsidR="00ED6763" w:rsidRDefault="00ED6763" w:rsidP="00A969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54B0"/>
    <w:multiLevelType w:val="hybridMultilevel"/>
    <w:tmpl w:val="49105972"/>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 w15:restartNumberingAfterBreak="0">
    <w:nsid w:val="01C47641"/>
    <w:multiLevelType w:val="hybridMultilevel"/>
    <w:tmpl w:val="C9B6F708"/>
    <w:lvl w:ilvl="0" w:tplc="26DADCCE">
      <w:start w:val="1"/>
      <w:numFmt w:val="bullet"/>
      <w:lvlText w:val="-"/>
      <w:lvlJc w:val="left"/>
      <w:pPr>
        <w:ind w:left="720" w:hanging="360"/>
      </w:pPr>
      <w:rPr>
        <w:rFonts w:ascii="Courier New" w:hAnsi="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ABC7736"/>
    <w:multiLevelType w:val="hybridMultilevel"/>
    <w:tmpl w:val="27B0DAF4"/>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15:restartNumberingAfterBreak="0">
    <w:nsid w:val="0D150654"/>
    <w:multiLevelType w:val="hybridMultilevel"/>
    <w:tmpl w:val="FF085AD6"/>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 w15:restartNumberingAfterBreak="0">
    <w:nsid w:val="22B47C2A"/>
    <w:multiLevelType w:val="hybridMultilevel"/>
    <w:tmpl w:val="2F22A4BE"/>
    <w:lvl w:ilvl="0" w:tplc="A64C1F6A">
      <w:start w:val="2"/>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3F1025B"/>
    <w:multiLevelType w:val="hybridMultilevel"/>
    <w:tmpl w:val="1A48C1E4"/>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6" w15:restartNumberingAfterBreak="0">
    <w:nsid w:val="26EF665C"/>
    <w:multiLevelType w:val="hybridMultilevel"/>
    <w:tmpl w:val="2CB693CA"/>
    <w:lvl w:ilvl="0" w:tplc="A64C1F6A">
      <w:start w:val="2"/>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9D10070"/>
    <w:multiLevelType w:val="hybridMultilevel"/>
    <w:tmpl w:val="E0941192"/>
    <w:lvl w:ilvl="0" w:tplc="041D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BCB3F65"/>
    <w:multiLevelType w:val="hybridMultilevel"/>
    <w:tmpl w:val="855A57B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DA95C2C"/>
    <w:multiLevelType w:val="hybridMultilevel"/>
    <w:tmpl w:val="9704E28C"/>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44A098B"/>
    <w:multiLevelType w:val="hybridMultilevel"/>
    <w:tmpl w:val="D0ACD95A"/>
    <w:lvl w:ilvl="0" w:tplc="A64C1F6A">
      <w:start w:val="2"/>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679640F"/>
    <w:multiLevelType w:val="hybridMultilevel"/>
    <w:tmpl w:val="9D86AA10"/>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2" w15:restartNumberingAfterBreak="0">
    <w:nsid w:val="48650930"/>
    <w:multiLevelType w:val="hybridMultilevel"/>
    <w:tmpl w:val="57BEA1F8"/>
    <w:lvl w:ilvl="0" w:tplc="A64C1F6A">
      <w:start w:val="2"/>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DC26423"/>
    <w:multiLevelType w:val="hybridMultilevel"/>
    <w:tmpl w:val="C8AAA55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4" w15:restartNumberingAfterBreak="0">
    <w:nsid w:val="50772D39"/>
    <w:multiLevelType w:val="hybridMultilevel"/>
    <w:tmpl w:val="7A4E9646"/>
    <w:lvl w:ilvl="0" w:tplc="76E48B78">
      <w:start w:val="1"/>
      <w:numFmt w:val="decimal"/>
      <w:lvlText w:val="%1."/>
      <w:lvlJc w:val="left"/>
      <w:pPr>
        <w:ind w:left="1665" w:hanging="1305"/>
      </w:pPr>
      <w:rPr>
        <w:rFonts w:hint="default"/>
        <w:b w:val="0"/>
        <w:bCs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5234A2F"/>
    <w:multiLevelType w:val="hybridMultilevel"/>
    <w:tmpl w:val="006A19A2"/>
    <w:lvl w:ilvl="0" w:tplc="041D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678B7D58"/>
    <w:multiLevelType w:val="hybridMultilevel"/>
    <w:tmpl w:val="FD00A31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7" w15:restartNumberingAfterBreak="0">
    <w:nsid w:val="696E72DD"/>
    <w:multiLevelType w:val="hybridMultilevel"/>
    <w:tmpl w:val="D6120CC8"/>
    <w:lvl w:ilvl="0" w:tplc="A64C1F6A">
      <w:start w:val="2"/>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B0618CD"/>
    <w:multiLevelType w:val="hybridMultilevel"/>
    <w:tmpl w:val="5E7C3F24"/>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9" w15:restartNumberingAfterBreak="0">
    <w:nsid w:val="6E395101"/>
    <w:multiLevelType w:val="hybridMultilevel"/>
    <w:tmpl w:val="A118C06E"/>
    <w:lvl w:ilvl="0" w:tplc="EDA4769C">
      <w:start w:val="1"/>
      <w:numFmt w:val="decimal"/>
      <w:lvlText w:val="%1."/>
      <w:lvlJc w:val="left"/>
      <w:pPr>
        <w:ind w:left="510" w:hanging="360"/>
      </w:pPr>
      <w:rPr>
        <w:rFonts w:hint="default"/>
      </w:rPr>
    </w:lvl>
    <w:lvl w:ilvl="1" w:tplc="041D0019" w:tentative="1">
      <w:start w:val="1"/>
      <w:numFmt w:val="lowerLetter"/>
      <w:lvlText w:val="%2."/>
      <w:lvlJc w:val="left"/>
      <w:pPr>
        <w:ind w:left="1230" w:hanging="360"/>
      </w:pPr>
    </w:lvl>
    <w:lvl w:ilvl="2" w:tplc="041D001B" w:tentative="1">
      <w:start w:val="1"/>
      <w:numFmt w:val="lowerRoman"/>
      <w:lvlText w:val="%3."/>
      <w:lvlJc w:val="right"/>
      <w:pPr>
        <w:ind w:left="1950" w:hanging="180"/>
      </w:pPr>
    </w:lvl>
    <w:lvl w:ilvl="3" w:tplc="041D000F" w:tentative="1">
      <w:start w:val="1"/>
      <w:numFmt w:val="decimal"/>
      <w:lvlText w:val="%4."/>
      <w:lvlJc w:val="left"/>
      <w:pPr>
        <w:ind w:left="2670" w:hanging="360"/>
      </w:pPr>
    </w:lvl>
    <w:lvl w:ilvl="4" w:tplc="041D0019" w:tentative="1">
      <w:start w:val="1"/>
      <w:numFmt w:val="lowerLetter"/>
      <w:lvlText w:val="%5."/>
      <w:lvlJc w:val="left"/>
      <w:pPr>
        <w:ind w:left="3390" w:hanging="360"/>
      </w:pPr>
    </w:lvl>
    <w:lvl w:ilvl="5" w:tplc="041D001B" w:tentative="1">
      <w:start w:val="1"/>
      <w:numFmt w:val="lowerRoman"/>
      <w:lvlText w:val="%6."/>
      <w:lvlJc w:val="right"/>
      <w:pPr>
        <w:ind w:left="4110" w:hanging="180"/>
      </w:pPr>
    </w:lvl>
    <w:lvl w:ilvl="6" w:tplc="041D000F" w:tentative="1">
      <w:start w:val="1"/>
      <w:numFmt w:val="decimal"/>
      <w:lvlText w:val="%7."/>
      <w:lvlJc w:val="left"/>
      <w:pPr>
        <w:ind w:left="4830" w:hanging="360"/>
      </w:pPr>
    </w:lvl>
    <w:lvl w:ilvl="7" w:tplc="041D0019" w:tentative="1">
      <w:start w:val="1"/>
      <w:numFmt w:val="lowerLetter"/>
      <w:lvlText w:val="%8."/>
      <w:lvlJc w:val="left"/>
      <w:pPr>
        <w:ind w:left="5550" w:hanging="360"/>
      </w:pPr>
    </w:lvl>
    <w:lvl w:ilvl="8" w:tplc="041D001B" w:tentative="1">
      <w:start w:val="1"/>
      <w:numFmt w:val="lowerRoman"/>
      <w:lvlText w:val="%9."/>
      <w:lvlJc w:val="right"/>
      <w:pPr>
        <w:ind w:left="6270" w:hanging="180"/>
      </w:pPr>
    </w:lvl>
  </w:abstractNum>
  <w:abstractNum w:abstractNumId="20" w15:restartNumberingAfterBreak="0">
    <w:nsid w:val="75DB1C2A"/>
    <w:multiLevelType w:val="hybridMultilevel"/>
    <w:tmpl w:val="72BCF80A"/>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16cid:durableId="1194423507">
    <w:abstractNumId w:val="1"/>
  </w:num>
  <w:num w:numId="2" w16cid:durableId="1703047391">
    <w:abstractNumId w:val="17"/>
  </w:num>
  <w:num w:numId="3" w16cid:durableId="897663654">
    <w:abstractNumId w:val="6"/>
  </w:num>
  <w:num w:numId="4" w16cid:durableId="372922184">
    <w:abstractNumId w:val="12"/>
  </w:num>
  <w:num w:numId="5" w16cid:durableId="1483739993">
    <w:abstractNumId w:val="10"/>
  </w:num>
  <w:num w:numId="6" w16cid:durableId="983003630">
    <w:abstractNumId w:val="4"/>
  </w:num>
  <w:num w:numId="7" w16cid:durableId="901450300">
    <w:abstractNumId w:val="13"/>
  </w:num>
  <w:num w:numId="8" w16cid:durableId="2073387040">
    <w:abstractNumId w:val="18"/>
  </w:num>
  <w:num w:numId="9" w16cid:durableId="2014719631">
    <w:abstractNumId w:val="16"/>
  </w:num>
  <w:num w:numId="10" w16cid:durableId="1695308098">
    <w:abstractNumId w:val="7"/>
  </w:num>
  <w:num w:numId="11" w16cid:durableId="1888370565">
    <w:abstractNumId w:val="3"/>
  </w:num>
  <w:num w:numId="12" w16cid:durableId="1445424231">
    <w:abstractNumId w:val="2"/>
  </w:num>
  <w:num w:numId="13" w16cid:durableId="1874609424">
    <w:abstractNumId w:val="11"/>
  </w:num>
  <w:num w:numId="14" w16cid:durableId="1032728825">
    <w:abstractNumId w:val="0"/>
  </w:num>
  <w:num w:numId="15" w16cid:durableId="2021663058">
    <w:abstractNumId w:val="20"/>
  </w:num>
  <w:num w:numId="16" w16cid:durableId="436873432">
    <w:abstractNumId w:val="5"/>
  </w:num>
  <w:num w:numId="17" w16cid:durableId="962152328">
    <w:abstractNumId w:val="15"/>
  </w:num>
  <w:num w:numId="18" w16cid:durableId="740953532">
    <w:abstractNumId w:val="9"/>
  </w:num>
  <w:num w:numId="19" w16cid:durableId="401368122">
    <w:abstractNumId w:val="8"/>
  </w:num>
  <w:num w:numId="20" w16cid:durableId="652488619">
    <w:abstractNumId w:val="19"/>
  </w:num>
  <w:num w:numId="21" w16cid:durableId="21831610">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bwMoWTtodf29hGC3N3L+y5r/x6VSymLEPHvJP7SlrHcIU+eLSSMAcwdLUMH9VK5SRdZtOvbXj/NRM1leSvYCZg==" w:salt="VQhXcfjea4Bi8oFI91PdvA=="/>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FB0"/>
    <w:rsid w:val="00013F82"/>
    <w:rsid w:val="00014A80"/>
    <w:rsid w:val="00023CC2"/>
    <w:rsid w:val="00044D21"/>
    <w:rsid w:val="00071605"/>
    <w:rsid w:val="0007529C"/>
    <w:rsid w:val="00084EA0"/>
    <w:rsid w:val="000A1A95"/>
    <w:rsid w:val="000B6388"/>
    <w:rsid w:val="000B7233"/>
    <w:rsid w:val="000D3AFF"/>
    <w:rsid w:val="000D40D7"/>
    <w:rsid w:val="000E68FE"/>
    <w:rsid w:val="000F2849"/>
    <w:rsid w:val="0011072D"/>
    <w:rsid w:val="0013091C"/>
    <w:rsid w:val="00135510"/>
    <w:rsid w:val="00162A82"/>
    <w:rsid w:val="00163ABC"/>
    <w:rsid w:val="00172414"/>
    <w:rsid w:val="001A0ED2"/>
    <w:rsid w:val="001A6827"/>
    <w:rsid w:val="001B45E0"/>
    <w:rsid w:val="001E67B5"/>
    <w:rsid w:val="00231BBA"/>
    <w:rsid w:val="002406A5"/>
    <w:rsid w:val="00244F44"/>
    <w:rsid w:val="00250B30"/>
    <w:rsid w:val="00261863"/>
    <w:rsid w:val="00263B0E"/>
    <w:rsid w:val="002747A5"/>
    <w:rsid w:val="00283F26"/>
    <w:rsid w:val="002A72E3"/>
    <w:rsid w:val="002B2D96"/>
    <w:rsid w:val="002C7F91"/>
    <w:rsid w:val="002D62D4"/>
    <w:rsid w:val="00315B04"/>
    <w:rsid w:val="00324159"/>
    <w:rsid w:val="00325A12"/>
    <w:rsid w:val="003311FC"/>
    <w:rsid w:val="00335238"/>
    <w:rsid w:val="0035365E"/>
    <w:rsid w:val="00356B67"/>
    <w:rsid w:val="00357207"/>
    <w:rsid w:val="003A5497"/>
    <w:rsid w:val="003B2E32"/>
    <w:rsid w:val="003B4FEE"/>
    <w:rsid w:val="003B575E"/>
    <w:rsid w:val="003B6D15"/>
    <w:rsid w:val="003C0A58"/>
    <w:rsid w:val="003E2E42"/>
    <w:rsid w:val="003E66C7"/>
    <w:rsid w:val="003F7B9A"/>
    <w:rsid w:val="00402B5D"/>
    <w:rsid w:val="00416039"/>
    <w:rsid w:val="004177C4"/>
    <w:rsid w:val="004427F6"/>
    <w:rsid w:val="004712FF"/>
    <w:rsid w:val="00474FF1"/>
    <w:rsid w:val="00485302"/>
    <w:rsid w:val="00494782"/>
    <w:rsid w:val="0049778C"/>
    <w:rsid w:val="004D12EB"/>
    <w:rsid w:val="004D3EA4"/>
    <w:rsid w:val="004F2FC3"/>
    <w:rsid w:val="004F4FC4"/>
    <w:rsid w:val="005036FE"/>
    <w:rsid w:val="0052285F"/>
    <w:rsid w:val="0052585C"/>
    <w:rsid w:val="00534C6C"/>
    <w:rsid w:val="005423C8"/>
    <w:rsid w:val="005455FE"/>
    <w:rsid w:val="00551770"/>
    <w:rsid w:val="00557082"/>
    <w:rsid w:val="005806C5"/>
    <w:rsid w:val="00583BE1"/>
    <w:rsid w:val="005944FB"/>
    <w:rsid w:val="00595AB4"/>
    <w:rsid w:val="005A75A9"/>
    <w:rsid w:val="005C3C5C"/>
    <w:rsid w:val="005D1DB9"/>
    <w:rsid w:val="005E51E1"/>
    <w:rsid w:val="005F0C89"/>
    <w:rsid w:val="005F73E3"/>
    <w:rsid w:val="0060273B"/>
    <w:rsid w:val="006038E2"/>
    <w:rsid w:val="00621FB2"/>
    <w:rsid w:val="00627110"/>
    <w:rsid w:val="00633EE4"/>
    <w:rsid w:val="006556DA"/>
    <w:rsid w:val="00663FD8"/>
    <w:rsid w:val="00670D43"/>
    <w:rsid w:val="006710A3"/>
    <w:rsid w:val="0068697B"/>
    <w:rsid w:val="00690F7A"/>
    <w:rsid w:val="00694DC2"/>
    <w:rsid w:val="006960A5"/>
    <w:rsid w:val="006D1145"/>
    <w:rsid w:val="006D2225"/>
    <w:rsid w:val="006D3168"/>
    <w:rsid w:val="006E1BBE"/>
    <w:rsid w:val="006F7B83"/>
    <w:rsid w:val="007136DF"/>
    <w:rsid w:val="00717E6D"/>
    <w:rsid w:val="00717E7A"/>
    <w:rsid w:val="007277A9"/>
    <w:rsid w:val="00733C80"/>
    <w:rsid w:val="00734FB0"/>
    <w:rsid w:val="0073616B"/>
    <w:rsid w:val="00747365"/>
    <w:rsid w:val="00753A8E"/>
    <w:rsid w:val="00756FE3"/>
    <w:rsid w:val="00770767"/>
    <w:rsid w:val="00783537"/>
    <w:rsid w:val="007A2118"/>
    <w:rsid w:val="007B1F53"/>
    <w:rsid w:val="007B7237"/>
    <w:rsid w:val="007C424A"/>
    <w:rsid w:val="007E1219"/>
    <w:rsid w:val="007E3E95"/>
    <w:rsid w:val="007F1156"/>
    <w:rsid w:val="00805F4F"/>
    <w:rsid w:val="008231E4"/>
    <w:rsid w:val="00823BBE"/>
    <w:rsid w:val="0083624B"/>
    <w:rsid w:val="00841CD7"/>
    <w:rsid w:val="008517B4"/>
    <w:rsid w:val="008565DE"/>
    <w:rsid w:val="008711C6"/>
    <w:rsid w:val="008805D6"/>
    <w:rsid w:val="0088128D"/>
    <w:rsid w:val="008864C6"/>
    <w:rsid w:val="00893467"/>
    <w:rsid w:val="008E5202"/>
    <w:rsid w:val="0090387B"/>
    <w:rsid w:val="00926A01"/>
    <w:rsid w:val="00931FB5"/>
    <w:rsid w:val="00935E63"/>
    <w:rsid w:val="00980471"/>
    <w:rsid w:val="0099730B"/>
    <w:rsid w:val="009B1FF0"/>
    <w:rsid w:val="009B776C"/>
    <w:rsid w:val="009D0584"/>
    <w:rsid w:val="009D5D62"/>
    <w:rsid w:val="009E4CEF"/>
    <w:rsid w:val="009F0579"/>
    <w:rsid w:val="009F5904"/>
    <w:rsid w:val="009F6321"/>
    <w:rsid w:val="00A2158C"/>
    <w:rsid w:val="00A30D18"/>
    <w:rsid w:val="00A36916"/>
    <w:rsid w:val="00A75BC5"/>
    <w:rsid w:val="00A969C0"/>
    <w:rsid w:val="00AA3F86"/>
    <w:rsid w:val="00AB607D"/>
    <w:rsid w:val="00AB6AC1"/>
    <w:rsid w:val="00AD06FC"/>
    <w:rsid w:val="00AE0B64"/>
    <w:rsid w:val="00AE1622"/>
    <w:rsid w:val="00AE46CF"/>
    <w:rsid w:val="00AF1F1B"/>
    <w:rsid w:val="00AF5C1C"/>
    <w:rsid w:val="00B0341C"/>
    <w:rsid w:val="00B238D1"/>
    <w:rsid w:val="00B740B9"/>
    <w:rsid w:val="00B85151"/>
    <w:rsid w:val="00B85466"/>
    <w:rsid w:val="00B87C91"/>
    <w:rsid w:val="00BA1A8D"/>
    <w:rsid w:val="00BA5536"/>
    <w:rsid w:val="00BB6BD7"/>
    <w:rsid w:val="00BC78A9"/>
    <w:rsid w:val="00BC7F13"/>
    <w:rsid w:val="00BE2778"/>
    <w:rsid w:val="00BE3475"/>
    <w:rsid w:val="00BF4F80"/>
    <w:rsid w:val="00C954BA"/>
    <w:rsid w:val="00CA04F1"/>
    <w:rsid w:val="00CB0849"/>
    <w:rsid w:val="00CB5ABD"/>
    <w:rsid w:val="00CE6A9C"/>
    <w:rsid w:val="00CE7727"/>
    <w:rsid w:val="00D107D6"/>
    <w:rsid w:val="00D204ED"/>
    <w:rsid w:val="00D31545"/>
    <w:rsid w:val="00D56290"/>
    <w:rsid w:val="00D6027C"/>
    <w:rsid w:val="00D82A4F"/>
    <w:rsid w:val="00D96461"/>
    <w:rsid w:val="00DA4B13"/>
    <w:rsid w:val="00DD6D43"/>
    <w:rsid w:val="00DE1924"/>
    <w:rsid w:val="00DF040E"/>
    <w:rsid w:val="00E06E24"/>
    <w:rsid w:val="00E1015B"/>
    <w:rsid w:val="00E132CA"/>
    <w:rsid w:val="00E15969"/>
    <w:rsid w:val="00E42F63"/>
    <w:rsid w:val="00E610FC"/>
    <w:rsid w:val="00E75090"/>
    <w:rsid w:val="00E75251"/>
    <w:rsid w:val="00E84967"/>
    <w:rsid w:val="00E90E27"/>
    <w:rsid w:val="00EB0B8D"/>
    <w:rsid w:val="00EC2C07"/>
    <w:rsid w:val="00ED5388"/>
    <w:rsid w:val="00ED6763"/>
    <w:rsid w:val="00ED7419"/>
    <w:rsid w:val="00F03A05"/>
    <w:rsid w:val="00F228A9"/>
    <w:rsid w:val="00F2503C"/>
    <w:rsid w:val="00F80DC7"/>
    <w:rsid w:val="00F834F4"/>
    <w:rsid w:val="00F94C69"/>
    <w:rsid w:val="00FA3B24"/>
    <w:rsid w:val="00FC09A6"/>
    <w:rsid w:val="00FC28A4"/>
    <w:rsid w:val="00FE01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1C04C"/>
  <w15:chartTrackingRefBased/>
  <w15:docId w15:val="{87799EB3-44CB-4A91-97B1-2A29A7CAE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3E2E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AE16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5D1DB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Rubrik4">
    <w:name w:val="heading 4"/>
    <w:basedOn w:val="Normal"/>
    <w:next w:val="Normal"/>
    <w:link w:val="Rubrik4Char"/>
    <w:uiPriority w:val="9"/>
    <w:unhideWhenUsed/>
    <w:qFormat/>
    <w:rsid w:val="005D1D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E2E42"/>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AE1622"/>
    <w:rPr>
      <w:rFonts w:asciiTheme="majorHAnsi" w:eastAsiaTheme="majorEastAsia" w:hAnsiTheme="majorHAnsi" w:cstheme="majorBidi"/>
      <w:color w:val="2F5496" w:themeColor="accent1" w:themeShade="BF"/>
      <w:sz w:val="26"/>
      <w:szCs w:val="26"/>
    </w:rPr>
  </w:style>
  <w:style w:type="paragraph" w:styleId="Innehllsfrteckningsrubrik">
    <w:name w:val="TOC Heading"/>
    <w:basedOn w:val="Rubrik1"/>
    <w:next w:val="Normal"/>
    <w:uiPriority w:val="39"/>
    <w:unhideWhenUsed/>
    <w:qFormat/>
    <w:rsid w:val="00AE1622"/>
    <w:pPr>
      <w:outlineLvl w:val="9"/>
    </w:pPr>
    <w:rPr>
      <w:kern w:val="0"/>
      <w:lang w:eastAsia="sv-SE"/>
      <w14:ligatures w14:val="none"/>
    </w:rPr>
  </w:style>
  <w:style w:type="paragraph" w:styleId="Innehll1">
    <w:name w:val="toc 1"/>
    <w:basedOn w:val="Normal"/>
    <w:next w:val="Normal"/>
    <w:autoRedefine/>
    <w:uiPriority w:val="39"/>
    <w:unhideWhenUsed/>
    <w:rsid w:val="00AE1622"/>
    <w:pPr>
      <w:spacing w:after="100"/>
    </w:pPr>
  </w:style>
  <w:style w:type="character" w:styleId="Hyperlnk">
    <w:name w:val="Hyperlink"/>
    <w:basedOn w:val="Standardstycketeckensnitt"/>
    <w:uiPriority w:val="99"/>
    <w:unhideWhenUsed/>
    <w:rsid w:val="00AE1622"/>
    <w:rPr>
      <w:color w:val="0563C1" w:themeColor="hyperlink"/>
      <w:u w:val="single"/>
    </w:rPr>
  </w:style>
  <w:style w:type="paragraph" w:styleId="Liststycke">
    <w:name w:val="List Paragraph"/>
    <w:basedOn w:val="Normal"/>
    <w:uiPriority w:val="34"/>
    <w:qFormat/>
    <w:rsid w:val="005D1DB9"/>
    <w:pPr>
      <w:ind w:left="720"/>
      <w:contextualSpacing/>
    </w:pPr>
  </w:style>
  <w:style w:type="character" w:customStyle="1" w:styleId="Rubrik3Char">
    <w:name w:val="Rubrik 3 Char"/>
    <w:basedOn w:val="Standardstycketeckensnitt"/>
    <w:link w:val="Rubrik3"/>
    <w:uiPriority w:val="9"/>
    <w:rsid w:val="005D1DB9"/>
    <w:rPr>
      <w:rFonts w:asciiTheme="majorHAnsi" w:eastAsiaTheme="majorEastAsia" w:hAnsiTheme="majorHAnsi" w:cstheme="majorBidi"/>
      <w:color w:val="1F3763" w:themeColor="accent1" w:themeShade="7F"/>
      <w:sz w:val="24"/>
      <w:szCs w:val="24"/>
    </w:rPr>
  </w:style>
  <w:style w:type="character" w:customStyle="1" w:styleId="Rubrik4Char">
    <w:name w:val="Rubrik 4 Char"/>
    <w:basedOn w:val="Standardstycketeckensnitt"/>
    <w:link w:val="Rubrik4"/>
    <w:uiPriority w:val="9"/>
    <w:rsid w:val="005D1DB9"/>
    <w:rPr>
      <w:rFonts w:asciiTheme="majorHAnsi" w:eastAsiaTheme="majorEastAsia" w:hAnsiTheme="majorHAnsi" w:cstheme="majorBidi"/>
      <w:i/>
      <w:iCs/>
      <w:color w:val="2F5496" w:themeColor="accent1" w:themeShade="BF"/>
    </w:rPr>
  </w:style>
  <w:style w:type="table" w:customStyle="1" w:styleId="TableNormal">
    <w:name w:val="Table Normal"/>
    <w:uiPriority w:val="2"/>
    <w:semiHidden/>
    <w:unhideWhenUsed/>
    <w:qFormat/>
    <w:rsid w:val="009F6321"/>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F6321"/>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F6321"/>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Innehll2">
    <w:name w:val="toc 2"/>
    <w:basedOn w:val="Normal"/>
    <w:next w:val="Normal"/>
    <w:autoRedefine/>
    <w:uiPriority w:val="39"/>
    <w:unhideWhenUsed/>
    <w:rsid w:val="0083624B"/>
    <w:pPr>
      <w:spacing w:after="100"/>
      <w:ind w:left="220"/>
    </w:pPr>
  </w:style>
  <w:style w:type="paragraph" w:styleId="Innehll3">
    <w:name w:val="toc 3"/>
    <w:basedOn w:val="Normal"/>
    <w:next w:val="Normal"/>
    <w:autoRedefine/>
    <w:uiPriority w:val="39"/>
    <w:unhideWhenUsed/>
    <w:rsid w:val="0083624B"/>
    <w:pPr>
      <w:spacing w:after="100"/>
      <w:ind w:left="440"/>
    </w:pPr>
  </w:style>
  <w:style w:type="table" w:styleId="Tabellrutnt">
    <w:name w:val="Table Grid"/>
    <w:basedOn w:val="Normaltabell"/>
    <w:uiPriority w:val="39"/>
    <w:rsid w:val="00BE2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ntstabell1ljus">
    <w:name w:val="Grid Table 1 Light"/>
    <w:basedOn w:val="Normaltabell"/>
    <w:uiPriority w:val="46"/>
    <w:rsid w:val="00BE277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Innehll4">
    <w:name w:val="toc 4"/>
    <w:basedOn w:val="Normal"/>
    <w:next w:val="Normal"/>
    <w:autoRedefine/>
    <w:uiPriority w:val="39"/>
    <w:unhideWhenUsed/>
    <w:rsid w:val="000D3AFF"/>
    <w:pPr>
      <w:spacing w:after="100"/>
      <w:ind w:left="660"/>
    </w:pPr>
    <w:rPr>
      <w:rFonts w:eastAsiaTheme="minorEastAsia"/>
      <w:lang w:eastAsia="sv-SE"/>
    </w:rPr>
  </w:style>
  <w:style w:type="paragraph" w:styleId="Innehll5">
    <w:name w:val="toc 5"/>
    <w:basedOn w:val="Normal"/>
    <w:next w:val="Normal"/>
    <w:autoRedefine/>
    <w:uiPriority w:val="39"/>
    <w:unhideWhenUsed/>
    <w:rsid w:val="000D3AFF"/>
    <w:pPr>
      <w:spacing w:after="100"/>
      <w:ind w:left="880"/>
    </w:pPr>
    <w:rPr>
      <w:rFonts w:eastAsiaTheme="minorEastAsia"/>
      <w:lang w:eastAsia="sv-SE"/>
    </w:rPr>
  </w:style>
  <w:style w:type="paragraph" w:styleId="Innehll6">
    <w:name w:val="toc 6"/>
    <w:basedOn w:val="Normal"/>
    <w:next w:val="Normal"/>
    <w:autoRedefine/>
    <w:uiPriority w:val="39"/>
    <w:unhideWhenUsed/>
    <w:rsid w:val="000D3AFF"/>
    <w:pPr>
      <w:spacing w:after="100"/>
      <w:ind w:left="1100"/>
    </w:pPr>
    <w:rPr>
      <w:rFonts w:eastAsiaTheme="minorEastAsia"/>
      <w:lang w:eastAsia="sv-SE"/>
    </w:rPr>
  </w:style>
  <w:style w:type="paragraph" w:styleId="Innehll7">
    <w:name w:val="toc 7"/>
    <w:basedOn w:val="Normal"/>
    <w:next w:val="Normal"/>
    <w:autoRedefine/>
    <w:uiPriority w:val="39"/>
    <w:unhideWhenUsed/>
    <w:rsid w:val="000D3AFF"/>
    <w:pPr>
      <w:spacing w:after="100"/>
      <w:ind w:left="1320"/>
    </w:pPr>
    <w:rPr>
      <w:rFonts w:eastAsiaTheme="minorEastAsia"/>
      <w:lang w:eastAsia="sv-SE"/>
    </w:rPr>
  </w:style>
  <w:style w:type="paragraph" w:styleId="Innehll8">
    <w:name w:val="toc 8"/>
    <w:basedOn w:val="Normal"/>
    <w:next w:val="Normal"/>
    <w:autoRedefine/>
    <w:uiPriority w:val="39"/>
    <w:unhideWhenUsed/>
    <w:rsid w:val="000D3AFF"/>
    <w:pPr>
      <w:spacing w:after="100"/>
      <w:ind w:left="1540"/>
    </w:pPr>
    <w:rPr>
      <w:rFonts w:eastAsiaTheme="minorEastAsia"/>
      <w:lang w:eastAsia="sv-SE"/>
    </w:rPr>
  </w:style>
  <w:style w:type="paragraph" w:styleId="Innehll9">
    <w:name w:val="toc 9"/>
    <w:basedOn w:val="Normal"/>
    <w:next w:val="Normal"/>
    <w:autoRedefine/>
    <w:uiPriority w:val="39"/>
    <w:unhideWhenUsed/>
    <w:rsid w:val="000D3AFF"/>
    <w:pPr>
      <w:spacing w:after="100"/>
      <w:ind w:left="1760"/>
    </w:pPr>
    <w:rPr>
      <w:rFonts w:eastAsiaTheme="minorEastAsia"/>
      <w:lang w:eastAsia="sv-SE"/>
    </w:rPr>
  </w:style>
  <w:style w:type="character" w:styleId="Olstomnmnande">
    <w:name w:val="Unresolved Mention"/>
    <w:basedOn w:val="Standardstycketeckensnitt"/>
    <w:uiPriority w:val="99"/>
    <w:semiHidden/>
    <w:unhideWhenUsed/>
    <w:rsid w:val="000D3AFF"/>
    <w:rPr>
      <w:color w:val="605E5C"/>
      <w:shd w:val="clear" w:color="auto" w:fill="E1DFDD"/>
    </w:rPr>
  </w:style>
  <w:style w:type="character" w:styleId="Kommentarsreferens">
    <w:name w:val="annotation reference"/>
    <w:basedOn w:val="Standardstycketeckensnitt"/>
    <w:uiPriority w:val="99"/>
    <w:semiHidden/>
    <w:unhideWhenUsed/>
    <w:rsid w:val="000E68FE"/>
    <w:rPr>
      <w:sz w:val="16"/>
      <w:szCs w:val="16"/>
    </w:rPr>
  </w:style>
  <w:style w:type="paragraph" w:styleId="Kommentarer">
    <w:name w:val="annotation text"/>
    <w:basedOn w:val="Normal"/>
    <w:link w:val="KommentarerChar"/>
    <w:uiPriority w:val="99"/>
    <w:unhideWhenUsed/>
    <w:rsid w:val="000E68FE"/>
    <w:pPr>
      <w:spacing w:line="240" w:lineRule="auto"/>
    </w:pPr>
    <w:rPr>
      <w:sz w:val="20"/>
      <w:szCs w:val="20"/>
    </w:rPr>
  </w:style>
  <w:style w:type="character" w:customStyle="1" w:styleId="KommentarerChar">
    <w:name w:val="Kommentarer Char"/>
    <w:basedOn w:val="Standardstycketeckensnitt"/>
    <w:link w:val="Kommentarer"/>
    <w:uiPriority w:val="99"/>
    <w:rsid w:val="000E68FE"/>
    <w:rPr>
      <w:sz w:val="20"/>
      <w:szCs w:val="20"/>
    </w:rPr>
  </w:style>
  <w:style w:type="paragraph" w:styleId="Kommentarsmne">
    <w:name w:val="annotation subject"/>
    <w:basedOn w:val="Kommentarer"/>
    <w:next w:val="Kommentarer"/>
    <w:link w:val="KommentarsmneChar"/>
    <w:uiPriority w:val="99"/>
    <w:semiHidden/>
    <w:unhideWhenUsed/>
    <w:rsid w:val="000E68FE"/>
    <w:rPr>
      <w:b/>
      <w:bCs/>
    </w:rPr>
  </w:style>
  <w:style w:type="character" w:customStyle="1" w:styleId="KommentarsmneChar">
    <w:name w:val="Kommentarsämne Char"/>
    <w:basedOn w:val="KommentarerChar"/>
    <w:link w:val="Kommentarsmne"/>
    <w:uiPriority w:val="99"/>
    <w:semiHidden/>
    <w:rsid w:val="000E68FE"/>
    <w:rPr>
      <w:b/>
      <w:bCs/>
      <w:sz w:val="20"/>
      <w:szCs w:val="20"/>
    </w:rPr>
  </w:style>
  <w:style w:type="paragraph" w:styleId="Sidhuvud">
    <w:name w:val="header"/>
    <w:basedOn w:val="Normal"/>
    <w:link w:val="SidhuvudChar"/>
    <w:uiPriority w:val="99"/>
    <w:unhideWhenUsed/>
    <w:rsid w:val="00A969C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969C0"/>
  </w:style>
  <w:style w:type="paragraph" w:styleId="Sidfot">
    <w:name w:val="footer"/>
    <w:basedOn w:val="Normal"/>
    <w:link w:val="SidfotChar"/>
    <w:uiPriority w:val="99"/>
    <w:unhideWhenUsed/>
    <w:rsid w:val="00A969C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96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65DD2-0D4C-480C-902E-AB24F7DE0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22</Pages>
  <Words>7072</Words>
  <Characters>37487</Characters>
  <Application>Microsoft Office Word</Application>
  <DocSecurity>8</DocSecurity>
  <Lines>312</Lines>
  <Paragraphs>88</Paragraphs>
  <ScaleCrop>false</ScaleCrop>
  <HeadingPairs>
    <vt:vector size="2" baseType="variant">
      <vt:variant>
        <vt:lpstr>Rubrik</vt:lpstr>
      </vt:variant>
      <vt:variant>
        <vt:i4>1</vt:i4>
      </vt:variant>
    </vt:vector>
  </HeadingPairs>
  <TitlesOfParts>
    <vt:vector size="1" baseType="lpstr">
      <vt:lpstr/>
    </vt:vector>
  </TitlesOfParts>
  <Company>Skurups kommun</Company>
  <LinksUpToDate>false</LinksUpToDate>
  <CharactersWithSpaces>44471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Bjerke</dc:creator>
  <cp:keywords/>
  <dc:description/>
  <cp:lastModifiedBy>Sara Bjerke</cp:lastModifiedBy>
  <cp:revision>7</cp:revision>
  <cp:lastPrinted>2023-08-24T08:06:00Z</cp:lastPrinted>
  <dcterms:created xsi:type="dcterms:W3CDTF">2024-02-14T13:58:00Z</dcterms:created>
  <dcterms:modified xsi:type="dcterms:W3CDTF">2024-02-14T15:58:00Z</dcterms:modified>
</cp:coreProperties>
</file>