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4119" w14:textId="044037E0" w:rsidR="004D12EB" w:rsidRDefault="003E2E42" w:rsidP="004D12EB">
      <w:pPr>
        <w:pStyle w:val="Rubrik1"/>
        <w:spacing w:before="4000"/>
        <w:jc w:val="center"/>
        <w:rPr>
          <w:color w:val="auto"/>
          <w:sz w:val="52"/>
          <w:szCs w:val="52"/>
        </w:rPr>
      </w:pPr>
      <w:bookmarkStart w:id="0" w:name="_Toc158812886"/>
      <w:r w:rsidRPr="003E2E42">
        <w:rPr>
          <w:color w:val="auto"/>
          <w:sz w:val="52"/>
          <w:szCs w:val="52"/>
        </w:rPr>
        <w:t>Taxa för Myndighetsnämnden för miljö och byggnad i Skurup</w:t>
      </w:r>
      <w:bookmarkEnd w:id="0"/>
    </w:p>
    <w:p w14:paraId="61089353" w14:textId="13D7850B" w:rsidR="005D5171" w:rsidRPr="005D5171" w:rsidRDefault="005D5171" w:rsidP="005D5171">
      <w:pPr>
        <w:jc w:val="center"/>
      </w:pPr>
      <w:r>
        <w:t>Antagen av kommunfullmäktige 2023-12-18, § 148.</w:t>
      </w:r>
    </w:p>
    <w:p w14:paraId="1E48E055" w14:textId="5AFCE761" w:rsidR="004D12EB" w:rsidRPr="004D12EB" w:rsidRDefault="004D12EB" w:rsidP="004D12EB">
      <w:pPr>
        <w:spacing w:before="960"/>
        <w:jc w:val="center"/>
      </w:pPr>
      <w:r>
        <w:t>Gäller för ärenden inkomna efter 1 november år 2023</w:t>
      </w:r>
    </w:p>
    <w:p w14:paraId="6061A3D6" w14:textId="1CD73D85" w:rsidR="00AE1622" w:rsidRDefault="00AE1622">
      <w:r>
        <w:br w:type="page"/>
      </w:r>
    </w:p>
    <w:p w14:paraId="194AF7D2" w14:textId="5A006F03" w:rsidR="000B6388" w:rsidRPr="002B2D96" w:rsidRDefault="000B6388" w:rsidP="000B6388">
      <w:pPr>
        <w:pStyle w:val="Rubrik2"/>
        <w:rPr>
          <w:noProof/>
        </w:rPr>
      </w:pPr>
      <w:bookmarkStart w:id="1" w:name="_Toc158812887"/>
      <w:r w:rsidRPr="002B2D96">
        <w:rPr>
          <w:noProof/>
          <w:color w:val="auto"/>
        </w:rPr>
        <w:lastRenderedPageBreak/>
        <w:drawing>
          <wp:anchor distT="0" distB="0" distL="114300" distR="114300" simplePos="0" relativeHeight="251658240" behindDoc="1" locked="0" layoutInCell="1" allowOverlap="1" wp14:anchorId="03B12535" wp14:editId="06E7838D">
            <wp:simplePos x="0" y="0"/>
            <wp:positionH relativeFrom="column">
              <wp:posOffset>-23495</wp:posOffset>
            </wp:positionH>
            <wp:positionV relativeFrom="page">
              <wp:posOffset>854296</wp:posOffset>
            </wp:positionV>
            <wp:extent cx="5743575" cy="4126010"/>
            <wp:effectExtent l="0" t="0" r="0" b="8255"/>
            <wp:wrapNone/>
            <wp:docPr id="421959690"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59690" name="Bildobjekt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4126010"/>
                    </a:xfrm>
                    <a:prstGeom prst="rect">
                      <a:avLst/>
                    </a:prstGeom>
                    <a:noFill/>
                  </pic:spPr>
                </pic:pic>
              </a:graphicData>
            </a:graphic>
            <wp14:sizeRelH relativeFrom="page">
              <wp14:pctWidth>0</wp14:pctWidth>
            </wp14:sizeRelH>
            <wp14:sizeRelV relativeFrom="page">
              <wp14:pctHeight>0</wp14:pctHeight>
            </wp14:sizeRelV>
          </wp:anchor>
        </w:drawing>
      </w:r>
      <w:r w:rsidRPr="002B2D96">
        <w:rPr>
          <w:noProof/>
          <w:color w:val="auto"/>
        </w:rPr>
        <w:t>Förord</w:t>
      </w:r>
      <w:bookmarkEnd w:id="1"/>
      <w:r w:rsidR="00AE1622" w:rsidRPr="002B2D96">
        <w:rPr>
          <w:noProof/>
        </w:rPr>
        <w:t xml:space="preserve"> </w:t>
      </w:r>
    </w:p>
    <w:p w14:paraId="58EDCC62" w14:textId="286F30C0" w:rsidR="000B6388" w:rsidRPr="002B2D96" w:rsidRDefault="000B6388" w:rsidP="000B6388">
      <w:pPr>
        <w:rPr>
          <w:noProof/>
        </w:rPr>
      </w:pPr>
      <w:r w:rsidRPr="002B2D96">
        <w:rPr>
          <w:noProof/>
        </w:rPr>
        <w:t xml:space="preserve">En välfungerande taxa är ett viktigt hjälpmedel för att kommunen ska få täckning för sina kostnader för den </w:t>
      </w:r>
      <w:r w:rsidR="00AD06FC" w:rsidRPr="002B2D96">
        <w:rPr>
          <w:noProof/>
        </w:rPr>
        <w:t>myndighets</w:t>
      </w:r>
      <w:r w:rsidRPr="002B2D96">
        <w:rPr>
          <w:noProof/>
        </w:rPr>
        <w:t>verksamhet som kan</w:t>
      </w:r>
      <w:r w:rsidR="004F2FC3" w:rsidRPr="002B2D96">
        <w:rPr>
          <w:noProof/>
        </w:rPr>
        <w:t xml:space="preserve"> eller ska</w:t>
      </w:r>
      <w:r w:rsidRPr="002B2D96">
        <w:rPr>
          <w:noProof/>
        </w:rPr>
        <w:t xml:space="preserve"> finansieras via avgifter.</w:t>
      </w:r>
      <w:r w:rsidR="00B740B9" w:rsidRPr="002B2D96">
        <w:rPr>
          <w:noProof/>
        </w:rPr>
        <w:t xml:space="preserve"> Den ska även säkerställa att skattemedel inte används för att gynna enskilda eller verksamheter.</w:t>
      </w:r>
    </w:p>
    <w:p w14:paraId="493A8035" w14:textId="64555030" w:rsidR="004F2FC3" w:rsidRPr="002B2D96" w:rsidRDefault="004F2FC3" w:rsidP="000B6388">
      <w:pPr>
        <w:rPr>
          <w:noProof/>
        </w:rPr>
      </w:pPr>
      <w:r w:rsidRPr="002B2D96">
        <w:t>Avgifterna är avsedda att täcka kommunens genomsnittliga kostnad för den aktuella myndighetsutövningen eller tjänsten. För tjänster som kommunerna är skyldiga att tillhandahålla får avgifter dock endast tas ut om det följer av lag eller annan författning.</w:t>
      </w:r>
    </w:p>
    <w:p w14:paraId="35C6AB70" w14:textId="0B66A3C5" w:rsidR="000B6388" w:rsidRPr="002B2D96" w:rsidRDefault="000B6388" w:rsidP="000B6388">
      <w:pPr>
        <w:rPr>
          <w:noProof/>
        </w:rPr>
      </w:pPr>
      <w:r w:rsidRPr="002B2D96">
        <w:rPr>
          <w:noProof/>
        </w:rPr>
        <w:t>Att upprätta en taxa är ett kommunalt ansvar</w:t>
      </w:r>
      <w:r w:rsidR="004F2FC3" w:rsidRPr="002B2D96">
        <w:rPr>
          <w:noProof/>
        </w:rPr>
        <w:t>. S</w:t>
      </w:r>
      <w:r w:rsidRPr="002B2D96">
        <w:rPr>
          <w:noProof/>
        </w:rPr>
        <w:t xml:space="preserve">om hjälp för detta ger Sveriges Kommuner och </w:t>
      </w:r>
      <w:r w:rsidR="00AD06FC" w:rsidRPr="002B2D96">
        <w:rPr>
          <w:noProof/>
        </w:rPr>
        <w:t>Regioner</w:t>
      </w:r>
      <w:r w:rsidRPr="002B2D96">
        <w:rPr>
          <w:noProof/>
        </w:rPr>
        <w:t xml:space="preserve"> (SK</w:t>
      </w:r>
      <w:r w:rsidR="00AD06FC" w:rsidRPr="002B2D96">
        <w:rPr>
          <w:noProof/>
        </w:rPr>
        <w:t>R</w:t>
      </w:r>
      <w:r w:rsidRPr="002B2D96">
        <w:rPr>
          <w:noProof/>
        </w:rPr>
        <w:t>) ut underlag för taxekonstruktion</w:t>
      </w:r>
      <w:r w:rsidR="004F2FC3" w:rsidRPr="002B2D96">
        <w:rPr>
          <w:noProof/>
        </w:rPr>
        <w:t>.</w:t>
      </w:r>
      <w:r w:rsidRPr="002B2D96">
        <w:rPr>
          <w:noProof/>
        </w:rPr>
        <w:t xml:space="preserve"> </w:t>
      </w:r>
      <w:r w:rsidR="00AD06FC" w:rsidRPr="002B2D96">
        <w:rPr>
          <w:noProof/>
        </w:rPr>
        <w:t>Syftet är</w:t>
      </w:r>
      <w:r w:rsidRPr="002B2D96">
        <w:rPr>
          <w:noProof/>
        </w:rPr>
        <w:t xml:space="preserve"> att få ett tydligt och transparent sätt att konstruera en kommunal taxa inom område</w:t>
      </w:r>
      <w:r w:rsidR="00AD06FC" w:rsidRPr="002B2D96">
        <w:rPr>
          <w:noProof/>
        </w:rPr>
        <w:t>na</w:t>
      </w:r>
      <w:r w:rsidRPr="002B2D96">
        <w:rPr>
          <w:noProof/>
        </w:rPr>
        <w:t>. Målet är</w:t>
      </w:r>
      <w:r w:rsidR="00B740B9" w:rsidRPr="002B2D96">
        <w:rPr>
          <w:noProof/>
        </w:rPr>
        <w:t xml:space="preserve"> att</w:t>
      </w:r>
      <w:r w:rsidRPr="002B2D96">
        <w:rPr>
          <w:noProof/>
        </w:rPr>
        <w:t xml:space="preserve"> underlaget ska bidra till kommunala taxor som är långsiktigt hållbara och lätta att förstå </w:t>
      </w:r>
      <w:r w:rsidR="00B740B9" w:rsidRPr="002B2D96">
        <w:rPr>
          <w:noProof/>
        </w:rPr>
        <w:t>samt</w:t>
      </w:r>
      <w:r w:rsidRPr="002B2D96">
        <w:rPr>
          <w:noProof/>
        </w:rPr>
        <w:t xml:space="preserve"> arbeta med. </w:t>
      </w:r>
      <w:r w:rsidR="004F2FC3" w:rsidRPr="002B2D96">
        <w:rPr>
          <w:noProof/>
        </w:rPr>
        <w:t xml:space="preserve">Denna taxa bygger på underlagen från SKR. </w:t>
      </w:r>
      <w:r w:rsidR="00250B30" w:rsidRPr="002B2D96">
        <w:rPr>
          <w:noProof/>
        </w:rPr>
        <w:t xml:space="preserve">Myndighetsnämnden för miljö och byggnad delar SKR:s målsättning. </w:t>
      </w:r>
      <w:r w:rsidRPr="002B2D96">
        <w:rPr>
          <w:noProof/>
        </w:rPr>
        <w:t>Arbetet med de kommunala taxorna är en kontinuerligt pågående process.</w:t>
      </w:r>
    </w:p>
    <w:p w14:paraId="085FE159" w14:textId="01817149" w:rsidR="00AE1622" w:rsidRPr="002B2D96" w:rsidRDefault="000B6388" w:rsidP="000B6388">
      <w:pPr>
        <w:rPr>
          <w:noProof/>
        </w:rPr>
      </w:pPr>
      <w:r w:rsidRPr="002B2D96">
        <w:rPr>
          <w:noProof/>
        </w:rPr>
        <w:t xml:space="preserve">Vi hoppas att </w:t>
      </w:r>
      <w:r w:rsidR="00AD06FC" w:rsidRPr="002B2D96">
        <w:rPr>
          <w:noProof/>
        </w:rPr>
        <w:t>denna t</w:t>
      </w:r>
      <w:r w:rsidRPr="002B2D96">
        <w:rPr>
          <w:noProof/>
        </w:rPr>
        <w:t xml:space="preserve">axa för Skurups kommun ska finansiera en långsiktigt hållbar </w:t>
      </w:r>
      <w:r w:rsidR="00AD06FC" w:rsidRPr="002B2D96">
        <w:rPr>
          <w:noProof/>
        </w:rPr>
        <w:t>myndighetsverksamhet</w:t>
      </w:r>
      <w:r w:rsidRPr="002B2D96">
        <w:rPr>
          <w:noProof/>
        </w:rPr>
        <w:t xml:space="preserve"> med för medborgarna rätt nivå på service och bemanning.</w:t>
      </w:r>
    </w:p>
    <w:p w14:paraId="4D2A57CF" w14:textId="7F956369" w:rsidR="00162A82" w:rsidRDefault="00162A82" w:rsidP="00162A82">
      <w:pPr>
        <w:spacing w:before="720"/>
        <w:rPr>
          <w:noProof/>
        </w:rPr>
      </w:pPr>
      <w:r w:rsidRPr="002B2D96">
        <w:rPr>
          <w:noProof/>
        </w:rPr>
        <w:t>Myndighets</w:t>
      </w:r>
      <w:r w:rsidR="00B740B9" w:rsidRPr="002B2D96">
        <w:rPr>
          <w:noProof/>
        </w:rPr>
        <w:t>nämnden</w:t>
      </w:r>
      <w:r w:rsidRPr="002B2D96">
        <w:rPr>
          <w:noProof/>
        </w:rPr>
        <w:t xml:space="preserve"> för miljö och byggnad</w:t>
      </w:r>
    </w:p>
    <w:p w14:paraId="403786FB" w14:textId="77777777" w:rsidR="00AE1622" w:rsidRDefault="00AE1622">
      <w:pPr>
        <w:rPr>
          <w:noProof/>
        </w:rPr>
      </w:pPr>
      <w:r>
        <w:rPr>
          <w:noProof/>
        </w:rPr>
        <w:br w:type="page"/>
      </w:r>
    </w:p>
    <w:sdt>
      <w:sdtPr>
        <w:rPr>
          <w:rFonts w:asciiTheme="minorHAnsi" w:eastAsiaTheme="minorHAnsi" w:hAnsiTheme="minorHAnsi" w:cstheme="minorBidi"/>
          <w:color w:val="auto"/>
          <w:kern w:val="2"/>
          <w:sz w:val="22"/>
          <w:szCs w:val="22"/>
          <w:lang w:eastAsia="en-US"/>
          <w14:ligatures w14:val="standardContextual"/>
        </w:rPr>
        <w:id w:val="-528716792"/>
        <w:docPartObj>
          <w:docPartGallery w:val="Table of Contents"/>
          <w:docPartUnique/>
        </w:docPartObj>
      </w:sdtPr>
      <w:sdtEndPr>
        <w:rPr>
          <w:b/>
          <w:bCs/>
        </w:rPr>
      </w:sdtEndPr>
      <w:sdtContent>
        <w:p w14:paraId="0F33CA7E" w14:textId="5CC798D4" w:rsidR="00690F7A" w:rsidRDefault="00690F7A">
          <w:pPr>
            <w:pStyle w:val="Innehllsfrteckningsrubrik"/>
          </w:pPr>
          <w:r>
            <w:t>Innehållsförteckning</w:t>
          </w:r>
        </w:p>
        <w:p w14:paraId="73956211" w14:textId="0BED273B" w:rsidR="002B2D96" w:rsidRPr="005D5171" w:rsidRDefault="00690F7A">
          <w:pPr>
            <w:pStyle w:val="Innehll1"/>
            <w:tabs>
              <w:tab w:val="right" w:leader="dot" w:pos="9062"/>
            </w:tabs>
            <w:rPr>
              <w:rFonts w:eastAsiaTheme="minorEastAsia"/>
              <w:noProof/>
              <w:sz w:val="24"/>
              <w:szCs w:val="24"/>
              <w:lang w:eastAsia="sv-SE"/>
            </w:rPr>
          </w:pPr>
          <w:r>
            <w:fldChar w:fldCharType="begin"/>
          </w:r>
          <w:r>
            <w:instrText xml:space="preserve"> TOC \o "1-3" \h \z \u </w:instrText>
          </w:r>
          <w:r>
            <w:fldChar w:fldCharType="separate"/>
          </w:r>
          <w:hyperlink w:anchor="_Toc158812886" w:history="1">
            <w:r w:rsidR="002B2D96" w:rsidRPr="005D5171">
              <w:rPr>
                <w:rStyle w:val="Hyperlnk"/>
                <w:noProof/>
              </w:rPr>
              <w:t>Taxa för Myndighetsnämnden för miljö och byggnad i Skurup</w:t>
            </w:r>
            <w:r w:rsidR="002B2D96" w:rsidRPr="005D5171">
              <w:rPr>
                <w:noProof/>
                <w:webHidden/>
              </w:rPr>
              <w:tab/>
            </w:r>
            <w:r w:rsidR="002B2D96" w:rsidRPr="005D5171">
              <w:rPr>
                <w:noProof/>
                <w:webHidden/>
              </w:rPr>
              <w:fldChar w:fldCharType="begin"/>
            </w:r>
            <w:r w:rsidR="002B2D96" w:rsidRPr="005D5171">
              <w:rPr>
                <w:noProof/>
                <w:webHidden/>
              </w:rPr>
              <w:instrText xml:space="preserve"> PAGEREF _Toc158812886 \h </w:instrText>
            </w:r>
            <w:r w:rsidR="002B2D96" w:rsidRPr="005D5171">
              <w:rPr>
                <w:noProof/>
                <w:webHidden/>
              </w:rPr>
            </w:r>
            <w:r w:rsidR="002B2D96" w:rsidRPr="005D5171">
              <w:rPr>
                <w:noProof/>
                <w:webHidden/>
              </w:rPr>
              <w:fldChar w:fldCharType="separate"/>
            </w:r>
            <w:r w:rsidR="002B2D96" w:rsidRPr="005D5171">
              <w:rPr>
                <w:noProof/>
                <w:webHidden/>
              </w:rPr>
              <w:t>1</w:t>
            </w:r>
            <w:r w:rsidR="002B2D96" w:rsidRPr="005D5171">
              <w:rPr>
                <w:noProof/>
                <w:webHidden/>
              </w:rPr>
              <w:fldChar w:fldCharType="end"/>
            </w:r>
          </w:hyperlink>
        </w:p>
        <w:p w14:paraId="44E011FF" w14:textId="1A11BABE" w:rsidR="002B2D96" w:rsidRDefault="00AA2392">
          <w:pPr>
            <w:pStyle w:val="Innehll2"/>
            <w:tabs>
              <w:tab w:val="right" w:leader="dot" w:pos="9062"/>
            </w:tabs>
            <w:rPr>
              <w:rFonts w:eastAsiaTheme="minorEastAsia"/>
              <w:noProof/>
              <w:sz w:val="24"/>
              <w:szCs w:val="24"/>
              <w:lang w:eastAsia="sv-SE"/>
            </w:rPr>
          </w:pPr>
          <w:hyperlink w:anchor="_Toc158812887" w:history="1">
            <w:r w:rsidR="002B2D96" w:rsidRPr="005D5171">
              <w:rPr>
                <w:rStyle w:val="Hyperlnk"/>
                <w:noProof/>
              </w:rPr>
              <w:t>Förord</w:t>
            </w:r>
            <w:r w:rsidR="002B2D96" w:rsidRPr="005D5171">
              <w:rPr>
                <w:noProof/>
                <w:webHidden/>
              </w:rPr>
              <w:tab/>
            </w:r>
            <w:r w:rsidR="002B2D96" w:rsidRPr="005D5171">
              <w:rPr>
                <w:noProof/>
                <w:webHidden/>
              </w:rPr>
              <w:fldChar w:fldCharType="begin"/>
            </w:r>
            <w:r w:rsidR="002B2D96" w:rsidRPr="005D5171">
              <w:rPr>
                <w:noProof/>
                <w:webHidden/>
              </w:rPr>
              <w:instrText xml:space="preserve"> PAGEREF _Toc158812887 \h </w:instrText>
            </w:r>
            <w:r w:rsidR="002B2D96" w:rsidRPr="005D5171">
              <w:rPr>
                <w:noProof/>
                <w:webHidden/>
              </w:rPr>
            </w:r>
            <w:r w:rsidR="002B2D96" w:rsidRPr="005D5171">
              <w:rPr>
                <w:noProof/>
                <w:webHidden/>
              </w:rPr>
              <w:fldChar w:fldCharType="separate"/>
            </w:r>
            <w:r w:rsidR="002B2D96" w:rsidRPr="005D5171">
              <w:rPr>
                <w:noProof/>
                <w:webHidden/>
              </w:rPr>
              <w:t>2</w:t>
            </w:r>
            <w:r w:rsidR="002B2D96" w:rsidRPr="005D5171">
              <w:rPr>
                <w:noProof/>
                <w:webHidden/>
              </w:rPr>
              <w:fldChar w:fldCharType="end"/>
            </w:r>
          </w:hyperlink>
        </w:p>
        <w:p w14:paraId="631F4C29" w14:textId="6BAF2AF2" w:rsidR="002B2D96" w:rsidRDefault="00AA2392">
          <w:pPr>
            <w:pStyle w:val="Innehll1"/>
            <w:tabs>
              <w:tab w:val="right" w:leader="dot" w:pos="9062"/>
            </w:tabs>
            <w:rPr>
              <w:rFonts w:eastAsiaTheme="minorEastAsia"/>
              <w:noProof/>
              <w:sz w:val="24"/>
              <w:szCs w:val="24"/>
              <w:lang w:eastAsia="sv-SE"/>
            </w:rPr>
          </w:pPr>
          <w:hyperlink w:anchor="_Toc158812888" w:history="1">
            <w:r w:rsidR="002B2D96" w:rsidRPr="005120F2">
              <w:rPr>
                <w:rStyle w:val="Hyperlnk"/>
                <w:noProof/>
              </w:rPr>
              <w:t>Taxa för miljö</w:t>
            </w:r>
            <w:r w:rsidR="002B2D96">
              <w:rPr>
                <w:noProof/>
                <w:webHidden/>
              </w:rPr>
              <w:tab/>
            </w:r>
            <w:r w:rsidR="002B2D96">
              <w:rPr>
                <w:noProof/>
                <w:webHidden/>
              </w:rPr>
              <w:fldChar w:fldCharType="begin"/>
            </w:r>
            <w:r w:rsidR="002B2D96">
              <w:rPr>
                <w:noProof/>
                <w:webHidden/>
              </w:rPr>
              <w:instrText xml:space="preserve"> PAGEREF _Toc158812888 \h </w:instrText>
            </w:r>
            <w:r w:rsidR="002B2D96">
              <w:rPr>
                <w:noProof/>
                <w:webHidden/>
              </w:rPr>
            </w:r>
            <w:r w:rsidR="002B2D96">
              <w:rPr>
                <w:noProof/>
                <w:webHidden/>
              </w:rPr>
              <w:fldChar w:fldCharType="separate"/>
            </w:r>
            <w:r w:rsidR="002B2D96">
              <w:rPr>
                <w:noProof/>
                <w:webHidden/>
              </w:rPr>
              <w:t>5</w:t>
            </w:r>
            <w:r w:rsidR="002B2D96">
              <w:rPr>
                <w:noProof/>
                <w:webHidden/>
              </w:rPr>
              <w:fldChar w:fldCharType="end"/>
            </w:r>
          </w:hyperlink>
        </w:p>
        <w:p w14:paraId="42B9A9A5" w14:textId="09288EF2" w:rsidR="002B2D96" w:rsidRDefault="00AA2392">
          <w:pPr>
            <w:pStyle w:val="Innehll2"/>
            <w:tabs>
              <w:tab w:val="right" w:leader="dot" w:pos="9062"/>
            </w:tabs>
            <w:rPr>
              <w:rFonts w:eastAsiaTheme="minorEastAsia"/>
              <w:noProof/>
              <w:sz w:val="24"/>
              <w:szCs w:val="24"/>
              <w:lang w:eastAsia="sv-SE"/>
            </w:rPr>
          </w:pPr>
          <w:hyperlink w:anchor="_Toc158812889" w:history="1">
            <w:r w:rsidR="002B2D96" w:rsidRPr="005120F2">
              <w:rPr>
                <w:rStyle w:val="Hyperlnk"/>
                <w:noProof/>
              </w:rPr>
              <w:t>Taxa för prövning och tillsyn inom Myndighetsnämnden - miljös område.</w:t>
            </w:r>
            <w:r w:rsidR="002B2D96">
              <w:rPr>
                <w:noProof/>
                <w:webHidden/>
              </w:rPr>
              <w:tab/>
            </w:r>
            <w:r w:rsidR="002B2D96">
              <w:rPr>
                <w:noProof/>
                <w:webHidden/>
              </w:rPr>
              <w:fldChar w:fldCharType="begin"/>
            </w:r>
            <w:r w:rsidR="002B2D96">
              <w:rPr>
                <w:noProof/>
                <w:webHidden/>
              </w:rPr>
              <w:instrText xml:space="preserve"> PAGEREF _Toc158812889 \h </w:instrText>
            </w:r>
            <w:r w:rsidR="002B2D96">
              <w:rPr>
                <w:noProof/>
                <w:webHidden/>
              </w:rPr>
            </w:r>
            <w:r w:rsidR="002B2D96">
              <w:rPr>
                <w:noProof/>
                <w:webHidden/>
              </w:rPr>
              <w:fldChar w:fldCharType="separate"/>
            </w:r>
            <w:r w:rsidR="002B2D96">
              <w:rPr>
                <w:noProof/>
                <w:webHidden/>
              </w:rPr>
              <w:t>6</w:t>
            </w:r>
            <w:r w:rsidR="002B2D96">
              <w:rPr>
                <w:noProof/>
                <w:webHidden/>
              </w:rPr>
              <w:fldChar w:fldCharType="end"/>
            </w:r>
          </w:hyperlink>
        </w:p>
        <w:p w14:paraId="67ADF63B" w14:textId="057410CA" w:rsidR="002B2D96" w:rsidRDefault="00AA2392">
          <w:pPr>
            <w:pStyle w:val="Innehll3"/>
            <w:tabs>
              <w:tab w:val="right" w:leader="dot" w:pos="9062"/>
            </w:tabs>
            <w:rPr>
              <w:rFonts w:eastAsiaTheme="minorEastAsia"/>
              <w:noProof/>
              <w:sz w:val="24"/>
              <w:szCs w:val="24"/>
              <w:lang w:eastAsia="sv-SE"/>
            </w:rPr>
          </w:pPr>
          <w:hyperlink w:anchor="_Toc158812890" w:history="1">
            <w:r w:rsidR="002B2D96" w:rsidRPr="005120F2">
              <w:rPr>
                <w:rStyle w:val="Hyperlnk"/>
                <w:noProof/>
              </w:rPr>
              <w:t>Inledande bestämmelser</w:t>
            </w:r>
            <w:r w:rsidR="002B2D96">
              <w:rPr>
                <w:noProof/>
                <w:webHidden/>
              </w:rPr>
              <w:tab/>
            </w:r>
            <w:r w:rsidR="002B2D96">
              <w:rPr>
                <w:noProof/>
                <w:webHidden/>
              </w:rPr>
              <w:fldChar w:fldCharType="begin"/>
            </w:r>
            <w:r w:rsidR="002B2D96">
              <w:rPr>
                <w:noProof/>
                <w:webHidden/>
              </w:rPr>
              <w:instrText xml:space="preserve"> PAGEREF _Toc158812890 \h </w:instrText>
            </w:r>
            <w:r w:rsidR="002B2D96">
              <w:rPr>
                <w:noProof/>
                <w:webHidden/>
              </w:rPr>
            </w:r>
            <w:r w:rsidR="002B2D96">
              <w:rPr>
                <w:noProof/>
                <w:webHidden/>
              </w:rPr>
              <w:fldChar w:fldCharType="separate"/>
            </w:r>
            <w:r w:rsidR="002B2D96">
              <w:rPr>
                <w:noProof/>
                <w:webHidden/>
              </w:rPr>
              <w:t>6</w:t>
            </w:r>
            <w:r w:rsidR="002B2D96">
              <w:rPr>
                <w:noProof/>
                <w:webHidden/>
              </w:rPr>
              <w:fldChar w:fldCharType="end"/>
            </w:r>
          </w:hyperlink>
        </w:p>
        <w:p w14:paraId="17CC26BA" w14:textId="0187A579" w:rsidR="002B2D96" w:rsidRDefault="00AA2392">
          <w:pPr>
            <w:pStyle w:val="Innehll3"/>
            <w:tabs>
              <w:tab w:val="right" w:leader="dot" w:pos="9062"/>
            </w:tabs>
            <w:rPr>
              <w:rFonts w:eastAsiaTheme="minorEastAsia"/>
              <w:noProof/>
              <w:sz w:val="24"/>
              <w:szCs w:val="24"/>
              <w:lang w:eastAsia="sv-SE"/>
            </w:rPr>
          </w:pPr>
          <w:hyperlink w:anchor="_Toc158812891" w:history="1">
            <w:r w:rsidR="002B2D96" w:rsidRPr="005120F2">
              <w:rPr>
                <w:rStyle w:val="Hyperlnk"/>
                <w:noProof/>
              </w:rPr>
              <w:t>Timtaxa</w:t>
            </w:r>
            <w:r w:rsidR="002B2D96">
              <w:rPr>
                <w:noProof/>
                <w:webHidden/>
              </w:rPr>
              <w:tab/>
            </w:r>
            <w:r w:rsidR="002B2D96">
              <w:rPr>
                <w:noProof/>
                <w:webHidden/>
              </w:rPr>
              <w:fldChar w:fldCharType="begin"/>
            </w:r>
            <w:r w:rsidR="002B2D96">
              <w:rPr>
                <w:noProof/>
                <w:webHidden/>
              </w:rPr>
              <w:instrText xml:space="preserve"> PAGEREF _Toc158812891 \h </w:instrText>
            </w:r>
            <w:r w:rsidR="002B2D96">
              <w:rPr>
                <w:noProof/>
                <w:webHidden/>
              </w:rPr>
            </w:r>
            <w:r w:rsidR="002B2D96">
              <w:rPr>
                <w:noProof/>
                <w:webHidden/>
              </w:rPr>
              <w:fldChar w:fldCharType="separate"/>
            </w:r>
            <w:r w:rsidR="002B2D96">
              <w:rPr>
                <w:noProof/>
                <w:webHidden/>
              </w:rPr>
              <w:t>7</w:t>
            </w:r>
            <w:r w:rsidR="002B2D96">
              <w:rPr>
                <w:noProof/>
                <w:webHidden/>
              </w:rPr>
              <w:fldChar w:fldCharType="end"/>
            </w:r>
          </w:hyperlink>
        </w:p>
        <w:p w14:paraId="0DF679A0" w14:textId="6AF912BB" w:rsidR="002B2D96" w:rsidRDefault="00AA2392">
          <w:pPr>
            <w:pStyle w:val="Innehll3"/>
            <w:tabs>
              <w:tab w:val="right" w:leader="dot" w:pos="9062"/>
            </w:tabs>
            <w:rPr>
              <w:rFonts w:eastAsiaTheme="minorEastAsia"/>
              <w:noProof/>
              <w:sz w:val="24"/>
              <w:szCs w:val="24"/>
              <w:lang w:eastAsia="sv-SE"/>
            </w:rPr>
          </w:pPr>
          <w:hyperlink w:anchor="_Toc158812892" w:history="1">
            <w:r w:rsidR="002B2D96" w:rsidRPr="005120F2">
              <w:rPr>
                <w:rStyle w:val="Hyperlnk"/>
                <w:noProof/>
              </w:rPr>
              <w:t>Avgifter för prövning</w:t>
            </w:r>
            <w:r w:rsidR="002B2D96">
              <w:rPr>
                <w:noProof/>
                <w:webHidden/>
              </w:rPr>
              <w:tab/>
            </w:r>
            <w:r w:rsidR="002B2D96">
              <w:rPr>
                <w:noProof/>
                <w:webHidden/>
              </w:rPr>
              <w:fldChar w:fldCharType="begin"/>
            </w:r>
            <w:r w:rsidR="002B2D96">
              <w:rPr>
                <w:noProof/>
                <w:webHidden/>
              </w:rPr>
              <w:instrText xml:space="preserve"> PAGEREF _Toc158812892 \h </w:instrText>
            </w:r>
            <w:r w:rsidR="002B2D96">
              <w:rPr>
                <w:noProof/>
                <w:webHidden/>
              </w:rPr>
            </w:r>
            <w:r w:rsidR="002B2D96">
              <w:rPr>
                <w:noProof/>
                <w:webHidden/>
              </w:rPr>
              <w:fldChar w:fldCharType="separate"/>
            </w:r>
            <w:r w:rsidR="002B2D96">
              <w:rPr>
                <w:noProof/>
                <w:webHidden/>
              </w:rPr>
              <w:t>7</w:t>
            </w:r>
            <w:r w:rsidR="002B2D96">
              <w:rPr>
                <w:noProof/>
                <w:webHidden/>
              </w:rPr>
              <w:fldChar w:fldCharType="end"/>
            </w:r>
          </w:hyperlink>
        </w:p>
        <w:p w14:paraId="43A4B09D" w14:textId="68B316F8" w:rsidR="002B2D96" w:rsidRDefault="00AA2392">
          <w:pPr>
            <w:pStyle w:val="Innehll3"/>
            <w:tabs>
              <w:tab w:val="right" w:leader="dot" w:pos="9062"/>
            </w:tabs>
            <w:rPr>
              <w:rFonts w:eastAsiaTheme="minorEastAsia"/>
              <w:noProof/>
              <w:sz w:val="24"/>
              <w:szCs w:val="24"/>
              <w:lang w:eastAsia="sv-SE"/>
            </w:rPr>
          </w:pPr>
          <w:hyperlink w:anchor="_Toc158812893" w:history="1">
            <w:r w:rsidR="002B2D96" w:rsidRPr="005120F2">
              <w:rPr>
                <w:rStyle w:val="Hyperlnk"/>
                <w:noProof/>
              </w:rPr>
              <w:t>Avgifter för anmälningsärenden</w:t>
            </w:r>
            <w:r w:rsidR="002B2D96">
              <w:rPr>
                <w:noProof/>
                <w:webHidden/>
              </w:rPr>
              <w:tab/>
            </w:r>
            <w:r w:rsidR="002B2D96">
              <w:rPr>
                <w:noProof/>
                <w:webHidden/>
              </w:rPr>
              <w:fldChar w:fldCharType="begin"/>
            </w:r>
            <w:r w:rsidR="002B2D96">
              <w:rPr>
                <w:noProof/>
                <w:webHidden/>
              </w:rPr>
              <w:instrText xml:space="preserve"> PAGEREF _Toc158812893 \h </w:instrText>
            </w:r>
            <w:r w:rsidR="002B2D96">
              <w:rPr>
                <w:noProof/>
                <w:webHidden/>
              </w:rPr>
            </w:r>
            <w:r w:rsidR="002B2D96">
              <w:rPr>
                <w:noProof/>
                <w:webHidden/>
              </w:rPr>
              <w:fldChar w:fldCharType="separate"/>
            </w:r>
            <w:r w:rsidR="002B2D96">
              <w:rPr>
                <w:noProof/>
                <w:webHidden/>
              </w:rPr>
              <w:t>8</w:t>
            </w:r>
            <w:r w:rsidR="002B2D96">
              <w:rPr>
                <w:noProof/>
                <w:webHidden/>
              </w:rPr>
              <w:fldChar w:fldCharType="end"/>
            </w:r>
          </w:hyperlink>
        </w:p>
        <w:p w14:paraId="2018476F" w14:textId="18584DC6" w:rsidR="002B2D96" w:rsidRDefault="00AA2392">
          <w:pPr>
            <w:pStyle w:val="Innehll3"/>
            <w:tabs>
              <w:tab w:val="right" w:leader="dot" w:pos="9062"/>
            </w:tabs>
            <w:rPr>
              <w:rFonts w:eastAsiaTheme="minorEastAsia"/>
              <w:noProof/>
              <w:sz w:val="24"/>
              <w:szCs w:val="24"/>
              <w:lang w:eastAsia="sv-SE"/>
            </w:rPr>
          </w:pPr>
          <w:hyperlink w:anchor="_Toc158812894" w:history="1">
            <w:r w:rsidR="002B2D96" w:rsidRPr="005120F2">
              <w:rPr>
                <w:rStyle w:val="Hyperlnk"/>
                <w:noProof/>
              </w:rPr>
              <w:t>Avgift för tillsyn</w:t>
            </w:r>
            <w:r w:rsidR="002B2D96">
              <w:rPr>
                <w:noProof/>
                <w:webHidden/>
              </w:rPr>
              <w:tab/>
            </w:r>
            <w:r w:rsidR="002B2D96">
              <w:rPr>
                <w:noProof/>
                <w:webHidden/>
              </w:rPr>
              <w:fldChar w:fldCharType="begin"/>
            </w:r>
            <w:r w:rsidR="002B2D96">
              <w:rPr>
                <w:noProof/>
                <w:webHidden/>
              </w:rPr>
              <w:instrText xml:space="preserve"> PAGEREF _Toc158812894 \h </w:instrText>
            </w:r>
            <w:r w:rsidR="002B2D96">
              <w:rPr>
                <w:noProof/>
                <w:webHidden/>
              </w:rPr>
            </w:r>
            <w:r w:rsidR="002B2D96">
              <w:rPr>
                <w:noProof/>
                <w:webHidden/>
              </w:rPr>
              <w:fldChar w:fldCharType="separate"/>
            </w:r>
            <w:r w:rsidR="002B2D96">
              <w:rPr>
                <w:noProof/>
                <w:webHidden/>
              </w:rPr>
              <w:t>8</w:t>
            </w:r>
            <w:r w:rsidR="002B2D96">
              <w:rPr>
                <w:noProof/>
                <w:webHidden/>
              </w:rPr>
              <w:fldChar w:fldCharType="end"/>
            </w:r>
          </w:hyperlink>
        </w:p>
        <w:p w14:paraId="5E794357" w14:textId="2B6AFFA9" w:rsidR="002B2D96" w:rsidRDefault="00AA2392">
          <w:pPr>
            <w:pStyle w:val="Innehll3"/>
            <w:tabs>
              <w:tab w:val="right" w:leader="dot" w:pos="9062"/>
            </w:tabs>
            <w:rPr>
              <w:rFonts w:eastAsiaTheme="minorEastAsia"/>
              <w:noProof/>
              <w:sz w:val="24"/>
              <w:szCs w:val="24"/>
              <w:lang w:eastAsia="sv-SE"/>
            </w:rPr>
          </w:pPr>
          <w:hyperlink w:anchor="_Toc158812895" w:history="1">
            <w:r w:rsidR="002B2D96" w:rsidRPr="005120F2">
              <w:rPr>
                <w:rStyle w:val="Hyperlnk"/>
                <w:noProof/>
              </w:rPr>
              <w:t>Nedsättning av avgift</w:t>
            </w:r>
            <w:r w:rsidR="002B2D96">
              <w:rPr>
                <w:noProof/>
                <w:webHidden/>
              </w:rPr>
              <w:tab/>
            </w:r>
            <w:r w:rsidR="002B2D96">
              <w:rPr>
                <w:noProof/>
                <w:webHidden/>
              </w:rPr>
              <w:fldChar w:fldCharType="begin"/>
            </w:r>
            <w:r w:rsidR="002B2D96">
              <w:rPr>
                <w:noProof/>
                <w:webHidden/>
              </w:rPr>
              <w:instrText xml:space="preserve"> PAGEREF _Toc158812895 \h </w:instrText>
            </w:r>
            <w:r w:rsidR="002B2D96">
              <w:rPr>
                <w:noProof/>
                <w:webHidden/>
              </w:rPr>
            </w:r>
            <w:r w:rsidR="002B2D96">
              <w:rPr>
                <w:noProof/>
                <w:webHidden/>
              </w:rPr>
              <w:fldChar w:fldCharType="separate"/>
            </w:r>
            <w:r w:rsidR="002B2D96">
              <w:rPr>
                <w:noProof/>
                <w:webHidden/>
              </w:rPr>
              <w:t>8</w:t>
            </w:r>
            <w:r w:rsidR="002B2D96">
              <w:rPr>
                <w:noProof/>
                <w:webHidden/>
              </w:rPr>
              <w:fldChar w:fldCharType="end"/>
            </w:r>
          </w:hyperlink>
        </w:p>
        <w:p w14:paraId="6D194E86" w14:textId="78D9B88F" w:rsidR="002B2D96" w:rsidRDefault="00AA2392">
          <w:pPr>
            <w:pStyle w:val="Innehll3"/>
            <w:tabs>
              <w:tab w:val="right" w:leader="dot" w:pos="9062"/>
            </w:tabs>
            <w:rPr>
              <w:rFonts w:eastAsiaTheme="minorEastAsia"/>
              <w:noProof/>
              <w:sz w:val="24"/>
              <w:szCs w:val="24"/>
              <w:lang w:eastAsia="sv-SE"/>
            </w:rPr>
          </w:pPr>
          <w:hyperlink w:anchor="_Toc158812896" w:history="1">
            <w:r w:rsidR="002B2D96" w:rsidRPr="005120F2">
              <w:rPr>
                <w:rStyle w:val="Hyperlnk"/>
                <w:noProof/>
              </w:rPr>
              <w:t>Avgiftens erläggande m.m.</w:t>
            </w:r>
            <w:r w:rsidR="002B2D96">
              <w:rPr>
                <w:noProof/>
                <w:webHidden/>
              </w:rPr>
              <w:tab/>
            </w:r>
            <w:r w:rsidR="002B2D96">
              <w:rPr>
                <w:noProof/>
                <w:webHidden/>
              </w:rPr>
              <w:fldChar w:fldCharType="begin"/>
            </w:r>
            <w:r w:rsidR="002B2D96">
              <w:rPr>
                <w:noProof/>
                <w:webHidden/>
              </w:rPr>
              <w:instrText xml:space="preserve"> PAGEREF _Toc158812896 \h </w:instrText>
            </w:r>
            <w:r w:rsidR="002B2D96">
              <w:rPr>
                <w:noProof/>
                <w:webHidden/>
              </w:rPr>
            </w:r>
            <w:r w:rsidR="002B2D96">
              <w:rPr>
                <w:noProof/>
                <w:webHidden/>
              </w:rPr>
              <w:fldChar w:fldCharType="separate"/>
            </w:r>
            <w:r w:rsidR="002B2D96">
              <w:rPr>
                <w:noProof/>
                <w:webHidden/>
              </w:rPr>
              <w:t>9</w:t>
            </w:r>
            <w:r w:rsidR="002B2D96">
              <w:rPr>
                <w:noProof/>
                <w:webHidden/>
              </w:rPr>
              <w:fldChar w:fldCharType="end"/>
            </w:r>
          </w:hyperlink>
        </w:p>
        <w:p w14:paraId="7EE6566C" w14:textId="3517E5FD" w:rsidR="002B2D96" w:rsidRDefault="00AA2392">
          <w:pPr>
            <w:pStyle w:val="Innehll3"/>
            <w:tabs>
              <w:tab w:val="right" w:leader="dot" w:pos="9062"/>
            </w:tabs>
            <w:rPr>
              <w:rFonts w:eastAsiaTheme="minorEastAsia"/>
              <w:noProof/>
              <w:sz w:val="24"/>
              <w:szCs w:val="24"/>
              <w:lang w:eastAsia="sv-SE"/>
            </w:rPr>
          </w:pPr>
          <w:hyperlink w:anchor="_Toc158812897" w:history="1">
            <w:r w:rsidR="002B2D96" w:rsidRPr="005120F2">
              <w:rPr>
                <w:rStyle w:val="Hyperlnk"/>
                <w:noProof/>
              </w:rPr>
              <w:t>Verkställighetsfrågor m.m.</w:t>
            </w:r>
            <w:r w:rsidR="002B2D96">
              <w:rPr>
                <w:noProof/>
                <w:webHidden/>
              </w:rPr>
              <w:tab/>
            </w:r>
            <w:r w:rsidR="002B2D96">
              <w:rPr>
                <w:noProof/>
                <w:webHidden/>
              </w:rPr>
              <w:fldChar w:fldCharType="begin"/>
            </w:r>
            <w:r w:rsidR="002B2D96">
              <w:rPr>
                <w:noProof/>
                <w:webHidden/>
              </w:rPr>
              <w:instrText xml:space="preserve"> PAGEREF _Toc158812897 \h </w:instrText>
            </w:r>
            <w:r w:rsidR="002B2D96">
              <w:rPr>
                <w:noProof/>
                <w:webHidden/>
              </w:rPr>
            </w:r>
            <w:r w:rsidR="002B2D96">
              <w:rPr>
                <w:noProof/>
                <w:webHidden/>
              </w:rPr>
              <w:fldChar w:fldCharType="separate"/>
            </w:r>
            <w:r w:rsidR="002B2D96">
              <w:rPr>
                <w:noProof/>
                <w:webHidden/>
              </w:rPr>
              <w:t>9</w:t>
            </w:r>
            <w:r w:rsidR="002B2D96">
              <w:rPr>
                <w:noProof/>
                <w:webHidden/>
              </w:rPr>
              <w:fldChar w:fldCharType="end"/>
            </w:r>
          </w:hyperlink>
        </w:p>
        <w:p w14:paraId="658E753A" w14:textId="556C36A4" w:rsidR="002B2D96" w:rsidRDefault="00AA2392">
          <w:pPr>
            <w:pStyle w:val="Innehll3"/>
            <w:tabs>
              <w:tab w:val="right" w:leader="dot" w:pos="9062"/>
            </w:tabs>
            <w:rPr>
              <w:rFonts w:eastAsiaTheme="minorEastAsia"/>
              <w:noProof/>
              <w:sz w:val="24"/>
              <w:szCs w:val="24"/>
              <w:lang w:eastAsia="sv-SE"/>
            </w:rPr>
          </w:pPr>
          <w:hyperlink w:anchor="_Toc158812898" w:history="1">
            <w:r w:rsidR="002B2D96" w:rsidRPr="005120F2">
              <w:rPr>
                <w:rStyle w:val="Hyperlnk"/>
                <w:noProof/>
              </w:rPr>
              <w:t>Delegation</w:t>
            </w:r>
            <w:r w:rsidR="002B2D96">
              <w:rPr>
                <w:noProof/>
                <w:webHidden/>
              </w:rPr>
              <w:tab/>
            </w:r>
            <w:r w:rsidR="002B2D96">
              <w:rPr>
                <w:noProof/>
                <w:webHidden/>
              </w:rPr>
              <w:fldChar w:fldCharType="begin"/>
            </w:r>
            <w:r w:rsidR="002B2D96">
              <w:rPr>
                <w:noProof/>
                <w:webHidden/>
              </w:rPr>
              <w:instrText xml:space="preserve"> PAGEREF _Toc158812898 \h </w:instrText>
            </w:r>
            <w:r w:rsidR="002B2D96">
              <w:rPr>
                <w:noProof/>
                <w:webHidden/>
              </w:rPr>
            </w:r>
            <w:r w:rsidR="002B2D96">
              <w:rPr>
                <w:noProof/>
                <w:webHidden/>
              </w:rPr>
              <w:fldChar w:fldCharType="separate"/>
            </w:r>
            <w:r w:rsidR="002B2D96">
              <w:rPr>
                <w:noProof/>
                <w:webHidden/>
              </w:rPr>
              <w:t>9</w:t>
            </w:r>
            <w:r w:rsidR="002B2D96">
              <w:rPr>
                <w:noProof/>
                <w:webHidden/>
              </w:rPr>
              <w:fldChar w:fldCharType="end"/>
            </w:r>
          </w:hyperlink>
        </w:p>
        <w:p w14:paraId="253425FD" w14:textId="42469FE2" w:rsidR="002B2D96" w:rsidRDefault="00AA2392">
          <w:pPr>
            <w:pStyle w:val="Innehll3"/>
            <w:tabs>
              <w:tab w:val="right" w:leader="dot" w:pos="9062"/>
            </w:tabs>
            <w:rPr>
              <w:rFonts w:eastAsiaTheme="minorEastAsia"/>
              <w:noProof/>
              <w:sz w:val="24"/>
              <w:szCs w:val="24"/>
              <w:lang w:eastAsia="sv-SE"/>
            </w:rPr>
          </w:pPr>
          <w:hyperlink w:anchor="_Toc158812899" w:history="1">
            <w:r w:rsidR="002B2D96" w:rsidRPr="005120F2">
              <w:rPr>
                <w:rStyle w:val="Hyperlnk"/>
                <w:noProof/>
              </w:rPr>
              <w:t>Övergångsbestämmelser</w:t>
            </w:r>
            <w:r w:rsidR="002B2D96">
              <w:rPr>
                <w:noProof/>
                <w:webHidden/>
              </w:rPr>
              <w:tab/>
            </w:r>
            <w:r w:rsidR="002B2D96">
              <w:rPr>
                <w:noProof/>
                <w:webHidden/>
              </w:rPr>
              <w:fldChar w:fldCharType="begin"/>
            </w:r>
            <w:r w:rsidR="002B2D96">
              <w:rPr>
                <w:noProof/>
                <w:webHidden/>
              </w:rPr>
              <w:instrText xml:space="preserve"> PAGEREF _Toc158812899 \h </w:instrText>
            </w:r>
            <w:r w:rsidR="002B2D96">
              <w:rPr>
                <w:noProof/>
                <w:webHidden/>
              </w:rPr>
            </w:r>
            <w:r w:rsidR="002B2D96">
              <w:rPr>
                <w:noProof/>
                <w:webHidden/>
              </w:rPr>
              <w:fldChar w:fldCharType="separate"/>
            </w:r>
            <w:r w:rsidR="002B2D96">
              <w:rPr>
                <w:noProof/>
                <w:webHidden/>
              </w:rPr>
              <w:t>9</w:t>
            </w:r>
            <w:r w:rsidR="002B2D96">
              <w:rPr>
                <w:noProof/>
                <w:webHidden/>
              </w:rPr>
              <w:fldChar w:fldCharType="end"/>
            </w:r>
          </w:hyperlink>
        </w:p>
        <w:p w14:paraId="5CA20E4F" w14:textId="64541CFA" w:rsidR="002B2D96" w:rsidRDefault="00AA2392">
          <w:pPr>
            <w:pStyle w:val="Innehll2"/>
            <w:tabs>
              <w:tab w:val="right" w:leader="dot" w:pos="9062"/>
            </w:tabs>
            <w:rPr>
              <w:rFonts w:eastAsiaTheme="minorEastAsia"/>
              <w:noProof/>
              <w:sz w:val="24"/>
              <w:szCs w:val="24"/>
              <w:lang w:eastAsia="sv-SE"/>
            </w:rPr>
          </w:pPr>
          <w:hyperlink w:anchor="_Toc158812900" w:history="1">
            <w:r w:rsidR="002B2D96" w:rsidRPr="005120F2">
              <w:rPr>
                <w:rStyle w:val="Hyperlnk"/>
                <w:noProof/>
              </w:rPr>
              <w:t>Taxebilaga 1</w:t>
            </w:r>
            <w:r w:rsidR="002B2D96">
              <w:rPr>
                <w:noProof/>
                <w:webHidden/>
              </w:rPr>
              <w:tab/>
            </w:r>
            <w:r w:rsidR="002B2D96">
              <w:rPr>
                <w:noProof/>
                <w:webHidden/>
              </w:rPr>
              <w:fldChar w:fldCharType="begin"/>
            </w:r>
            <w:r w:rsidR="002B2D96">
              <w:rPr>
                <w:noProof/>
                <w:webHidden/>
              </w:rPr>
              <w:instrText xml:space="preserve"> PAGEREF _Toc158812900 \h </w:instrText>
            </w:r>
            <w:r w:rsidR="002B2D96">
              <w:rPr>
                <w:noProof/>
                <w:webHidden/>
              </w:rPr>
            </w:r>
            <w:r w:rsidR="002B2D96">
              <w:rPr>
                <w:noProof/>
                <w:webHidden/>
              </w:rPr>
              <w:fldChar w:fldCharType="separate"/>
            </w:r>
            <w:r w:rsidR="002B2D96">
              <w:rPr>
                <w:noProof/>
                <w:webHidden/>
              </w:rPr>
              <w:t>10</w:t>
            </w:r>
            <w:r w:rsidR="002B2D96">
              <w:rPr>
                <w:noProof/>
                <w:webHidden/>
              </w:rPr>
              <w:fldChar w:fldCharType="end"/>
            </w:r>
          </w:hyperlink>
        </w:p>
        <w:p w14:paraId="500BDDC4" w14:textId="0C14D8E8" w:rsidR="002B2D96" w:rsidRDefault="00AA2392">
          <w:pPr>
            <w:pStyle w:val="Innehll2"/>
            <w:tabs>
              <w:tab w:val="right" w:leader="dot" w:pos="9062"/>
            </w:tabs>
            <w:rPr>
              <w:rFonts w:eastAsiaTheme="minorEastAsia"/>
              <w:noProof/>
              <w:sz w:val="24"/>
              <w:szCs w:val="24"/>
              <w:lang w:eastAsia="sv-SE"/>
            </w:rPr>
          </w:pPr>
          <w:hyperlink w:anchor="_Toc158812901" w:history="1">
            <w:r w:rsidR="002B2D96" w:rsidRPr="005120F2">
              <w:rPr>
                <w:rStyle w:val="Hyperlnk"/>
                <w:noProof/>
                <w:lang w:bidi="sv-SE"/>
              </w:rPr>
              <w:t>Avgifter för miljöfarlig verksamhet och hälsoskydd</w:t>
            </w:r>
            <w:r w:rsidR="002B2D96">
              <w:rPr>
                <w:noProof/>
                <w:webHidden/>
              </w:rPr>
              <w:tab/>
            </w:r>
            <w:r w:rsidR="002B2D96">
              <w:rPr>
                <w:noProof/>
                <w:webHidden/>
              </w:rPr>
              <w:fldChar w:fldCharType="begin"/>
            </w:r>
            <w:r w:rsidR="002B2D96">
              <w:rPr>
                <w:noProof/>
                <w:webHidden/>
              </w:rPr>
              <w:instrText xml:space="preserve"> PAGEREF _Toc158812901 \h </w:instrText>
            </w:r>
            <w:r w:rsidR="002B2D96">
              <w:rPr>
                <w:noProof/>
                <w:webHidden/>
              </w:rPr>
            </w:r>
            <w:r w:rsidR="002B2D96">
              <w:rPr>
                <w:noProof/>
                <w:webHidden/>
              </w:rPr>
              <w:fldChar w:fldCharType="separate"/>
            </w:r>
            <w:r w:rsidR="002B2D96">
              <w:rPr>
                <w:noProof/>
                <w:webHidden/>
              </w:rPr>
              <w:t>10</w:t>
            </w:r>
            <w:r w:rsidR="002B2D96">
              <w:rPr>
                <w:noProof/>
                <w:webHidden/>
              </w:rPr>
              <w:fldChar w:fldCharType="end"/>
            </w:r>
          </w:hyperlink>
        </w:p>
        <w:p w14:paraId="724785B6" w14:textId="761198CA" w:rsidR="002B2D96" w:rsidRDefault="00AA2392">
          <w:pPr>
            <w:pStyle w:val="Innehll3"/>
            <w:tabs>
              <w:tab w:val="right" w:leader="dot" w:pos="9062"/>
            </w:tabs>
            <w:rPr>
              <w:rFonts w:eastAsiaTheme="minorEastAsia"/>
              <w:noProof/>
              <w:sz w:val="24"/>
              <w:szCs w:val="24"/>
              <w:lang w:eastAsia="sv-SE"/>
            </w:rPr>
          </w:pPr>
          <w:hyperlink w:anchor="_Toc158812902" w:history="1">
            <w:r w:rsidR="002B2D96" w:rsidRPr="005120F2">
              <w:rPr>
                <w:rStyle w:val="Hyperlnk"/>
                <w:noProof/>
                <w:lang w:bidi="sv-SE"/>
              </w:rPr>
              <w:t>Ansökan</w:t>
            </w:r>
            <w:r w:rsidR="002B2D96">
              <w:rPr>
                <w:noProof/>
                <w:webHidden/>
              </w:rPr>
              <w:tab/>
            </w:r>
            <w:r w:rsidR="002B2D96">
              <w:rPr>
                <w:noProof/>
                <w:webHidden/>
              </w:rPr>
              <w:fldChar w:fldCharType="begin"/>
            </w:r>
            <w:r w:rsidR="002B2D96">
              <w:rPr>
                <w:noProof/>
                <w:webHidden/>
              </w:rPr>
              <w:instrText xml:space="preserve"> PAGEREF _Toc158812902 \h </w:instrText>
            </w:r>
            <w:r w:rsidR="002B2D96">
              <w:rPr>
                <w:noProof/>
                <w:webHidden/>
              </w:rPr>
            </w:r>
            <w:r w:rsidR="002B2D96">
              <w:rPr>
                <w:noProof/>
                <w:webHidden/>
              </w:rPr>
              <w:fldChar w:fldCharType="separate"/>
            </w:r>
            <w:r w:rsidR="002B2D96">
              <w:rPr>
                <w:noProof/>
                <w:webHidden/>
              </w:rPr>
              <w:t>10</w:t>
            </w:r>
            <w:r w:rsidR="002B2D96">
              <w:rPr>
                <w:noProof/>
                <w:webHidden/>
              </w:rPr>
              <w:fldChar w:fldCharType="end"/>
            </w:r>
          </w:hyperlink>
        </w:p>
        <w:p w14:paraId="3CE18B55" w14:textId="34059D4D" w:rsidR="002B2D96" w:rsidRDefault="00AA2392">
          <w:pPr>
            <w:pStyle w:val="Innehll3"/>
            <w:tabs>
              <w:tab w:val="right" w:leader="dot" w:pos="9062"/>
            </w:tabs>
            <w:rPr>
              <w:rFonts w:eastAsiaTheme="minorEastAsia"/>
              <w:noProof/>
              <w:sz w:val="24"/>
              <w:szCs w:val="24"/>
              <w:lang w:eastAsia="sv-SE"/>
            </w:rPr>
          </w:pPr>
          <w:hyperlink w:anchor="_Toc158812903" w:history="1">
            <w:r w:rsidR="002B2D96" w:rsidRPr="005120F2">
              <w:rPr>
                <w:rStyle w:val="Hyperlnk"/>
                <w:noProof/>
                <w:lang w:bidi="sv-SE"/>
              </w:rPr>
              <w:t>Anmälan</w:t>
            </w:r>
            <w:r w:rsidR="002B2D96">
              <w:rPr>
                <w:noProof/>
                <w:webHidden/>
              </w:rPr>
              <w:tab/>
            </w:r>
            <w:r w:rsidR="002B2D96">
              <w:rPr>
                <w:noProof/>
                <w:webHidden/>
              </w:rPr>
              <w:fldChar w:fldCharType="begin"/>
            </w:r>
            <w:r w:rsidR="002B2D96">
              <w:rPr>
                <w:noProof/>
                <w:webHidden/>
              </w:rPr>
              <w:instrText xml:space="preserve"> PAGEREF _Toc158812903 \h </w:instrText>
            </w:r>
            <w:r w:rsidR="002B2D96">
              <w:rPr>
                <w:noProof/>
                <w:webHidden/>
              </w:rPr>
            </w:r>
            <w:r w:rsidR="002B2D96">
              <w:rPr>
                <w:noProof/>
                <w:webHidden/>
              </w:rPr>
              <w:fldChar w:fldCharType="separate"/>
            </w:r>
            <w:r w:rsidR="002B2D96">
              <w:rPr>
                <w:noProof/>
                <w:webHidden/>
              </w:rPr>
              <w:t>11</w:t>
            </w:r>
            <w:r w:rsidR="002B2D96">
              <w:rPr>
                <w:noProof/>
                <w:webHidden/>
              </w:rPr>
              <w:fldChar w:fldCharType="end"/>
            </w:r>
          </w:hyperlink>
        </w:p>
        <w:p w14:paraId="33AB0B3B" w14:textId="5BD3F290" w:rsidR="002B2D96" w:rsidRDefault="00AA2392">
          <w:pPr>
            <w:pStyle w:val="Innehll3"/>
            <w:tabs>
              <w:tab w:val="right" w:leader="dot" w:pos="9062"/>
            </w:tabs>
            <w:rPr>
              <w:rFonts w:eastAsiaTheme="minorEastAsia"/>
              <w:noProof/>
              <w:sz w:val="24"/>
              <w:szCs w:val="24"/>
              <w:lang w:eastAsia="sv-SE"/>
            </w:rPr>
          </w:pPr>
          <w:hyperlink w:anchor="_Toc158812904" w:history="1">
            <w:r w:rsidR="002B2D96" w:rsidRPr="005120F2">
              <w:rPr>
                <w:rStyle w:val="Hyperlnk"/>
                <w:noProof/>
                <w:lang w:bidi="sv-SE"/>
              </w:rPr>
              <w:t>Tillsyn</w:t>
            </w:r>
            <w:r w:rsidR="002B2D96">
              <w:rPr>
                <w:noProof/>
                <w:webHidden/>
              </w:rPr>
              <w:tab/>
            </w:r>
            <w:r w:rsidR="002B2D96">
              <w:rPr>
                <w:noProof/>
                <w:webHidden/>
              </w:rPr>
              <w:fldChar w:fldCharType="begin"/>
            </w:r>
            <w:r w:rsidR="002B2D96">
              <w:rPr>
                <w:noProof/>
                <w:webHidden/>
              </w:rPr>
              <w:instrText xml:space="preserve"> PAGEREF _Toc158812904 \h </w:instrText>
            </w:r>
            <w:r w:rsidR="002B2D96">
              <w:rPr>
                <w:noProof/>
                <w:webHidden/>
              </w:rPr>
            </w:r>
            <w:r w:rsidR="002B2D96">
              <w:rPr>
                <w:noProof/>
                <w:webHidden/>
              </w:rPr>
              <w:fldChar w:fldCharType="separate"/>
            </w:r>
            <w:r w:rsidR="002B2D96">
              <w:rPr>
                <w:noProof/>
                <w:webHidden/>
              </w:rPr>
              <w:t>13</w:t>
            </w:r>
            <w:r w:rsidR="002B2D96">
              <w:rPr>
                <w:noProof/>
                <w:webHidden/>
              </w:rPr>
              <w:fldChar w:fldCharType="end"/>
            </w:r>
          </w:hyperlink>
        </w:p>
        <w:p w14:paraId="43DA979F" w14:textId="1BE07169" w:rsidR="002B2D96" w:rsidRDefault="00AA2392">
          <w:pPr>
            <w:pStyle w:val="Innehll2"/>
            <w:tabs>
              <w:tab w:val="right" w:leader="dot" w:pos="9062"/>
            </w:tabs>
            <w:rPr>
              <w:rFonts w:eastAsiaTheme="minorEastAsia"/>
              <w:noProof/>
              <w:sz w:val="24"/>
              <w:szCs w:val="24"/>
              <w:lang w:eastAsia="sv-SE"/>
            </w:rPr>
          </w:pPr>
          <w:hyperlink w:anchor="_Toc158812905" w:history="1">
            <w:r w:rsidR="002B2D96" w:rsidRPr="005120F2">
              <w:rPr>
                <w:rStyle w:val="Hyperlnk"/>
                <w:noProof/>
                <w:lang w:bidi="sv-SE"/>
              </w:rPr>
              <w:t>Avgift för vattenverksamhet</w:t>
            </w:r>
            <w:r w:rsidR="002B2D96">
              <w:rPr>
                <w:noProof/>
                <w:webHidden/>
              </w:rPr>
              <w:tab/>
            </w:r>
            <w:r w:rsidR="002B2D96">
              <w:rPr>
                <w:noProof/>
                <w:webHidden/>
              </w:rPr>
              <w:fldChar w:fldCharType="begin"/>
            </w:r>
            <w:r w:rsidR="002B2D96">
              <w:rPr>
                <w:noProof/>
                <w:webHidden/>
              </w:rPr>
              <w:instrText xml:space="preserve"> PAGEREF _Toc158812905 \h </w:instrText>
            </w:r>
            <w:r w:rsidR="002B2D96">
              <w:rPr>
                <w:noProof/>
                <w:webHidden/>
              </w:rPr>
            </w:r>
            <w:r w:rsidR="002B2D96">
              <w:rPr>
                <w:noProof/>
                <w:webHidden/>
              </w:rPr>
              <w:fldChar w:fldCharType="separate"/>
            </w:r>
            <w:r w:rsidR="002B2D96">
              <w:rPr>
                <w:noProof/>
                <w:webHidden/>
              </w:rPr>
              <w:t>14</w:t>
            </w:r>
            <w:r w:rsidR="002B2D96">
              <w:rPr>
                <w:noProof/>
                <w:webHidden/>
              </w:rPr>
              <w:fldChar w:fldCharType="end"/>
            </w:r>
          </w:hyperlink>
        </w:p>
        <w:p w14:paraId="33F789A7" w14:textId="0E1A01A7" w:rsidR="002B2D96" w:rsidRDefault="00AA2392">
          <w:pPr>
            <w:pStyle w:val="Innehll2"/>
            <w:tabs>
              <w:tab w:val="right" w:leader="dot" w:pos="9062"/>
            </w:tabs>
            <w:rPr>
              <w:rFonts w:eastAsiaTheme="minorEastAsia"/>
              <w:noProof/>
              <w:sz w:val="24"/>
              <w:szCs w:val="24"/>
              <w:lang w:eastAsia="sv-SE"/>
            </w:rPr>
          </w:pPr>
          <w:hyperlink w:anchor="_Toc158812906" w:history="1">
            <w:r w:rsidR="002B2D96" w:rsidRPr="005120F2">
              <w:rPr>
                <w:rStyle w:val="Hyperlnk"/>
                <w:noProof/>
                <w:lang w:bidi="sv-SE"/>
              </w:rPr>
              <w:t>Avgifter för kemiska produkter och biotekniska organismer</w:t>
            </w:r>
            <w:r w:rsidR="002B2D96">
              <w:rPr>
                <w:noProof/>
                <w:webHidden/>
              </w:rPr>
              <w:tab/>
            </w:r>
            <w:r w:rsidR="002B2D96">
              <w:rPr>
                <w:noProof/>
                <w:webHidden/>
              </w:rPr>
              <w:fldChar w:fldCharType="begin"/>
            </w:r>
            <w:r w:rsidR="002B2D96">
              <w:rPr>
                <w:noProof/>
                <w:webHidden/>
              </w:rPr>
              <w:instrText xml:space="preserve"> PAGEREF _Toc158812906 \h </w:instrText>
            </w:r>
            <w:r w:rsidR="002B2D96">
              <w:rPr>
                <w:noProof/>
                <w:webHidden/>
              </w:rPr>
            </w:r>
            <w:r w:rsidR="002B2D96">
              <w:rPr>
                <w:noProof/>
                <w:webHidden/>
              </w:rPr>
              <w:fldChar w:fldCharType="separate"/>
            </w:r>
            <w:r w:rsidR="002B2D96">
              <w:rPr>
                <w:noProof/>
                <w:webHidden/>
              </w:rPr>
              <w:t>14</w:t>
            </w:r>
            <w:r w:rsidR="002B2D96">
              <w:rPr>
                <w:noProof/>
                <w:webHidden/>
              </w:rPr>
              <w:fldChar w:fldCharType="end"/>
            </w:r>
          </w:hyperlink>
        </w:p>
        <w:p w14:paraId="3A688BCF" w14:textId="3EDFB17D" w:rsidR="002B2D96" w:rsidRDefault="00AA2392">
          <w:pPr>
            <w:pStyle w:val="Innehll3"/>
            <w:tabs>
              <w:tab w:val="right" w:leader="dot" w:pos="9062"/>
            </w:tabs>
            <w:rPr>
              <w:rFonts w:eastAsiaTheme="minorEastAsia"/>
              <w:noProof/>
              <w:sz w:val="24"/>
              <w:szCs w:val="24"/>
              <w:lang w:eastAsia="sv-SE"/>
            </w:rPr>
          </w:pPr>
          <w:hyperlink w:anchor="_Toc158812907" w:history="1">
            <w:r w:rsidR="002B2D96" w:rsidRPr="005120F2">
              <w:rPr>
                <w:rStyle w:val="Hyperlnk"/>
                <w:noProof/>
              </w:rPr>
              <w:t>Lagring av brandfarliga vätskor</w:t>
            </w:r>
            <w:r w:rsidR="002B2D96">
              <w:rPr>
                <w:noProof/>
                <w:webHidden/>
              </w:rPr>
              <w:tab/>
            </w:r>
            <w:r w:rsidR="002B2D96">
              <w:rPr>
                <w:noProof/>
                <w:webHidden/>
              </w:rPr>
              <w:fldChar w:fldCharType="begin"/>
            </w:r>
            <w:r w:rsidR="002B2D96">
              <w:rPr>
                <w:noProof/>
                <w:webHidden/>
              </w:rPr>
              <w:instrText xml:space="preserve"> PAGEREF _Toc158812907 \h </w:instrText>
            </w:r>
            <w:r w:rsidR="002B2D96">
              <w:rPr>
                <w:noProof/>
                <w:webHidden/>
              </w:rPr>
            </w:r>
            <w:r w:rsidR="002B2D96">
              <w:rPr>
                <w:noProof/>
                <w:webHidden/>
              </w:rPr>
              <w:fldChar w:fldCharType="separate"/>
            </w:r>
            <w:r w:rsidR="002B2D96">
              <w:rPr>
                <w:noProof/>
                <w:webHidden/>
              </w:rPr>
              <w:t>14</w:t>
            </w:r>
            <w:r w:rsidR="002B2D96">
              <w:rPr>
                <w:noProof/>
                <w:webHidden/>
              </w:rPr>
              <w:fldChar w:fldCharType="end"/>
            </w:r>
          </w:hyperlink>
        </w:p>
        <w:p w14:paraId="57C84A42" w14:textId="461599E2" w:rsidR="002B2D96" w:rsidRDefault="00AA2392">
          <w:pPr>
            <w:pStyle w:val="Innehll3"/>
            <w:tabs>
              <w:tab w:val="right" w:leader="dot" w:pos="9062"/>
            </w:tabs>
            <w:rPr>
              <w:rFonts w:eastAsiaTheme="minorEastAsia"/>
              <w:noProof/>
              <w:sz w:val="24"/>
              <w:szCs w:val="24"/>
              <w:lang w:eastAsia="sv-SE"/>
            </w:rPr>
          </w:pPr>
          <w:hyperlink w:anchor="_Toc158812908" w:history="1">
            <w:r w:rsidR="002B2D96" w:rsidRPr="005120F2">
              <w:rPr>
                <w:rStyle w:val="Hyperlnk"/>
                <w:noProof/>
                <w:lang w:bidi="sv-SE"/>
              </w:rPr>
              <w:t>FLUORERADE VÄXTHUSGASER (köldmedia)</w:t>
            </w:r>
            <w:r w:rsidR="002B2D96">
              <w:rPr>
                <w:noProof/>
                <w:webHidden/>
              </w:rPr>
              <w:tab/>
            </w:r>
            <w:r w:rsidR="002B2D96">
              <w:rPr>
                <w:noProof/>
                <w:webHidden/>
              </w:rPr>
              <w:fldChar w:fldCharType="begin"/>
            </w:r>
            <w:r w:rsidR="002B2D96">
              <w:rPr>
                <w:noProof/>
                <w:webHidden/>
              </w:rPr>
              <w:instrText xml:space="preserve"> PAGEREF _Toc158812908 \h </w:instrText>
            </w:r>
            <w:r w:rsidR="002B2D96">
              <w:rPr>
                <w:noProof/>
                <w:webHidden/>
              </w:rPr>
            </w:r>
            <w:r w:rsidR="002B2D96">
              <w:rPr>
                <w:noProof/>
                <w:webHidden/>
              </w:rPr>
              <w:fldChar w:fldCharType="separate"/>
            </w:r>
            <w:r w:rsidR="002B2D96">
              <w:rPr>
                <w:noProof/>
                <w:webHidden/>
              </w:rPr>
              <w:t>15</w:t>
            </w:r>
            <w:r w:rsidR="002B2D96">
              <w:rPr>
                <w:noProof/>
                <w:webHidden/>
              </w:rPr>
              <w:fldChar w:fldCharType="end"/>
            </w:r>
          </w:hyperlink>
        </w:p>
        <w:p w14:paraId="39D59973" w14:textId="076F21E4" w:rsidR="002B2D96" w:rsidRDefault="00AA2392">
          <w:pPr>
            <w:pStyle w:val="Innehll3"/>
            <w:tabs>
              <w:tab w:val="right" w:leader="dot" w:pos="9062"/>
            </w:tabs>
            <w:rPr>
              <w:rFonts w:eastAsiaTheme="minorEastAsia"/>
              <w:noProof/>
              <w:sz w:val="24"/>
              <w:szCs w:val="24"/>
              <w:lang w:eastAsia="sv-SE"/>
            </w:rPr>
          </w:pPr>
          <w:hyperlink w:anchor="_Toc158812909" w:history="1">
            <w:r w:rsidR="002B2D96" w:rsidRPr="005120F2">
              <w:rPr>
                <w:rStyle w:val="Hyperlnk"/>
                <w:noProof/>
              </w:rPr>
              <w:t>Ozonnedbrytande ämnen</w:t>
            </w:r>
            <w:r w:rsidR="002B2D96">
              <w:rPr>
                <w:noProof/>
                <w:webHidden/>
              </w:rPr>
              <w:tab/>
            </w:r>
            <w:r w:rsidR="002B2D96">
              <w:rPr>
                <w:noProof/>
                <w:webHidden/>
              </w:rPr>
              <w:fldChar w:fldCharType="begin"/>
            </w:r>
            <w:r w:rsidR="002B2D96">
              <w:rPr>
                <w:noProof/>
                <w:webHidden/>
              </w:rPr>
              <w:instrText xml:space="preserve"> PAGEREF _Toc158812909 \h </w:instrText>
            </w:r>
            <w:r w:rsidR="002B2D96">
              <w:rPr>
                <w:noProof/>
                <w:webHidden/>
              </w:rPr>
            </w:r>
            <w:r w:rsidR="002B2D96">
              <w:rPr>
                <w:noProof/>
                <w:webHidden/>
              </w:rPr>
              <w:fldChar w:fldCharType="separate"/>
            </w:r>
            <w:r w:rsidR="002B2D96">
              <w:rPr>
                <w:noProof/>
                <w:webHidden/>
              </w:rPr>
              <w:t>16</w:t>
            </w:r>
            <w:r w:rsidR="002B2D96">
              <w:rPr>
                <w:noProof/>
                <w:webHidden/>
              </w:rPr>
              <w:fldChar w:fldCharType="end"/>
            </w:r>
          </w:hyperlink>
        </w:p>
        <w:p w14:paraId="526C9197" w14:textId="4C69DFF8" w:rsidR="002B2D96" w:rsidRDefault="00AA2392">
          <w:pPr>
            <w:pStyle w:val="Innehll3"/>
            <w:tabs>
              <w:tab w:val="right" w:leader="dot" w:pos="9062"/>
            </w:tabs>
            <w:rPr>
              <w:rFonts w:eastAsiaTheme="minorEastAsia"/>
              <w:noProof/>
              <w:sz w:val="24"/>
              <w:szCs w:val="24"/>
              <w:lang w:eastAsia="sv-SE"/>
            </w:rPr>
          </w:pPr>
          <w:hyperlink w:anchor="_Toc158812910" w:history="1">
            <w:r w:rsidR="002B2D96" w:rsidRPr="005120F2">
              <w:rPr>
                <w:rStyle w:val="Hyperlnk"/>
                <w:noProof/>
              </w:rPr>
              <w:t>Växtskyddsmedel</w:t>
            </w:r>
            <w:r w:rsidR="002B2D96">
              <w:rPr>
                <w:noProof/>
                <w:webHidden/>
              </w:rPr>
              <w:tab/>
            </w:r>
            <w:r w:rsidR="002B2D96">
              <w:rPr>
                <w:noProof/>
                <w:webHidden/>
              </w:rPr>
              <w:fldChar w:fldCharType="begin"/>
            </w:r>
            <w:r w:rsidR="002B2D96">
              <w:rPr>
                <w:noProof/>
                <w:webHidden/>
              </w:rPr>
              <w:instrText xml:space="preserve"> PAGEREF _Toc158812910 \h </w:instrText>
            </w:r>
            <w:r w:rsidR="002B2D96">
              <w:rPr>
                <w:noProof/>
                <w:webHidden/>
              </w:rPr>
            </w:r>
            <w:r w:rsidR="002B2D96">
              <w:rPr>
                <w:noProof/>
                <w:webHidden/>
              </w:rPr>
              <w:fldChar w:fldCharType="separate"/>
            </w:r>
            <w:r w:rsidR="002B2D96">
              <w:rPr>
                <w:noProof/>
                <w:webHidden/>
              </w:rPr>
              <w:t>16</w:t>
            </w:r>
            <w:r w:rsidR="002B2D96">
              <w:rPr>
                <w:noProof/>
                <w:webHidden/>
              </w:rPr>
              <w:fldChar w:fldCharType="end"/>
            </w:r>
          </w:hyperlink>
        </w:p>
        <w:p w14:paraId="2A1A2C44" w14:textId="6832A4C4" w:rsidR="002B2D96" w:rsidRDefault="00AA2392">
          <w:pPr>
            <w:pStyle w:val="Innehll3"/>
            <w:tabs>
              <w:tab w:val="right" w:leader="dot" w:pos="9062"/>
            </w:tabs>
            <w:rPr>
              <w:rFonts w:eastAsiaTheme="minorEastAsia"/>
              <w:noProof/>
              <w:sz w:val="24"/>
              <w:szCs w:val="24"/>
              <w:lang w:eastAsia="sv-SE"/>
            </w:rPr>
          </w:pPr>
          <w:hyperlink w:anchor="_Toc158812911" w:history="1">
            <w:r w:rsidR="002B2D96" w:rsidRPr="005120F2">
              <w:rPr>
                <w:rStyle w:val="Hyperlnk"/>
                <w:noProof/>
              </w:rPr>
              <w:t>Biocidprodukter</w:t>
            </w:r>
            <w:r w:rsidR="002B2D96">
              <w:rPr>
                <w:noProof/>
                <w:webHidden/>
              </w:rPr>
              <w:tab/>
            </w:r>
            <w:r w:rsidR="002B2D96">
              <w:rPr>
                <w:noProof/>
                <w:webHidden/>
              </w:rPr>
              <w:fldChar w:fldCharType="begin"/>
            </w:r>
            <w:r w:rsidR="002B2D96">
              <w:rPr>
                <w:noProof/>
                <w:webHidden/>
              </w:rPr>
              <w:instrText xml:space="preserve"> PAGEREF _Toc158812911 \h </w:instrText>
            </w:r>
            <w:r w:rsidR="002B2D96">
              <w:rPr>
                <w:noProof/>
                <w:webHidden/>
              </w:rPr>
            </w:r>
            <w:r w:rsidR="002B2D96">
              <w:rPr>
                <w:noProof/>
                <w:webHidden/>
              </w:rPr>
              <w:fldChar w:fldCharType="separate"/>
            </w:r>
            <w:r w:rsidR="002B2D96">
              <w:rPr>
                <w:noProof/>
                <w:webHidden/>
              </w:rPr>
              <w:t>17</w:t>
            </w:r>
            <w:r w:rsidR="002B2D96">
              <w:rPr>
                <w:noProof/>
                <w:webHidden/>
              </w:rPr>
              <w:fldChar w:fldCharType="end"/>
            </w:r>
          </w:hyperlink>
        </w:p>
        <w:p w14:paraId="49210172" w14:textId="1F7E4EA0" w:rsidR="002B2D96" w:rsidRDefault="00AA2392">
          <w:pPr>
            <w:pStyle w:val="Innehll3"/>
            <w:tabs>
              <w:tab w:val="right" w:leader="dot" w:pos="9062"/>
            </w:tabs>
            <w:rPr>
              <w:rFonts w:eastAsiaTheme="minorEastAsia"/>
              <w:noProof/>
              <w:sz w:val="24"/>
              <w:szCs w:val="24"/>
              <w:lang w:eastAsia="sv-SE"/>
            </w:rPr>
          </w:pPr>
          <w:hyperlink w:anchor="_Toc158812912" w:history="1">
            <w:r w:rsidR="002B2D96" w:rsidRPr="005120F2">
              <w:rPr>
                <w:rStyle w:val="Hyperlnk"/>
                <w:noProof/>
              </w:rPr>
              <w:t>PCB</w:t>
            </w:r>
            <w:r w:rsidR="002B2D96">
              <w:rPr>
                <w:noProof/>
                <w:webHidden/>
              </w:rPr>
              <w:tab/>
            </w:r>
            <w:r w:rsidR="002B2D96">
              <w:rPr>
                <w:noProof/>
                <w:webHidden/>
              </w:rPr>
              <w:fldChar w:fldCharType="begin"/>
            </w:r>
            <w:r w:rsidR="002B2D96">
              <w:rPr>
                <w:noProof/>
                <w:webHidden/>
              </w:rPr>
              <w:instrText xml:space="preserve"> PAGEREF _Toc158812912 \h </w:instrText>
            </w:r>
            <w:r w:rsidR="002B2D96">
              <w:rPr>
                <w:noProof/>
                <w:webHidden/>
              </w:rPr>
            </w:r>
            <w:r w:rsidR="002B2D96">
              <w:rPr>
                <w:noProof/>
                <w:webHidden/>
              </w:rPr>
              <w:fldChar w:fldCharType="separate"/>
            </w:r>
            <w:r w:rsidR="002B2D96">
              <w:rPr>
                <w:noProof/>
                <w:webHidden/>
              </w:rPr>
              <w:t>18</w:t>
            </w:r>
            <w:r w:rsidR="002B2D96">
              <w:rPr>
                <w:noProof/>
                <w:webHidden/>
              </w:rPr>
              <w:fldChar w:fldCharType="end"/>
            </w:r>
          </w:hyperlink>
        </w:p>
        <w:p w14:paraId="12415CF7" w14:textId="148A0F39" w:rsidR="002B2D96" w:rsidRDefault="00AA2392">
          <w:pPr>
            <w:pStyle w:val="Innehll3"/>
            <w:tabs>
              <w:tab w:val="right" w:leader="dot" w:pos="9062"/>
            </w:tabs>
            <w:rPr>
              <w:rFonts w:eastAsiaTheme="minorEastAsia"/>
              <w:noProof/>
              <w:sz w:val="24"/>
              <w:szCs w:val="24"/>
              <w:lang w:eastAsia="sv-SE"/>
            </w:rPr>
          </w:pPr>
          <w:hyperlink w:anchor="_Toc158812913" w:history="1">
            <w:r w:rsidR="002B2D96" w:rsidRPr="005120F2">
              <w:rPr>
                <w:rStyle w:val="Hyperlnk"/>
                <w:noProof/>
              </w:rPr>
              <w:t>Övrigt avseende kemiska produkter</w:t>
            </w:r>
            <w:r w:rsidR="002B2D96">
              <w:rPr>
                <w:noProof/>
                <w:webHidden/>
              </w:rPr>
              <w:tab/>
            </w:r>
            <w:r w:rsidR="002B2D96">
              <w:rPr>
                <w:noProof/>
                <w:webHidden/>
              </w:rPr>
              <w:fldChar w:fldCharType="begin"/>
            </w:r>
            <w:r w:rsidR="002B2D96">
              <w:rPr>
                <w:noProof/>
                <w:webHidden/>
              </w:rPr>
              <w:instrText xml:space="preserve"> PAGEREF _Toc158812913 \h </w:instrText>
            </w:r>
            <w:r w:rsidR="002B2D96">
              <w:rPr>
                <w:noProof/>
                <w:webHidden/>
              </w:rPr>
            </w:r>
            <w:r w:rsidR="002B2D96">
              <w:rPr>
                <w:noProof/>
                <w:webHidden/>
              </w:rPr>
              <w:fldChar w:fldCharType="separate"/>
            </w:r>
            <w:r w:rsidR="002B2D96">
              <w:rPr>
                <w:noProof/>
                <w:webHidden/>
              </w:rPr>
              <w:t>18</w:t>
            </w:r>
            <w:r w:rsidR="002B2D96">
              <w:rPr>
                <w:noProof/>
                <w:webHidden/>
              </w:rPr>
              <w:fldChar w:fldCharType="end"/>
            </w:r>
          </w:hyperlink>
        </w:p>
        <w:p w14:paraId="70982E71" w14:textId="11D19EDB" w:rsidR="002B2D96" w:rsidRDefault="00AA2392">
          <w:pPr>
            <w:pStyle w:val="Innehll2"/>
            <w:tabs>
              <w:tab w:val="right" w:leader="dot" w:pos="9062"/>
            </w:tabs>
            <w:rPr>
              <w:rFonts w:eastAsiaTheme="minorEastAsia"/>
              <w:noProof/>
              <w:sz w:val="24"/>
              <w:szCs w:val="24"/>
              <w:lang w:eastAsia="sv-SE"/>
            </w:rPr>
          </w:pPr>
          <w:hyperlink w:anchor="_Toc158812914" w:history="1">
            <w:r w:rsidR="002B2D96" w:rsidRPr="005120F2">
              <w:rPr>
                <w:rStyle w:val="Hyperlnk"/>
                <w:noProof/>
              </w:rPr>
              <w:t>Avgift för viss övrig verksamhet</w:t>
            </w:r>
            <w:r w:rsidR="002B2D96">
              <w:rPr>
                <w:noProof/>
                <w:webHidden/>
              </w:rPr>
              <w:tab/>
            </w:r>
            <w:r w:rsidR="002B2D96">
              <w:rPr>
                <w:noProof/>
                <w:webHidden/>
              </w:rPr>
              <w:fldChar w:fldCharType="begin"/>
            </w:r>
            <w:r w:rsidR="002B2D96">
              <w:rPr>
                <w:noProof/>
                <w:webHidden/>
              </w:rPr>
              <w:instrText xml:space="preserve"> PAGEREF _Toc158812914 \h </w:instrText>
            </w:r>
            <w:r w:rsidR="002B2D96">
              <w:rPr>
                <w:noProof/>
                <w:webHidden/>
              </w:rPr>
            </w:r>
            <w:r w:rsidR="002B2D96">
              <w:rPr>
                <w:noProof/>
                <w:webHidden/>
              </w:rPr>
              <w:fldChar w:fldCharType="separate"/>
            </w:r>
            <w:r w:rsidR="002B2D96">
              <w:rPr>
                <w:noProof/>
                <w:webHidden/>
              </w:rPr>
              <w:t>18</w:t>
            </w:r>
            <w:r w:rsidR="002B2D96">
              <w:rPr>
                <w:noProof/>
                <w:webHidden/>
              </w:rPr>
              <w:fldChar w:fldCharType="end"/>
            </w:r>
          </w:hyperlink>
        </w:p>
        <w:p w14:paraId="193AA688" w14:textId="63838C35" w:rsidR="002B2D96" w:rsidRDefault="00AA2392">
          <w:pPr>
            <w:pStyle w:val="Innehll3"/>
            <w:tabs>
              <w:tab w:val="right" w:leader="dot" w:pos="9062"/>
            </w:tabs>
            <w:rPr>
              <w:rFonts w:eastAsiaTheme="minorEastAsia"/>
              <w:noProof/>
              <w:sz w:val="24"/>
              <w:szCs w:val="24"/>
              <w:lang w:eastAsia="sv-SE"/>
            </w:rPr>
          </w:pPr>
          <w:hyperlink w:anchor="_Toc158812915" w:history="1">
            <w:r w:rsidR="002B2D96" w:rsidRPr="005120F2">
              <w:rPr>
                <w:rStyle w:val="Hyperlnk"/>
                <w:noProof/>
              </w:rPr>
              <w:t>Ärenden om allmänna hänsynsregler enligt 2 kap. miljöbalken</w:t>
            </w:r>
            <w:r w:rsidR="002B2D96">
              <w:rPr>
                <w:noProof/>
                <w:webHidden/>
              </w:rPr>
              <w:tab/>
            </w:r>
            <w:r w:rsidR="002B2D96">
              <w:rPr>
                <w:noProof/>
                <w:webHidden/>
              </w:rPr>
              <w:fldChar w:fldCharType="begin"/>
            </w:r>
            <w:r w:rsidR="002B2D96">
              <w:rPr>
                <w:noProof/>
                <w:webHidden/>
              </w:rPr>
              <w:instrText xml:space="preserve"> PAGEREF _Toc158812915 \h </w:instrText>
            </w:r>
            <w:r w:rsidR="002B2D96">
              <w:rPr>
                <w:noProof/>
                <w:webHidden/>
              </w:rPr>
            </w:r>
            <w:r w:rsidR="002B2D96">
              <w:rPr>
                <w:noProof/>
                <w:webHidden/>
              </w:rPr>
              <w:fldChar w:fldCharType="separate"/>
            </w:r>
            <w:r w:rsidR="002B2D96">
              <w:rPr>
                <w:noProof/>
                <w:webHidden/>
              </w:rPr>
              <w:t>18</w:t>
            </w:r>
            <w:r w:rsidR="002B2D96">
              <w:rPr>
                <w:noProof/>
                <w:webHidden/>
              </w:rPr>
              <w:fldChar w:fldCharType="end"/>
            </w:r>
          </w:hyperlink>
        </w:p>
        <w:p w14:paraId="7A135E15" w14:textId="78B66B02" w:rsidR="002B2D96" w:rsidRDefault="00AA2392">
          <w:pPr>
            <w:pStyle w:val="Innehll3"/>
            <w:tabs>
              <w:tab w:val="right" w:leader="dot" w:pos="9062"/>
            </w:tabs>
            <w:rPr>
              <w:rFonts w:eastAsiaTheme="minorEastAsia"/>
              <w:noProof/>
              <w:sz w:val="24"/>
              <w:szCs w:val="24"/>
              <w:lang w:eastAsia="sv-SE"/>
            </w:rPr>
          </w:pPr>
          <w:hyperlink w:anchor="_Toc158812916" w:history="1">
            <w:r w:rsidR="002B2D96" w:rsidRPr="005120F2">
              <w:rPr>
                <w:rStyle w:val="Hyperlnk"/>
                <w:noProof/>
                <w:lang w:bidi="sv-SE"/>
              </w:rPr>
              <w:t>Ärenden enligt 7, 8 och 12 kap. miljöbalken</w:t>
            </w:r>
            <w:r w:rsidR="002B2D96">
              <w:rPr>
                <w:noProof/>
                <w:webHidden/>
              </w:rPr>
              <w:tab/>
            </w:r>
            <w:r w:rsidR="002B2D96">
              <w:rPr>
                <w:noProof/>
                <w:webHidden/>
              </w:rPr>
              <w:fldChar w:fldCharType="begin"/>
            </w:r>
            <w:r w:rsidR="002B2D96">
              <w:rPr>
                <w:noProof/>
                <w:webHidden/>
              </w:rPr>
              <w:instrText xml:space="preserve"> PAGEREF _Toc158812916 \h </w:instrText>
            </w:r>
            <w:r w:rsidR="002B2D96">
              <w:rPr>
                <w:noProof/>
                <w:webHidden/>
              </w:rPr>
            </w:r>
            <w:r w:rsidR="002B2D96">
              <w:rPr>
                <w:noProof/>
                <w:webHidden/>
              </w:rPr>
              <w:fldChar w:fldCharType="separate"/>
            </w:r>
            <w:r w:rsidR="002B2D96">
              <w:rPr>
                <w:noProof/>
                <w:webHidden/>
              </w:rPr>
              <w:t>19</w:t>
            </w:r>
            <w:r w:rsidR="002B2D96">
              <w:rPr>
                <w:noProof/>
                <w:webHidden/>
              </w:rPr>
              <w:fldChar w:fldCharType="end"/>
            </w:r>
          </w:hyperlink>
        </w:p>
        <w:p w14:paraId="540D520D" w14:textId="3087D0D5" w:rsidR="002B2D96" w:rsidRDefault="00AA2392">
          <w:pPr>
            <w:pStyle w:val="Innehll3"/>
            <w:tabs>
              <w:tab w:val="right" w:leader="dot" w:pos="9062"/>
            </w:tabs>
            <w:rPr>
              <w:rFonts w:eastAsiaTheme="minorEastAsia"/>
              <w:noProof/>
              <w:sz w:val="24"/>
              <w:szCs w:val="24"/>
              <w:lang w:eastAsia="sv-SE"/>
            </w:rPr>
          </w:pPr>
          <w:hyperlink w:anchor="_Toc158812917" w:history="1">
            <w:r w:rsidR="002B2D96" w:rsidRPr="005120F2">
              <w:rPr>
                <w:rStyle w:val="Hyperlnk"/>
                <w:noProof/>
              </w:rPr>
              <w:t>Ärenden om verksamheter som orsakar miljöskador enligt 10 kap. miljöbalken</w:t>
            </w:r>
            <w:r w:rsidR="002B2D96">
              <w:rPr>
                <w:noProof/>
                <w:webHidden/>
              </w:rPr>
              <w:tab/>
            </w:r>
            <w:r w:rsidR="002B2D96">
              <w:rPr>
                <w:noProof/>
                <w:webHidden/>
              </w:rPr>
              <w:fldChar w:fldCharType="begin"/>
            </w:r>
            <w:r w:rsidR="002B2D96">
              <w:rPr>
                <w:noProof/>
                <w:webHidden/>
              </w:rPr>
              <w:instrText xml:space="preserve"> PAGEREF _Toc158812917 \h </w:instrText>
            </w:r>
            <w:r w:rsidR="002B2D96">
              <w:rPr>
                <w:noProof/>
                <w:webHidden/>
              </w:rPr>
            </w:r>
            <w:r w:rsidR="002B2D96">
              <w:rPr>
                <w:noProof/>
                <w:webHidden/>
              </w:rPr>
              <w:fldChar w:fldCharType="separate"/>
            </w:r>
            <w:r w:rsidR="002B2D96">
              <w:rPr>
                <w:noProof/>
                <w:webHidden/>
              </w:rPr>
              <w:t>20</w:t>
            </w:r>
            <w:r w:rsidR="002B2D96">
              <w:rPr>
                <w:noProof/>
                <w:webHidden/>
              </w:rPr>
              <w:fldChar w:fldCharType="end"/>
            </w:r>
          </w:hyperlink>
        </w:p>
        <w:p w14:paraId="1E119178" w14:textId="61AC1AA0" w:rsidR="002B2D96" w:rsidRDefault="00AA2392">
          <w:pPr>
            <w:pStyle w:val="Innehll3"/>
            <w:tabs>
              <w:tab w:val="right" w:leader="dot" w:pos="9062"/>
            </w:tabs>
            <w:rPr>
              <w:rFonts w:eastAsiaTheme="minorEastAsia"/>
              <w:noProof/>
              <w:sz w:val="24"/>
              <w:szCs w:val="24"/>
              <w:lang w:eastAsia="sv-SE"/>
            </w:rPr>
          </w:pPr>
          <w:hyperlink w:anchor="_Toc158812918" w:history="1">
            <w:r w:rsidR="002B2D96" w:rsidRPr="005120F2">
              <w:rPr>
                <w:rStyle w:val="Hyperlnk"/>
                <w:noProof/>
                <w:lang w:bidi="sv-SE"/>
              </w:rPr>
              <w:t>Ärenden enligt 15 kap. miljöbalken samt 3 och 9 kap. avfallsförordningen</w:t>
            </w:r>
            <w:r w:rsidR="002B2D96">
              <w:rPr>
                <w:noProof/>
                <w:webHidden/>
              </w:rPr>
              <w:tab/>
            </w:r>
            <w:r w:rsidR="002B2D96">
              <w:rPr>
                <w:noProof/>
                <w:webHidden/>
              </w:rPr>
              <w:fldChar w:fldCharType="begin"/>
            </w:r>
            <w:r w:rsidR="002B2D96">
              <w:rPr>
                <w:noProof/>
                <w:webHidden/>
              </w:rPr>
              <w:instrText xml:space="preserve"> PAGEREF _Toc158812918 \h </w:instrText>
            </w:r>
            <w:r w:rsidR="002B2D96">
              <w:rPr>
                <w:noProof/>
                <w:webHidden/>
              </w:rPr>
            </w:r>
            <w:r w:rsidR="002B2D96">
              <w:rPr>
                <w:noProof/>
                <w:webHidden/>
              </w:rPr>
              <w:fldChar w:fldCharType="separate"/>
            </w:r>
            <w:r w:rsidR="002B2D96">
              <w:rPr>
                <w:noProof/>
                <w:webHidden/>
              </w:rPr>
              <w:t>20</w:t>
            </w:r>
            <w:r w:rsidR="002B2D96">
              <w:rPr>
                <w:noProof/>
                <w:webHidden/>
              </w:rPr>
              <w:fldChar w:fldCharType="end"/>
            </w:r>
          </w:hyperlink>
        </w:p>
        <w:p w14:paraId="23066CC8" w14:textId="7B5439AC" w:rsidR="002B2D96" w:rsidRDefault="00AA2392">
          <w:pPr>
            <w:pStyle w:val="Innehll3"/>
            <w:tabs>
              <w:tab w:val="right" w:leader="dot" w:pos="9062"/>
            </w:tabs>
            <w:rPr>
              <w:rFonts w:eastAsiaTheme="minorEastAsia"/>
              <w:noProof/>
              <w:sz w:val="24"/>
              <w:szCs w:val="24"/>
              <w:lang w:eastAsia="sv-SE"/>
            </w:rPr>
          </w:pPr>
          <w:hyperlink w:anchor="_Toc158812919" w:history="1">
            <w:r w:rsidR="002B2D96" w:rsidRPr="005120F2">
              <w:rPr>
                <w:rStyle w:val="Hyperlnk"/>
                <w:noProof/>
              </w:rPr>
              <w:t>Ärenden enligt 26 och 30 kap. miljöbalken</w:t>
            </w:r>
            <w:r w:rsidR="002B2D96">
              <w:rPr>
                <w:noProof/>
                <w:webHidden/>
              </w:rPr>
              <w:tab/>
            </w:r>
            <w:r w:rsidR="002B2D96">
              <w:rPr>
                <w:noProof/>
                <w:webHidden/>
              </w:rPr>
              <w:fldChar w:fldCharType="begin"/>
            </w:r>
            <w:r w:rsidR="002B2D96">
              <w:rPr>
                <w:noProof/>
                <w:webHidden/>
              </w:rPr>
              <w:instrText xml:space="preserve"> PAGEREF _Toc158812919 \h </w:instrText>
            </w:r>
            <w:r w:rsidR="002B2D96">
              <w:rPr>
                <w:noProof/>
                <w:webHidden/>
              </w:rPr>
            </w:r>
            <w:r w:rsidR="002B2D96">
              <w:rPr>
                <w:noProof/>
                <w:webHidden/>
              </w:rPr>
              <w:fldChar w:fldCharType="separate"/>
            </w:r>
            <w:r w:rsidR="002B2D96">
              <w:rPr>
                <w:noProof/>
                <w:webHidden/>
              </w:rPr>
              <w:t>21</w:t>
            </w:r>
            <w:r w:rsidR="002B2D96">
              <w:rPr>
                <w:noProof/>
                <w:webHidden/>
              </w:rPr>
              <w:fldChar w:fldCharType="end"/>
            </w:r>
          </w:hyperlink>
        </w:p>
        <w:p w14:paraId="4887F35F" w14:textId="31D8BB2C" w:rsidR="002B2D96" w:rsidRDefault="00AA2392">
          <w:pPr>
            <w:pStyle w:val="Innehll3"/>
            <w:tabs>
              <w:tab w:val="right" w:leader="dot" w:pos="9062"/>
            </w:tabs>
            <w:rPr>
              <w:rFonts w:eastAsiaTheme="minorEastAsia"/>
              <w:noProof/>
              <w:sz w:val="24"/>
              <w:szCs w:val="24"/>
              <w:lang w:eastAsia="sv-SE"/>
            </w:rPr>
          </w:pPr>
          <w:hyperlink w:anchor="_Toc158812920" w:history="1">
            <w:r w:rsidR="002B2D96" w:rsidRPr="005120F2">
              <w:rPr>
                <w:rStyle w:val="Hyperlnk"/>
                <w:noProof/>
                <w:lang w:bidi="sv-SE"/>
              </w:rPr>
              <w:t>Avgifter för uppdragsverksamhet</w:t>
            </w:r>
            <w:r w:rsidR="002B2D96">
              <w:rPr>
                <w:noProof/>
                <w:webHidden/>
              </w:rPr>
              <w:tab/>
            </w:r>
            <w:r w:rsidR="002B2D96">
              <w:rPr>
                <w:noProof/>
                <w:webHidden/>
              </w:rPr>
              <w:fldChar w:fldCharType="begin"/>
            </w:r>
            <w:r w:rsidR="002B2D96">
              <w:rPr>
                <w:noProof/>
                <w:webHidden/>
              </w:rPr>
              <w:instrText xml:space="preserve"> PAGEREF _Toc158812920 \h </w:instrText>
            </w:r>
            <w:r w:rsidR="002B2D96">
              <w:rPr>
                <w:noProof/>
                <w:webHidden/>
              </w:rPr>
            </w:r>
            <w:r w:rsidR="002B2D96">
              <w:rPr>
                <w:noProof/>
                <w:webHidden/>
              </w:rPr>
              <w:fldChar w:fldCharType="separate"/>
            </w:r>
            <w:r w:rsidR="002B2D96">
              <w:rPr>
                <w:noProof/>
                <w:webHidden/>
              </w:rPr>
              <w:t>21</w:t>
            </w:r>
            <w:r w:rsidR="002B2D96">
              <w:rPr>
                <w:noProof/>
                <w:webHidden/>
              </w:rPr>
              <w:fldChar w:fldCharType="end"/>
            </w:r>
          </w:hyperlink>
        </w:p>
        <w:p w14:paraId="22905EA0" w14:textId="59861AC0" w:rsidR="002B2D96" w:rsidRDefault="00AA2392">
          <w:pPr>
            <w:pStyle w:val="Innehll2"/>
            <w:tabs>
              <w:tab w:val="right" w:leader="dot" w:pos="9062"/>
            </w:tabs>
            <w:rPr>
              <w:rFonts w:eastAsiaTheme="minorEastAsia"/>
              <w:noProof/>
              <w:sz w:val="24"/>
              <w:szCs w:val="24"/>
              <w:lang w:eastAsia="sv-SE"/>
            </w:rPr>
          </w:pPr>
          <w:hyperlink w:anchor="_Toc158812921" w:history="1">
            <w:r w:rsidR="002B2D96" w:rsidRPr="005120F2">
              <w:rPr>
                <w:rStyle w:val="Hyperlnk"/>
                <w:noProof/>
              </w:rPr>
              <w:t>Taxebilaga 2</w:t>
            </w:r>
            <w:r w:rsidR="002B2D96">
              <w:rPr>
                <w:noProof/>
                <w:webHidden/>
              </w:rPr>
              <w:tab/>
            </w:r>
            <w:r w:rsidR="002B2D96">
              <w:rPr>
                <w:noProof/>
                <w:webHidden/>
              </w:rPr>
              <w:fldChar w:fldCharType="begin"/>
            </w:r>
            <w:r w:rsidR="002B2D96">
              <w:rPr>
                <w:noProof/>
                <w:webHidden/>
              </w:rPr>
              <w:instrText xml:space="preserve"> PAGEREF _Toc158812921 \h </w:instrText>
            </w:r>
            <w:r w:rsidR="002B2D96">
              <w:rPr>
                <w:noProof/>
                <w:webHidden/>
              </w:rPr>
            </w:r>
            <w:r w:rsidR="002B2D96">
              <w:rPr>
                <w:noProof/>
                <w:webHidden/>
              </w:rPr>
              <w:fldChar w:fldCharType="separate"/>
            </w:r>
            <w:r w:rsidR="002B2D96">
              <w:rPr>
                <w:noProof/>
                <w:webHidden/>
              </w:rPr>
              <w:t>22</w:t>
            </w:r>
            <w:r w:rsidR="002B2D96">
              <w:rPr>
                <w:noProof/>
                <w:webHidden/>
              </w:rPr>
              <w:fldChar w:fldCharType="end"/>
            </w:r>
          </w:hyperlink>
        </w:p>
        <w:p w14:paraId="178AF52C" w14:textId="543F4262" w:rsidR="002B2D96" w:rsidRDefault="00AA2392">
          <w:pPr>
            <w:pStyle w:val="Innehll1"/>
            <w:tabs>
              <w:tab w:val="right" w:leader="dot" w:pos="9062"/>
            </w:tabs>
            <w:rPr>
              <w:rFonts w:eastAsiaTheme="minorEastAsia"/>
              <w:noProof/>
              <w:sz w:val="24"/>
              <w:szCs w:val="24"/>
              <w:lang w:eastAsia="sv-SE"/>
            </w:rPr>
          </w:pPr>
          <w:hyperlink w:anchor="_Toc158812922" w:history="1">
            <w:r w:rsidR="002B2D96" w:rsidRPr="005120F2">
              <w:rPr>
                <w:rStyle w:val="Hyperlnk"/>
                <w:noProof/>
              </w:rPr>
              <w:t xml:space="preserve">Taxa för Skurup kommuns offentliga kontroll av livsmedel </w:t>
            </w:r>
            <w:r w:rsidR="002B2D96" w:rsidRPr="005D5171">
              <w:rPr>
                <w:rStyle w:val="Hyperlnk"/>
                <w:noProof/>
              </w:rPr>
              <w:t>och läkemedel</w:t>
            </w:r>
            <w:r w:rsidR="002B2D96">
              <w:rPr>
                <w:noProof/>
                <w:webHidden/>
              </w:rPr>
              <w:tab/>
            </w:r>
            <w:r w:rsidR="002B2D96">
              <w:rPr>
                <w:noProof/>
                <w:webHidden/>
              </w:rPr>
              <w:fldChar w:fldCharType="begin"/>
            </w:r>
            <w:r w:rsidR="002B2D96">
              <w:rPr>
                <w:noProof/>
                <w:webHidden/>
              </w:rPr>
              <w:instrText xml:space="preserve"> PAGEREF _Toc158812922 \h </w:instrText>
            </w:r>
            <w:r w:rsidR="002B2D96">
              <w:rPr>
                <w:noProof/>
                <w:webHidden/>
              </w:rPr>
            </w:r>
            <w:r w:rsidR="002B2D96">
              <w:rPr>
                <w:noProof/>
                <w:webHidden/>
              </w:rPr>
              <w:fldChar w:fldCharType="separate"/>
            </w:r>
            <w:r w:rsidR="002B2D96">
              <w:rPr>
                <w:noProof/>
                <w:webHidden/>
              </w:rPr>
              <w:t>25</w:t>
            </w:r>
            <w:r w:rsidR="002B2D96">
              <w:rPr>
                <w:noProof/>
                <w:webHidden/>
              </w:rPr>
              <w:fldChar w:fldCharType="end"/>
            </w:r>
          </w:hyperlink>
        </w:p>
        <w:p w14:paraId="48EC52AE" w14:textId="1D85CF41" w:rsidR="002B2D96" w:rsidRDefault="00AA2392">
          <w:pPr>
            <w:pStyle w:val="Innehll2"/>
            <w:tabs>
              <w:tab w:val="right" w:leader="dot" w:pos="9062"/>
            </w:tabs>
            <w:rPr>
              <w:rFonts w:eastAsiaTheme="minorEastAsia"/>
              <w:noProof/>
              <w:sz w:val="24"/>
              <w:szCs w:val="24"/>
              <w:lang w:eastAsia="sv-SE"/>
            </w:rPr>
          </w:pPr>
          <w:hyperlink w:anchor="_Toc158812923" w:history="1">
            <w:r w:rsidR="002B2D96" w:rsidRPr="005120F2">
              <w:rPr>
                <w:rStyle w:val="Hyperlnk"/>
                <w:noProof/>
              </w:rPr>
              <w:t>Inledande bestämmelser</w:t>
            </w:r>
            <w:r w:rsidR="002B2D96">
              <w:rPr>
                <w:noProof/>
                <w:webHidden/>
              </w:rPr>
              <w:tab/>
            </w:r>
            <w:r w:rsidR="002B2D96">
              <w:rPr>
                <w:noProof/>
                <w:webHidden/>
              </w:rPr>
              <w:fldChar w:fldCharType="begin"/>
            </w:r>
            <w:r w:rsidR="002B2D96">
              <w:rPr>
                <w:noProof/>
                <w:webHidden/>
              </w:rPr>
              <w:instrText xml:space="preserve"> PAGEREF _Toc158812923 \h </w:instrText>
            </w:r>
            <w:r w:rsidR="002B2D96">
              <w:rPr>
                <w:noProof/>
                <w:webHidden/>
              </w:rPr>
            </w:r>
            <w:r w:rsidR="002B2D96">
              <w:rPr>
                <w:noProof/>
                <w:webHidden/>
              </w:rPr>
              <w:fldChar w:fldCharType="separate"/>
            </w:r>
            <w:r w:rsidR="002B2D96">
              <w:rPr>
                <w:noProof/>
                <w:webHidden/>
              </w:rPr>
              <w:t>26</w:t>
            </w:r>
            <w:r w:rsidR="002B2D96">
              <w:rPr>
                <w:noProof/>
                <w:webHidden/>
              </w:rPr>
              <w:fldChar w:fldCharType="end"/>
            </w:r>
          </w:hyperlink>
        </w:p>
        <w:p w14:paraId="2D2CB1CE" w14:textId="0FCB1119" w:rsidR="002B2D96" w:rsidRDefault="00AA2392">
          <w:pPr>
            <w:pStyle w:val="Innehll2"/>
            <w:tabs>
              <w:tab w:val="right" w:leader="dot" w:pos="9062"/>
            </w:tabs>
            <w:rPr>
              <w:rFonts w:eastAsiaTheme="minorEastAsia"/>
              <w:noProof/>
              <w:sz w:val="24"/>
              <w:szCs w:val="24"/>
              <w:lang w:eastAsia="sv-SE"/>
            </w:rPr>
          </w:pPr>
          <w:hyperlink w:anchor="_Toc158812924" w:history="1">
            <w:r w:rsidR="002B2D96" w:rsidRPr="005120F2">
              <w:rPr>
                <w:rStyle w:val="Hyperlnk"/>
                <w:noProof/>
              </w:rPr>
              <w:t>Timavgift</w:t>
            </w:r>
            <w:r w:rsidR="002B2D96">
              <w:rPr>
                <w:noProof/>
                <w:webHidden/>
              </w:rPr>
              <w:tab/>
            </w:r>
            <w:r w:rsidR="002B2D96">
              <w:rPr>
                <w:noProof/>
                <w:webHidden/>
              </w:rPr>
              <w:fldChar w:fldCharType="begin"/>
            </w:r>
            <w:r w:rsidR="002B2D96">
              <w:rPr>
                <w:noProof/>
                <w:webHidden/>
              </w:rPr>
              <w:instrText xml:space="preserve"> PAGEREF _Toc158812924 \h </w:instrText>
            </w:r>
            <w:r w:rsidR="002B2D96">
              <w:rPr>
                <w:noProof/>
                <w:webHidden/>
              </w:rPr>
            </w:r>
            <w:r w:rsidR="002B2D96">
              <w:rPr>
                <w:noProof/>
                <w:webHidden/>
              </w:rPr>
              <w:fldChar w:fldCharType="separate"/>
            </w:r>
            <w:r w:rsidR="002B2D96">
              <w:rPr>
                <w:noProof/>
                <w:webHidden/>
              </w:rPr>
              <w:t>26</w:t>
            </w:r>
            <w:r w:rsidR="002B2D96">
              <w:rPr>
                <w:noProof/>
                <w:webHidden/>
              </w:rPr>
              <w:fldChar w:fldCharType="end"/>
            </w:r>
          </w:hyperlink>
        </w:p>
        <w:p w14:paraId="26AE0873" w14:textId="539701F7" w:rsidR="002B2D96" w:rsidRDefault="00AA2392">
          <w:pPr>
            <w:pStyle w:val="Innehll2"/>
            <w:tabs>
              <w:tab w:val="right" w:leader="dot" w:pos="9062"/>
            </w:tabs>
            <w:rPr>
              <w:rFonts w:eastAsiaTheme="minorEastAsia"/>
              <w:noProof/>
              <w:sz w:val="24"/>
              <w:szCs w:val="24"/>
              <w:lang w:eastAsia="sv-SE"/>
            </w:rPr>
          </w:pPr>
          <w:hyperlink w:anchor="_Toc158812925" w:history="1">
            <w:r w:rsidR="002B2D96" w:rsidRPr="005120F2">
              <w:rPr>
                <w:rStyle w:val="Hyperlnk"/>
                <w:noProof/>
              </w:rPr>
              <w:t>Avgift för registrering</w:t>
            </w:r>
            <w:r w:rsidR="002B2D96">
              <w:rPr>
                <w:noProof/>
                <w:webHidden/>
              </w:rPr>
              <w:tab/>
            </w:r>
            <w:r w:rsidR="002B2D96">
              <w:rPr>
                <w:noProof/>
                <w:webHidden/>
              </w:rPr>
              <w:fldChar w:fldCharType="begin"/>
            </w:r>
            <w:r w:rsidR="002B2D96">
              <w:rPr>
                <w:noProof/>
                <w:webHidden/>
              </w:rPr>
              <w:instrText xml:space="preserve"> PAGEREF _Toc158812925 \h </w:instrText>
            </w:r>
            <w:r w:rsidR="002B2D96">
              <w:rPr>
                <w:noProof/>
                <w:webHidden/>
              </w:rPr>
            </w:r>
            <w:r w:rsidR="002B2D96">
              <w:rPr>
                <w:noProof/>
                <w:webHidden/>
              </w:rPr>
              <w:fldChar w:fldCharType="separate"/>
            </w:r>
            <w:r w:rsidR="002B2D96">
              <w:rPr>
                <w:noProof/>
                <w:webHidden/>
              </w:rPr>
              <w:t>27</w:t>
            </w:r>
            <w:r w:rsidR="002B2D96">
              <w:rPr>
                <w:noProof/>
                <w:webHidden/>
              </w:rPr>
              <w:fldChar w:fldCharType="end"/>
            </w:r>
          </w:hyperlink>
        </w:p>
        <w:p w14:paraId="7D86EABB" w14:textId="2DFEEBF5" w:rsidR="002B2D96" w:rsidRDefault="00AA2392">
          <w:pPr>
            <w:pStyle w:val="Innehll2"/>
            <w:tabs>
              <w:tab w:val="right" w:leader="dot" w:pos="9062"/>
            </w:tabs>
            <w:rPr>
              <w:rFonts w:eastAsiaTheme="minorEastAsia"/>
              <w:noProof/>
              <w:sz w:val="24"/>
              <w:szCs w:val="24"/>
              <w:lang w:eastAsia="sv-SE"/>
            </w:rPr>
          </w:pPr>
          <w:hyperlink w:anchor="_Toc158812926" w:history="1">
            <w:r w:rsidR="002B2D96" w:rsidRPr="005120F2">
              <w:rPr>
                <w:rStyle w:val="Hyperlnk"/>
                <w:noProof/>
              </w:rPr>
              <w:t>Avgift för den planerade kontrollen</w:t>
            </w:r>
            <w:r w:rsidR="002B2D96">
              <w:rPr>
                <w:noProof/>
                <w:webHidden/>
              </w:rPr>
              <w:tab/>
            </w:r>
            <w:r w:rsidR="002B2D96">
              <w:rPr>
                <w:noProof/>
                <w:webHidden/>
              </w:rPr>
              <w:fldChar w:fldCharType="begin"/>
            </w:r>
            <w:r w:rsidR="002B2D96">
              <w:rPr>
                <w:noProof/>
                <w:webHidden/>
              </w:rPr>
              <w:instrText xml:space="preserve"> PAGEREF _Toc158812926 \h </w:instrText>
            </w:r>
            <w:r w:rsidR="002B2D96">
              <w:rPr>
                <w:noProof/>
                <w:webHidden/>
              </w:rPr>
            </w:r>
            <w:r w:rsidR="002B2D96">
              <w:rPr>
                <w:noProof/>
                <w:webHidden/>
              </w:rPr>
              <w:fldChar w:fldCharType="separate"/>
            </w:r>
            <w:r w:rsidR="002B2D96">
              <w:rPr>
                <w:noProof/>
                <w:webHidden/>
              </w:rPr>
              <w:t>27</w:t>
            </w:r>
            <w:r w:rsidR="002B2D96">
              <w:rPr>
                <w:noProof/>
                <w:webHidden/>
              </w:rPr>
              <w:fldChar w:fldCharType="end"/>
            </w:r>
          </w:hyperlink>
        </w:p>
        <w:p w14:paraId="3BE808A9" w14:textId="0476FAB1" w:rsidR="002B2D96" w:rsidRDefault="00AA2392">
          <w:pPr>
            <w:pStyle w:val="Innehll2"/>
            <w:tabs>
              <w:tab w:val="right" w:leader="dot" w:pos="9062"/>
            </w:tabs>
            <w:rPr>
              <w:rFonts w:eastAsiaTheme="minorEastAsia"/>
              <w:noProof/>
              <w:sz w:val="24"/>
              <w:szCs w:val="24"/>
              <w:lang w:eastAsia="sv-SE"/>
            </w:rPr>
          </w:pPr>
          <w:hyperlink w:anchor="_Toc158812927" w:history="1">
            <w:r w:rsidR="002B2D96" w:rsidRPr="005120F2">
              <w:rPr>
                <w:rStyle w:val="Hyperlnk"/>
                <w:noProof/>
              </w:rPr>
              <w:t>Avgift för annan offentlig verksamhet</w:t>
            </w:r>
            <w:r w:rsidR="002B2D96">
              <w:rPr>
                <w:noProof/>
                <w:webHidden/>
              </w:rPr>
              <w:tab/>
            </w:r>
            <w:r w:rsidR="002B2D96">
              <w:rPr>
                <w:noProof/>
                <w:webHidden/>
              </w:rPr>
              <w:fldChar w:fldCharType="begin"/>
            </w:r>
            <w:r w:rsidR="002B2D96">
              <w:rPr>
                <w:noProof/>
                <w:webHidden/>
              </w:rPr>
              <w:instrText xml:space="preserve"> PAGEREF _Toc158812927 \h </w:instrText>
            </w:r>
            <w:r w:rsidR="002B2D96">
              <w:rPr>
                <w:noProof/>
                <w:webHidden/>
              </w:rPr>
            </w:r>
            <w:r w:rsidR="002B2D96">
              <w:rPr>
                <w:noProof/>
                <w:webHidden/>
              </w:rPr>
              <w:fldChar w:fldCharType="separate"/>
            </w:r>
            <w:r w:rsidR="002B2D96">
              <w:rPr>
                <w:noProof/>
                <w:webHidden/>
              </w:rPr>
              <w:t>27</w:t>
            </w:r>
            <w:r w:rsidR="002B2D96">
              <w:rPr>
                <w:noProof/>
                <w:webHidden/>
              </w:rPr>
              <w:fldChar w:fldCharType="end"/>
            </w:r>
          </w:hyperlink>
        </w:p>
        <w:p w14:paraId="4FA117A1" w14:textId="664D3E10" w:rsidR="002B2D96" w:rsidRDefault="00AA2392">
          <w:pPr>
            <w:pStyle w:val="Innehll2"/>
            <w:tabs>
              <w:tab w:val="right" w:leader="dot" w:pos="9062"/>
            </w:tabs>
            <w:rPr>
              <w:rFonts w:eastAsiaTheme="minorEastAsia"/>
              <w:noProof/>
              <w:sz w:val="24"/>
              <w:szCs w:val="24"/>
              <w:lang w:eastAsia="sv-SE"/>
            </w:rPr>
          </w:pPr>
          <w:hyperlink w:anchor="_Toc158812928" w:history="1">
            <w:r w:rsidR="002B2D96" w:rsidRPr="005120F2">
              <w:rPr>
                <w:rStyle w:val="Hyperlnk"/>
                <w:noProof/>
              </w:rPr>
              <w:t>Höjning eller nedsättning av avgift</w:t>
            </w:r>
            <w:r w:rsidR="002B2D96">
              <w:rPr>
                <w:noProof/>
                <w:webHidden/>
              </w:rPr>
              <w:tab/>
            </w:r>
            <w:r w:rsidR="002B2D96">
              <w:rPr>
                <w:noProof/>
                <w:webHidden/>
              </w:rPr>
              <w:fldChar w:fldCharType="begin"/>
            </w:r>
            <w:r w:rsidR="002B2D96">
              <w:rPr>
                <w:noProof/>
                <w:webHidden/>
              </w:rPr>
              <w:instrText xml:space="preserve"> PAGEREF _Toc158812928 \h </w:instrText>
            </w:r>
            <w:r w:rsidR="002B2D96">
              <w:rPr>
                <w:noProof/>
                <w:webHidden/>
              </w:rPr>
            </w:r>
            <w:r w:rsidR="002B2D96">
              <w:rPr>
                <w:noProof/>
                <w:webHidden/>
              </w:rPr>
              <w:fldChar w:fldCharType="separate"/>
            </w:r>
            <w:r w:rsidR="002B2D96">
              <w:rPr>
                <w:noProof/>
                <w:webHidden/>
              </w:rPr>
              <w:t>27</w:t>
            </w:r>
            <w:r w:rsidR="002B2D96">
              <w:rPr>
                <w:noProof/>
                <w:webHidden/>
              </w:rPr>
              <w:fldChar w:fldCharType="end"/>
            </w:r>
          </w:hyperlink>
        </w:p>
        <w:p w14:paraId="72146C54" w14:textId="366BC5A4" w:rsidR="002B2D96" w:rsidRDefault="00AA2392">
          <w:pPr>
            <w:pStyle w:val="Innehll2"/>
            <w:tabs>
              <w:tab w:val="right" w:leader="dot" w:pos="9062"/>
            </w:tabs>
            <w:rPr>
              <w:rFonts w:eastAsiaTheme="minorEastAsia"/>
              <w:noProof/>
              <w:sz w:val="24"/>
              <w:szCs w:val="24"/>
              <w:lang w:eastAsia="sv-SE"/>
            </w:rPr>
          </w:pPr>
          <w:hyperlink w:anchor="_Toc158812929" w:history="1">
            <w:r w:rsidR="002B2D96" w:rsidRPr="005120F2">
              <w:rPr>
                <w:rStyle w:val="Hyperlnk"/>
                <w:noProof/>
              </w:rPr>
              <w:t>Avgift för exportkontroll</w:t>
            </w:r>
            <w:r w:rsidR="002B2D96">
              <w:rPr>
                <w:noProof/>
                <w:webHidden/>
              </w:rPr>
              <w:tab/>
            </w:r>
            <w:r w:rsidR="002B2D96">
              <w:rPr>
                <w:noProof/>
                <w:webHidden/>
              </w:rPr>
              <w:fldChar w:fldCharType="begin"/>
            </w:r>
            <w:r w:rsidR="002B2D96">
              <w:rPr>
                <w:noProof/>
                <w:webHidden/>
              </w:rPr>
              <w:instrText xml:space="preserve"> PAGEREF _Toc158812929 \h </w:instrText>
            </w:r>
            <w:r w:rsidR="002B2D96">
              <w:rPr>
                <w:noProof/>
                <w:webHidden/>
              </w:rPr>
            </w:r>
            <w:r w:rsidR="002B2D96">
              <w:rPr>
                <w:noProof/>
                <w:webHidden/>
              </w:rPr>
              <w:fldChar w:fldCharType="separate"/>
            </w:r>
            <w:r w:rsidR="002B2D96">
              <w:rPr>
                <w:noProof/>
                <w:webHidden/>
              </w:rPr>
              <w:t>27</w:t>
            </w:r>
            <w:r w:rsidR="002B2D96">
              <w:rPr>
                <w:noProof/>
                <w:webHidden/>
              </w:rPr>
              <w:fldChar w:fldCharType="end"/>
            </w:r>
          </w:hyperlink>
        </w:p>
        <w:p w14:paraId="148CC17D" w14:textId="32C91D0A" w:rsidR="002B2D96" w:rsidRDefault="00AA2392">
          <w:pPr>
            <w:pStyle w:val="Innehll2"/>
            <w:tabs>
              <w:tab w:val="right" w:leader="dot" w:pos="9062"/>
            </w:tabs>
            <w:rPr>
              <w:rFonts w:eastAsiaTheme="minorEastAsia"/>
              <w:noProof/>
              <w:sz w:val="24"/>
              <w:szCs w:val="24"/>
              <w:lang w:eastAsia="sv-SE"/>
            </w:rPr>
          </w:pPr>
          <w:hyperlink w:anchor="_Toc158812930" w:history="1">
            <w:r w:rsidR="002B2D96" w:rsidRPr="005120F2">
              <w:rPr>
                <w:rStyle w:val="Hyperlnk"/>
                <w:noProof/>
              </w:rPr>
              <w:t>Avgift för importkontroll</w:t>
            </w:r>
            <w:r w:rsidR="002B2D96">
              <w:rPr>
                <w:noProof/>
                <w:webHidden/>
              </w:rPr>
              <w:tab/>
            </w:r>
            <w:r w:rsidR="002B2D96">
              <w:rPr>
                <w:noProof/>
                <w:webHidden/>
              </w:rPr>
              <w:fldChar w:fldCharType="begin"/>
            </w:r>
            <w:r w:rsidR="002B2D96">
              <w:rPr>
                <w:noProof/>
                <w:webHidden/>
              </w:rPr>
              <w:instrText xml:space="preserve"> PAGEREF _Toc158812930 \h </w:instrText>
            </w:r>
            <w:r w:rsidR="002B2D96">
              <w:rPr>
                <w:noProof/>
                <w:webHidden/>
              </w:rPr>
            </w:r>
            <w:r w:rsidR="002B2D96">
              <w:rPr>
                <w:noProof/>
                <w:webHidden/>
              </w:rPr>
              <w:fldChar w:fldCharType="separate"/>
            </w:r>
            <w:r w:rsidR="002B2D96">
              <w:rPr>
                <w:noProof/>
                <w:webHidden/>
              </w:rPr>
              <w:t>27</w:t>
            </w:r>
            <w:r w:rsidR="002B2D96">
              <w:rPr>
                <w:noProof/>
                <w:webHidden/>
              </w:rPr>
              <w:fldChar w:fldCharType="end"/>
            </w:r>
          </w:hyperlink>
        </w:p>
        <w:p w14:paraId="76E78C55" w14:textId="65EE699B" w:rsidR="002B2D96" w:rsidRDefault="00AA2392">
          <w:pPr>
            <w:pStyle w:val="Innehll2"/>
            <w:tabs>
              <w:tab w:val="right" w:leader="dot" w:pos="9062"/>
            </w:tabs>
            <w:rPr>
              <w:rFonts w:eastAsiaTheme="minorEastAsia"/>
              <w:noProof/>
              <w:sz w:val="24"/>
              <w:szCs w:val="24"/>
              <w:lang w:eastAsia="sv-SE"/>
            </w:rPr>
          </w:pPr>
          <w:hyperlink w:anchor="_Toc158812931" w:history="1">
            <w:r w:rsidR="002B2D96" w:rsidRPr="005120F2">
              <w:rPr>
                <w:rStyle w:val="Hyperlnk"/>
                <w:noProof/>
              </w:rPr>
              <w:t>Tillsynsavgift för läkemedel</w:t>
            </w:r>
            <w:r w:rsidR="002B2D96">
              <w:rPr>
                <w:noProof/>
                <w:webHidden/>
              </w:rPr>
              <w:tab/>
            </w:r>
            <w:r w:rsidR="002B2D96">
              <w:rPr>
                <w:noProof/>
                <w:webHidden/>
              </w:rPr>
              <w:fldChar w:fldCharType="begin"/>
            </w:r>
            <w:r w:rsidR="002B2D96">
              <w:rPr>
                <w:noProof/>
                <w:webHidden/>
              </w:rPr>
              <w:instrText xml:space="preserve"> PAGEREF _Toc158812931 \h </w:instrText>
            </w:r>
            <w:r w:rsidR="002B2D96">
              <w:rPr>
                <w:noProof/>
                <w:webHidden/>
              </w:rPr>
            </w:r>
            <w:r w:rsidR="002B2D96">
              <w:rPr>
                <w:noProof/>
                <w:webHidden/>
              </w:rPr>
              <w:fldChar w:fldCharType="separate"/>
            </w:r>
            <w:r w:rsidR="002B2D96">
              <w:rPr>
                <w:noProof/>
                <w:webHidden/>
              </w:rPr>
              <w:t>28</w:t>
            </w:r>
            <w:r w:rsidR="002B2D96">
              <w:rPr>
                <w:noProof/>
                <w:webHidden/>
              </w:rPr>
              <w:fldChar w:fldCharType="end"/>
            </w:r>
          </w:hyperlink>
        </w:p>
        <w:p w14:paraId="2BFF945D" w14:textId="25AD7E57" w:rsidR="002B2D96" w:rsidRDefault="00AA2392">
          <w:pPr>
            <w:pStyle w:val="Innehll3"/>
            <w:tabs>
              <w:tab w:val="right" w:leader="dot" w:pos="9062"/>
            </w:tabs>
            <w:rPr>
              <w:rFonts w:eastAsiaTheme="minorEastAsia"/>
              <w:noProof/>
              <w:sz w:val="24"/>
              <w:szCs w:val="24"/>
              <w:lang w:eastAsia="sv-SE"/>
            </w:rPr>
          </w:pPr>
          <w:hyperlink w:anchor="_Toc158812932" w:history="1">
            <w:r w:rsidR="002B2D96" w:rsidRPr="005120F2">
              <w:rPr>
                <w:rStyle w:val="Hyperlnk"/>
                <w:noProof/>
              </w:rPr>
              <w:t>Avgiftsskyldighet</w:t>
            </w:r>
            <w:r w:rsidR="002B2D96">
              <w:rPr>
                <w:noProof/>
                <w:webHidden/>
              </w:rPr>
              <w:tab/>
            </w:r>
            <w:r w:rsidR="002B2D96">
              <w:rPr>
                <w:noProof/>
                <w:webHidden/>
              </w:rPr>
              <w:fldChar w:fldCharType="begin"/>
            </w:r>
            <w:r w:rsidR="002B2D96">
              <w:rPr>
                <w:noProof/>
                <w:webHidden/>
              </w:rPr>
              <w:instrText xml:space="preserve"> PAGEREF _Toc158812932 \h </w:instrText>
            </w:r>
            <w:r w:rsidR="002B2D96">
              <w:rPr>
                <w:noProof/>
                <w:webHidden/>
              </w:rPr>
            </w:r>
            <w:r w:rsidR="002B2D96">
              <w:rPr>
                <w:noProof/>
                <w:webHidden/>
              </w:rPr>
              <w:fldChar w:fldCharType="separate"/>
            </w:r>
            <w:r w:rsidR="002B2D96">
              <w:rPr>
                <w:noProof/>
                <w:webHidden/>
              </w:rPr>
              <w:t>28</w:t>
            </w:r>
            <w:r w:rsidR="002B2D96">
              <w:rPr>
                <w:noProof/>
                <w:webHidden/>
              </w:rPr>
              <w:fldChar w:fldCharType="end"/>
            </w:r>
          </w:hyperlink>
        </w:p>
        <w:p w14:paraId="06EB7474" w14:textId="7485F374" w:rsidR="002B2D96" w:rsidRDefault="00AA2392">
          <w:pPr>
            <w:pStyle w:val="Innehll3"/>
            <w:tabs>
              <w:tab w:val="right" w:leader="dot" w:pos="9062"/>
            </w:tabs>
            <w:rPr>
              <w:rFonts w:eastAsiaTheme="minorEastAsia"/>
              <w:noProof/>
              <w:sz w:val="24"/>
              <w:szCs w:val="24"/>
              <w:lang w:eastAsia="sv-SE"/>
            </w:rPr>
          </w:pPr>
          <w:hyperlink w:anchor="_Toc158812933" w:history="1">
            <w:r w:rsidR="002B2D96" w:rsidRPr="005120F2">
              <w:rPr>
                <w:rStyle w:val="Hyperlnk"/>
                <w:noProof/>
              </w:rPr>
              <w:t>Nedsättning av avgift läkemedel</w:t>
            </w:r>
            <w:r w:rsidR="002B2D96">
              <w:rPr>
                <w:noProof/>
                <w:webHidden/>
              </w:rPr>
              <w:tab/>
            </w:r>
            <w:r w:rsidR="002B2D96">
              <w:rPr>
                <w:noProof/>
                <w:webHidden/>
              </w:rPr>
              <w:fldChar w:fldCharType="begin"/>
            </w:r>
            <w:r w:rsidR="002B2D96">
              <w:rPr>
                <w:noProof/>
                <w:webHidden/>
              </w:rPr>
              <w:instrText xml:space="preserve"> PAGEREF _Toc158812933 \h </w:instrText>
            </w:r>
            <w:r w:rsidR="002B2D96">
              <w:rPr>
                <w:noProof/>
                <w:webHidden/>
              </w:rPr>
            </w:r>
            <w:r w:rsidR="002B2D96">
              <w:rPr>
                <w:noProof/>
                <w:webHidden/>
              </w:rPr>
              <w:fldChar w:fldCharType="separate"/>
            </w:r>
            <w:r w:rsidR="002B2D96">
              <w:rPr>
                <w:noProof/>
                <w:webHidden/>
              </w:rPr>
              <w:t>28</w:t>
            </w:r>
            <w:r w:rsidR="002B2D96">
              <w:rPr>
                <w:noProof/>
                <w:webHidden/>
              </w:rPr>
              <w:fldChar w:fldCharType="end"/>
            </w:r>
          </w:hyperlink>
        </w:p>
        <w:p w14:paraId="11DF3041" w14:textId="64FFD3F2" w:rsidR="002B2D96" w:rsidRPr="005D5171" w:rsidRDefault="00AA2392">
          <w:pPr>
            <w:pStyle w:val="Innehll2"/>
            <w:tabs>
              <w:tab w:val="right" w:leader="dot" w:pos="9062"/>
            </w:tabs>
            <w:rPr>
              <w:rFonts w:eastAsiaTheme="minorEastAsia"/>
              <w:noProof/>
              <w:sz w:val="24"/>
              <w:szCs w:val="24"/>
              <w:lang w:eastAsia="sv-SE"/>
            </w:rPr>
          </w:pPr>
          <w:hyperlink w:anchor="_Toc158812934" w:history="1">
            <w:r w:rsidR="002B2D96" w:rsidRPr="005D5171">
              <w:rPr>
                <w:rStyle w:val="Hyperlnk"/>
                <w:noProof/>
              </w:rPr>
              <w:t>Överklaganden</w:t>
            </w:r>
            <w:r w:rsidR="002B2D96" w:rsidRPr="005D5171">
              <w:rPr>
                <w:noProof/>
                <w:webHidden/>
              </w:rPr>
              <w:tab/>
            </w:r>
            <w:r w:rsidR="002B2D96" w:rsidRPr="005D5171">
              <w:rPr>
                <w:noProof/>
                <w:webHidden/>
              </w:rPr>
              <w:fldChar w:fldCharType="begin"/>
            </w:r>
            <w:r w:rsidR="002B2D96" w:rsidRPr="005D5171">
              <w:rPr>
                <w:noProof/>
                <w:webHidden/>
              </w:rPr>
              <w:instrText xml:space="preserve"> PAGEREF _Toc158812934 \h </w:instrText>
            </w:r>
            <w:r w:rsidR="002B2D96" w:rsidRPr="005D5171">
              <w:rPr>
                <w:noProof/>
                <w:webHidden/>
              </w:rPr>
            </w:r>
            <w:r w:rsidR="002B2D96" w:rsidRPr="005D5171">
              <w:rPr>
                <w:noProof/>
                <w:webHidden/>
              </w:rPr>
              <w:fldChar w:fldCharType="separate"/>
            </w:r>
            <w:r w:rsidR="002B2D96" w:rsidRPr="005D5171">
              <w:rPr>
                <w:noProof/>
                <w:webHidden/>
              </w:rPr>
              <w:t>28</w:t>
            </w:r>
            <w:r w:rsidR="002B2D96" w:rsidRPr="005D5171">
              <w:rPr>
                <w:noProof/>
                <w:webHidden/>
              </w:rPr>
              <w:fldChar w:fldCharType="end"/>
            </w:r>
          </w:hyperlink>
        </w:p>
        <w:p w14:paraId="3A4AE43D" w14:textId="1E78EE06" w:rsidR="002B2D96" w:rsidRPr="005D5171" w:rsidRDefault="00AA2392">
          <w:pPr>
            <w:pStyle w:val="Innehll1"/>
            <w:tabs>
              <w:tab w:val="right" w:leader="dot" w:pos="9062"/>
            </w:tabs>
            <w:rPr>
              <w:rFonts w:eastAsiaTheme="minorEastAsia"/>
              <w:noProof/>
              <w:sz w:val="24"/>
              <w:szCs w:val="24"/>
              <w:lang w:eastAsia="sv-SE"/>
            </w:rPr>
          </w:pPr>
          <w:hyperlink w:anchor="_Toc158812935" w:history="1">
            <w:r w:rsidR="002B2D96" w:rsidRPr="005D5171">
              <w:rPr>
                <w:rStyle w:val="Hyperlnk"/>
                <w:noProof/>
              </w:rPr>
              <w:t>Taxa enligt alkohollagen, lagen om tobak och tobaksliknande produkter samt lagen om tobaksfria nikotinprodukter</w:t>
            </w:r>
            <w:r w:rsidR="002B2D96" w:rsidRPr="005D5171">
              <w:rPr>
                <w:noProof/>
                <w:webHidden/>
              </w:rPr>
              <w:tab/>
            </w:r>
            <w:r w:rsidR="002B2D96" w:rsidRPr="005D5171">
              <w:rPr>
                <w:noProof/>
                <w:webHidden/>
              </w:rPr>
              <w:fldChar w:fldCharType="begin"/>
            </w:r>
            <w:r w:rsidR="002B2D96" w:rsidRPr="005D5171">
              <w:rPr>
                <w:noProof/>
                <w:webHidden/>
              </w:rPr>
              <w:instrText xml:space="preserve"> PAGEREF _Toc158812935 \h </w:instrText>
            </w:r>
            <w:r w:rsidR="002B2D96" w:rsidRPr="005D5171">
              <w:rPr>
                <w:noProof/>
                <w:webHidden/>
              </w:rPr>
            </w:r>
            <w:r w:rsidR="002B2D96" w:rsidRPr="005D5171">
              <w:rPr>
                <w:noProof/>
                <w:webHidden/>
              </w:rPr>
              <w:fldChar w:fldCharType="separate"/>
            </w:r>
            <w:r w:rsidR="002B2D96" w:rsidRPr="005D5171">
              <w:rPr>
                <w:noProof/>
                <w:webHidden/>
              </w:rPr>
              <w:t>29</w:t>
            </w:r>
            <w:r w:rsidR="002B2D96" w:rsidRPr="005D5171">
              <w:rPr>
                <w:noProof/>
                <w:webHidden/>
              </w:rPr>
              <w:fldChar w:fldCharType="end"/>
            </w:r>
          </w:hyperlink>
        </w:p>
        <w:p w14:paraId="6622BB98" w14:textId="1906ADB6" w:rsidR="002B2D96" w:rsidRDefault="00AA2392">
          <w:pPr>
            <w:pStyle w:val="Innehll2"/>
            <w:tabs>
              <w:tab w:val="right" w:leader="dot" w:pos="9062"/>
            </w:tabs>
            <w:rPr>
              <w:rFonts w:eastAsiaTheme="minorEastAsia"/>
              <w:noProof/>
              <w:sz w:val="24"/>
              <w:szCs w:val="24"/>
              <w:lang w:eastAsia="sv-SE"/>
            </w:rPr>
          </w:pPr>
          <w:hyperlink w:anchor="_Toc158812936" w:history="1">
            <w:r w:rsidR="002B2D96" w:rsidRPr="005D5171">
              <w:rPr>
                <w:rStyle w:val="Hyperlnk"/>
                <w:noProof/>
              </w:rPr>
              <w:t>1 § Timtaxa</w:t>
            </w:r>
            <w:r w:rsidR="002B2D96" w:rsidRPr="005D5171">
              <w:rPr>
                <w:noProof/>
                <w:webHidden/>
              </w:rPr>
              <w:tab/>
            </w:r>
            <w:r w:rsidR="002B2D96" w:rsidRPr="005D5171">
              <w:rPr>
                <w:noProof/>
                <w:webHidden/>
              </w:rPr>
              <w:fldChar w:fldCharType="begin"/>
            </w:r>
            <w:r w:rsidR="002B2D96" w:rsidRPr="005D5171">
              <w:rPr>
                <w:noProof/>
                <w:webHidden/>
              </w:rPr>
              <w:instrText xml:space="preserve"> PAGEREF _Toc158812936 \h </w:instrText>
            </w:r>
            <w:r w:rsidR="002B2D96" w:rsidRPr="005D5171">
              <w:rPr>
                <w:noProof/>
                <w:webHidden/>
              </w:rPr>
            </w:r>
            <w:r w:rsidR="002B2D96" w:rsidRPr="005D5171">
              <w:rPr>
                <w:noProof/>
                <w:webHidden/>
              </w:rPr>
              <w:fldChar w:fldCharType="separate"/>
            </w:r>
            <w:r w:rsidR="002B2D96" w:rsidRPr="005D5171">
              <w:rPr>
                <w:noProof/>
                <w:webHidden/>
              </w:rPr>
              <w:t>30</w:t>
            </w:r>
            <w:r w:rsidR="002B2D96" w:rsidRPr="005D5171">
              <w:rPr>
                <w:noProof/>
                <w:webHidden/>
              </w:rPr>
              <w:fldChar w:fldCharType="end"/>
            </w:r>
          </w:hyperlink>
        </w:p>
        <w:p w14:paraId="5D83A257" w14:textId="71E23EC8" w:rsidR="002B2D96" w:rsidRDefault="00AA2392">
          <w:pPr>
            <w:pStyle w:val="Innehll2"/>
            <w:tabs>
              <w:tab w:val="right" w:leader="dot" w:pos="9062"/>
            </w:tabs>
            <w:rPr>
              <w:rFonts w:eastAsiaTheme="minorEastAsia"/>
              <w:noProof/>
              <w:sz w:val="24"/>
              <w:szCs w:val="24"/>
              <w:lang w:eastAsia="sv-SE"/>
            </w:rPr>
          </w:pPr>
          <w:hyperlink w:anchor="_Toc158812937" w:history="1">
            <w:r w:rsidR="002B2D96" w:rsidRPr="005120F2">
              <w:rPr>
                <w:rStyle w:val="Hyperlnk"/>
                <w:noProof/>
              </w:rPr>
              <w:t>2 § Stadigvarande serveringstillstånd</w:t>
            </w:r>
            <w:r w:rsidR="002B2D96">
              <w:rPr>
                <w:noProof/>
                <w:webHidden/>
              </w:rPr>
              <w:tab/>
            </w:r>
            <w:r w:rsidR="002B2D96">
              <w:rPr>
                <w:noProof/>
                <w:webHidden/>
              </w:rPr>
              <w:fldChar w:fldCharType="begin"/>
            </w:r>
            <w:r w:rsidR="002B2D96">
              <w:rPr>
                <w:noProof/>
                <w:webHidden/>
              </w:rPr>
              <w:instrText xml:space="preserve"> PAGEREF _Toc158812937 \h </w:instrText>
            </w:r>
            <w:r w:rsidR="002B2D96">
              <w:rPr>
                <w:noProof/>
                <w:webHidden/>
              </w:rPr>
            </w:r>
            <w:r w:rsidR="002B2D96">
              <w:rPr>
                <w:noProof/>
                <w:webHidden/>
              </w:rPr>
              <w:fldChar w:fldCharType="separate"/>
            </w:r>
            <w:r w:rsidR="002B2D96">
              <w:rPr>
                <w:noProof/>
                <w:webHidden/>
              </w:rPr>
              <w:t>30</w:t>
            </w:r>
            <w:r w:rsidR="002B2D96">
              <w:rPr>
                <w:noProof/>
                <w:webHidden/>
              </w:rPr>
              <w:fldChar w:fldCharType="end"/>
            </w:r>
          </w:hyperlink>
        </w:p>
        <w:p w14:paraId="1DF7C191" w14:textId="145A515D" w:rsidR="002B2D96" w:rsidRDefault="00AA2392">
          <w:pPr>
            <w:pStyle w:val="Innehll3"/>
            <w:tabs>
              <w:tab w:val="right" w:leader="dot" w:pos="9062"/>
            </w:tabs>
            <w:rPr>
              <w:rFonts w:eastAsiaTheme="minorEastAsia"/>
              <w:noProof/>
              <w:sz w:val="24"/>
              <w:szCs w:val="24"/>
              <w:lang w:eastAsia="sv-SE"/>
            </w:rPr>
          </w:pPr>
          <w:hyperlink w:anchor="_Toc158812938" w:history="1">
            <w:r w:rsidR="002B2D96" w:rsidRPr="005120F2">
              <w:rPr>
                <w:rStyle w:val="Hyperlnk"/>
                <w:noProof/>
              </w:rPr>
              <w:t>Timavgift</w:t>
            </w:r>
            <w:r w:rsidR="002B2D96">
              <w:rPr>
                <w:noProof/>
                <w:webHidden/>
              </w:rPr>
              <w:tab/>
            </w:r>
            <w:r w:rsidR="002B2D96">
              <w:rPr>
                <w:noProof/>
                <w:webHidden/>
              </w:rPr>
              <w:fldChar w:fldCharType="begin"/>
            </w:r>
            <w:r w:rsidR="002B2D96">
              <w:rPr>
                <w:noProof/>
                <w:webHidden/>
              </w:rPr>
              <w:instrText xml:space="preserve"> PAGEREF _Toc158812938 \h </w:instrText>
            </w:r>
            <w:r w:rsidR="002B2D96">
              <w:rPr>
                <w:noProof/>
                <w:webHidden/>
              </w:rPr>
            </w:r>
            <w:r w:rsidR="002B2D96">
              <w:rPr>
                <w:noProof/>
                <w:webHidden/>
              </w:rPr>
              <w:fldChar w:fldCharType="separate"/>
            </w:r>
            <w:r w:rsidR="002B2D96">
              <w:rPr>
                <w:noProof/>
                <w:webHidden/>
              </w:rPr>
              <w:t>30</w:t>
            </w:r>
            <w:r w:rsidR="002B2D96">
              <w:rPr>
                <w:noProof/>
                <w:webHidden/>
              </w:rPr>
              <w:fldChar w:fldCharType="end"/>
            </w:r>
          </w:hyperlink>
        </w:p>
        <w:p w14:paraId="44C9A8F9" w14:textId="41468045" w:rsidR="002B2D96" w:rsidRDefault="00AA2392">
          <w:pPr>
            <w:pStyle w:val="Innehll3"/>
            <w:tabs>
              <w:tab w:val="right" w:leader="dot" w:pos="9062"/>
            </w:tabs>
            <w:rPr>
              <w:rFonts w:eastAsiaTheme="minorEastAsia"/>
              <w:noProof/>
              <w:sz w:val="24"/>
              <w:szCs w:val="24"/>
              <w:lang w:eastAsia="sv-SE"/>
            </w:rPr>
          </w:pPr>
          <w:hyperlink w:anchor="_Toc158812939" w:history="1">
            <w:r w:rsidR="002B2D96" w:rsidRPr="005120F2">
              <w:rPr>
                <w:rStyle w:val="Hyperlnk"/>
                <w:noProof/>
              </w:rPr>
              <w:t>Fast avgift</w:t>
            </w:r>
            <w:r w:rsidR="002B2D96">
              <w:rPr>
                <w:noProof/>
                <w:webHidden/>
              </w:rPr>
              <w:tab/>
            </w:r>
            <w:r w:rsidR="002B2D96">
              <w:rPr>
                <w:noProof/>
                <w:webHidden/>
              </w:rPr>
              <w:fldChar w:fldCharType="begin"/>
            </w:r>
            <w:r w:rsidR="002B2D96">
              <w:rPr>
                <w:noProof/>
                <w:webHidden/>
              </w:rPr>
              <w:instrText xml:space="preserve"> PAGEREF _Toc158812939 \h </w:instrText>
            </w:r>
            <w:r w:rsidR="002B2D96">
              <w:rPr>
                <w:noProof/>
                <w:webHidden/>
              </w:rPr>
            </w:r>
            <w:r w:rsidR="002B2D96">
              <w:rPr>
                <w:noProof/>
                <w:webHidden/>
              </w:rPr>
              <w:fldChar w:fldCharType="separate"/>
            </w:r>
            <w:r w:rsidR="002B2D96">
              <w:rPr>
                <w:noProof/>
                <w:webHidden/>
              </w:rPr>
              <w:t>30</w:t>
            </w:r>
            <w:r w:rsidR="002B2D96">
              <w:rPr>
                <w:noProof/>
                <w:webHidden/>
              </w:rPr>
              <w:fldChar w:fldCharType="end"/>
            </w:r>
          </w:hyperlink>
        </w:p>
        <w:p w14:paraId="0764355F" w14:textId="6D981D30" w:rsidR="002B2D96" w:rsidRDefault="00AA2392">
          <w:pPr>
            <w:pStyle w:val="Innehll2"/>
            <w:tabs>
              <w:tab w:val="right" w:leader="dot" w:pos="9062"/>
            </w:tabs>
            <w:rPr>
              <w:rFonts w:eastAsiaTheme="minorEastAsia"/>
              <w:noProof/>
              <w:sz w:val="24"/>
              <w:szCs w:val="24"/>
              <w:lang w:eastAsia="sv-SE"/>
            </w:rPr>
          </w:pPr>
          <w:hyperlink w:anchor="_Toc158812940" w:history="1">
            <w:r w:rsidR="002B2D96" w:rsidRPr="005120F2">
              <w:rPr>
                <w:rStyle w:val="Hyperlnk"/>
                <w:noProof/>
              </w:rPr>
              <w:t>3 § Tillfälligt serveringstillstånd till allmänheten eller slutet sällskap</w:t>
            </w:r>
            <w:r w:rsidR="002B2D96">
              <w:rPr>
                <w:noProof/>
                <w:webHidden/>
              </w:rPr>
              <w:tab/>
            </w:r>
            <w:r w:rsidR="002B2D96">
              <w:rPr>
                <w:noProof/>
                <w:webHidden/>
              </w:rPr>
              <w:fldChar w:fldCharType="begin"/>
            </w:r>
            <w:r w:rsidR="002B2D96">
              <w:rPr>
                <w:noProof/>
                <w:webHidden/>
              </w:rPr>
              <w:instrText xml:space="preserve"> PAGEREF _Toc158812940 \h </w:instrText>
            </w:r>
            <w:r w:rsidR="002B2D96">
              <w:rPr>
                <w:noProof/>
                <w:webHidden/>
              </w:rPr>
            </w:r>
            <w:r w:rsidR="002B2D96">
              <w:rPr>
                <w:noProof/>
                <w:webHidden/>
              </w:rPr>
              <w:fldChar w:fldCharType="separate"/>
            </w:r>
            <w:r w:rsidR="002B2D96">
              <w:rPr>
                <w:noProof/>
                <w:webHidden/>
              </w:rPr>
              <w:t>30</w:t>
            </w:r>
            <w:r w:rsidR="002B2D96">
              <w:rPr>
                <w:noProof/>
                <w:webHidden/>
              </w:rPr>
              <w:fldChar w:fldCharType="end"/>
            </w:r>
          </w:hyperlink>
        </w:p>
        <w:p w14:paraId="2A6039FB" w14:textId="1E902480" w:rsidR="002B2D96" w:rsidRDefault="00AA2392">
          <w:pPr>
            <w:pStyle w:val="Innehll2"/>
            <w:tabs>
              <w:tab w:val="right" w:leader="dot" w:pos="9062"/>
            </w:tabs>
            <w:rPr>
              <w:rFonts w:eastAsiaTheme="minorEastAsia"/>
              <w:noProof/>
              <w:sz w:val="24"/>
              <w:szCs w:val="24"/>
              <w:lang w:eastAsia="sv-SE"/>
            </w:rPr>
          </w:pPr>
          <w:hyperlink w:anchor="_Toc158812941" w:history="1">
            <w:r w:rsidR="002B2D96" w:rsidRPr="005120F2">
              <w:rPr>
                <w:rStyle w:val="Hyperlnk"/>
                <w:noProof/>
              </w:rPr>
              <w:t>4 § Avgifter för kunskapsprov</w:t>
            </w:r>
            <w:r w:rsidR="002B2D96">
              <w:rPr>
                <w:noProof/>
                <w:webHidden/>
              </w:rPr>
              <w:tab/>
            </w:r>
            <w:r w:rsidR="002B2D96">
              <w:rPr>
                <w:noProof/>
                <w:webHidden/>
              </w:rPr>
              <w:fldChar w:fldCharType="begin"/>
            </w:r>
            <w:r w:rsidR="002B2D96">
              <w:rPr>
                <w:noProof/>
                <w:webHidden/>
              </w:rPr>
              <w:instrText xml:space="preserve"> PAGEREF _Toc158812941 \h </w:instrText>
            </w:r>
            <w:r w:rsidR="002B2D96">
              <w:rPr>
                <w:noProof/>
                <w:webHidden/>
              </w:rPr>
            </w:r>
            <w:r w:rsidR="002B2D96">
              <w:rPr>
                <w:noProof/>
                <w:webHidden/>
              </w:rPr>
              <w:fldChar w:fldCharType="separate"/>
            </w:r>
            <w:r w:rsidR="002B2D96">
              <w:rPr>
                <w:noProof/>
                <w:webHidden/>
              </w:rPr>
              <w:t>30</w:t>
            </w:r>
            <w:r w:rsidR="002B2D96">
              <w:rPr>
                <w:noProof/>
                <w:webHidden/>
              </w:rPr>
              <w:fldChar w:fldCharType="end"/>
            </w:r>
          </w:hyperlink>
        </w:p>
        <w:p w14:paraId="489D1C10" w14:textId="6FE1321C" w:rsidR="002B2D96" w:rsidRDefault="00AA2392">
          <w:pPr>
            <w:pStyle w:val="Innehll2"/>
            <w:tabs>
              <w:tab w:val="right" w:leader="dot" w:pos="9062"/>
            </w:tabs>
            <w:rPr>
              <w:rFonts w:eastAsiaTheme="minorEastAsia"/>
              <w:noProof/>
              <w:sz w:val="24"/>
              <w:szCs w:val="24"/>
              <w:lang w:eastAsia="sv-SE"/>
            </w:rPr>
          </w:pPr>
          <w:hyperlink w:anchor="_Toc158812942" w:history="1">
            <w:r w:rsidR="002B2D96" w:rsidRPr="005120F2">
              <w:rPr>
                <w:rStyle w:val="Hyperlnk"/>
                <w:noProof/>
              </w:rPr>
              <w:t>5 § Tillsyn av stadigvarande eller tillfälligt serveringstillstånd</w:t>
            </w:r>
            <w:r w:rsidR="002B2D96">
              <w:rPr>
                <w:noProof/>
                <w:webHidden/>
              </w:rPr>
              <w:tab/>
            </w:r>
            <w:r w:rsidR="002B2D96">
              <w:rPr>
                <w:noProof/>
                <w:webHidden/>
              </w:rPr>
              <w:fldChar w:fldCharType="begin"/>
            </w:r>
            <w:r w:rsidR="002B2D96">
              <w:rPr>
                <w:noProof/>
                <w:webHidden/>
              </w:rPr>
              <w:instrText xml:space="preserve"> PAGEREF _Toc158812942 \h </w:instrText>
            </w:r>
            <w:r w:rsidR="002B2D96">
              <w:rPr>
                <w:noProof/>
                <w:webHidden/>
              </w:rPr>
            </w:r>
            <w:r w:rsidR="002B2D96">
              <w:rPr>
                <w:noProof/>
                <w:webHidden/>
              </w:rPr>
              <w:fldChar w:fldCharType="separate"/>
            </w:r>
            <w:r w:rsidR="002B2D96">
              <w:rPr>
                <w:noProof/>
                <w:webHidden/>
              </w:rPr>
              <w:t>30</w:t>
            </w:r>
            <w:r w:rsidR="002B2D96">
              <w:rPr>
                <w:noProof/>
                <w:webHidden/>
              </w:rPr>
              <w:fldChar w:fldCharType="end"/>
            </w:r>
          </w:hyperlink>
        </w:p>
        <w:p w14:paraId="4E4A6F66" w14:textId="1C5F82A8" w:rsidR="002B2D96" w:rsidRDefault="00AA2392">
          <w:pPr>
            <w:pStyle w:val="Innehll2"/>
            <w:tabs>
              <w:tab w:val="right" w:leader="dot" w:pos="9062"/>
            </w:tabs>
            <w:rPr>
              <w:rFonts w:eastAsiaTheme="minorEastAsia"/>
              <w:noProof/>
              <w:sz w:val="24"/>
              <w:szCs w:val="24"/>
              <w:lang w:eastAsia="sv-SE"/>
            </w:rPr>
          </w:pPr>
          <w:hyperlink w:anchor="_Toc158812943" w:history="1">
            <w:r w:rsidR="002B2D96" w:rsidRPr="005120F2">
              <w:rPr>
                <w:rStyle w:val="Hyperlnk"/>
                <w:noProof/>
              </w:rPr>
              <w:t>6 § Försäljning/servering av folköl</w:t>
            </w:r>
            <w:r w:rsidR="002B2D96">
              <w:rPr>
                <w:noProof/>
                <w:webHidden/>
              </w:rPr>
              <w:tab/>
            </w:r>
            <w:r w:rsidR="002B2D96">
              <w:rPr>
                <w:noProof/>
                <w:webHidden/>
              </w:rPr>
              <w:fldChar w:fldCharType="begin"/>
            </w:r>
            <w:r w:rsidR="002B2D96">
              <w:rPr>
                <w:noProof/>
                <w:webHidden/>
              </w:rPr>
              <w:instrText xml:space="preserve"> PAGEREF _Toc158812943 \h </w:instrText>
            </w:r>
            <w:r w:rsidR="002B2D96">
              <w:rPr>
                <w:noProof/>
                <w:webHidden/>
              </w:rPr>
            </w:r>
            <w:r w:rsidR="002B2D96">
              <w:rPr>
                <w:noProof/>
                <w:webHidden/>
              </w:rPr>
              <w:fldChar w:fldCharType="separate"/>
            </w:r>
            <w:r w:rsidR="002B2D96">
              <w:rPr>
                <w:noProof/>
                <w:webHidden/>
              </w:rPr>
              <w:t>30</w:t>
            </w:r>
            <w:r w:rsidR="002B2D96">
              <w:rPr>
                <w:noProof/>
                <w:webHidden/>
              </w:rPr>
              <w:fldChar w:fldCharType="end"/>
            </w:r>
          </w:hyperlink>
        </w:p>
        <w:p w14:paraId="18A070E0" w14:textId="34BDE292" w:rsidR="002B2D96" w:rsidRDefault="00AA2392">
          <w:pPr>
            <w:pStyle w:val="Innehll3"/>
            <w:tabs>
              <w:tab w:val="right" w:leader="dot" w:pos="9062"/>
            </w:tabs>
            <w:rPr>
              <w:rFonts w:eastAsiaTheme="minorEastAsia"/>
              <w:noProof/>
              <w:sz w:val="24"/>
              <w:szCs w:val="24"/>
              <w:lang w:eastAsia="sv-SE"/>
            </w:rPr>
          </w:pPr>
          <w:hyperlink w:anchor="_Toc158812944" w:history="1">
            <w:r w:rsidR="002B2D96" w:rsidRPr="005120F2">
              <w:rPr>
                <w:rStyle w:val="Hyperlnk"/>
                <w:noProof/>
              </w:rPr>
              <w:t>Fast avgift</w:t>
            </w:r>
            <w:r w:rsidR="002B2D96">
              <w:rPr>
                <w:noProof/>
                <w:webHidden/>
              </w:rPr>
              <w:tab/>
            </w:r>
            <w:r w:rsidR="002B2D96">
              <w:rPr>
                <w:noProof/>
                <w:webHidden/>
              </w:rPr>
              <w:fldChar w:fldCharType="begin"/>
            </w:r>
            <w:r w:rsidR="002B2D96">
              <w:rPr>
                <w:noProof/>
                <w:webHidden/>
              </w:rPr>
              <w:instrText xml:space="preserve"> PAGEREF _Toc158812944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5E170C87" w14:textId="23966BB1" w:rsidR="002B2D96" w:rsidRDefault="00AA2392">
          <w:pPr>
            <w:pStyle w:val="Innehll2"/>
            <w:tabs>
              <w:tab w:val="right" w:leader="dot" w:pos="9062"/>
            </w:tabs>
            <w:rPr>
              <w:rFonts w:eastAsiaTheme="minorEastAsia"/>
              <w:noProof/>
              <w:sz w:val="24"/>
              <w:szCs w:val="24"/>
              <w:lang w:eastAsia="sv-SE"/>
            </w:rPr>
          </w:pPr>
          <w:hyperlink w:anchor="_Toc158812945" w:history="1">
            <w:r w:rsidR="002B2D96" w:rsidRPr="005120F2">
              <w:rPr>
                <w:rStyle w:val="Hyperlnk"/>
                <w:noProof/>
              </w:rPr>
              <w:t>7 § Försäljning av tobak och liknande produkter</w:t>
            </w:r>
            <w:r w:rsidR="002B2D96">
              <w:rPr>
                <w:noProof/>
                <w:webHidden/>
              </w:rPr>
              <w:tab/>
            </w:r>
            <w:r w:rsidR="002B2D96">
              <w:rPr>
                <w:noProof/>
                <w:webHidden/>
              </w:rPr>
              <w:fldChar w:fldCharType="begin"/>
            </w:r>
            <w:r w:rsidR="002B2D96">
              <w:rPr>
                <w:noProof/>
                <w:webHidden/>
              </w:rPr>
              <w:instrText xml:space="preserve"> PAGEREF _Toc158812945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35487800" w14:textId="391F584C" w:rsidR="002B2D96" w:rsidRDefault="00AA2392">
          <w:pPr>
            <w:pStyle w:val="Innehll3"/>
            <w:tabs>
              <w:tab w:val="right" w:leader="dot" w:pos="9062"/>
            </w:tabs>
            <w:rPr>
              <w:rFonts w:eastAsiaTheme="minorEastAsia"/>
              <w:noProof/>
              <w:sz w:val="24"/>
              <w:szCs w:val="24"/>
              <w:lang w:eastAsia="sv-SE"/>
            </w:rPr>
          </w:pPr>
          <w:hyperlink w:anchor="_Toc158812946" w:history="1">
            <w:r w:rsidR="002B2D96" w:rsidRPr="005120F2">
              <w:rPr>
                <w:rStyle w:val="Hyperlnk"/>
                <w:noProof/>
              </w:rPr>
              <w:t>Timavgift</w:t>
            </w:r>
            <w:r w:rsidR="002B2D96">
              <w:rPr>
                <w:noProof/>
                <w:webHidden/>
              </w:rPr>
              <w:tab/>
            </w:r>
            <w:r w:rsidR="002B2D96">
              <w:rPr>
                <w:noProof/>
                <w:webHidden/>
              </w:rPr>
              <w:fldChar w:fldCharType="begin"/>
            </w:r>
            <w:r w:rsidR="002B2D96">
              <w:rPr>
                <w:noProof/>
                <w:webHidden/>
              </w:rPr>
              <w:instrText xml:space="preserve"> PAGEREF _Toc158812946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3830737D" w14:textId="7C19A2FC" w:rsidR="002B2D96" w:rsidRDefault="00AA2392">
          <w:pPr>
            <w:pStyle w:val="Innehll3"/>
            <w:tabs>
              <w:tab w:val="right" w:leader="dot" w:pos="9062"/>
            </w:tabs>
            <w:rPr>
              <w:rFonts w:eastAsiaTheme="minorEastAsia"/>
              <w:noProof/>
              <w:sz w:val="24"/>
              <w:szCs w:val="24"/>
              <w:lang w:eastAsia="sv-SE"/>
            </w:rPr>
          </w:pPr>
          <w:hyperlink w:anchor="_Toc158812947" w:history="1">
            <w:r w:rsidR="002B2D96" w:rsidRPr="005120F2">
              <w:rPr>
                <w:rStyle w:val="Hyperlnk"/>
                <w:noProof/>
              </w:rPr>
              <w:t>Fast avgift</w:t>
            </w:r>
            <w:r w:rsidR="002B2D96">
              <w:rPr>
                <w:noProof/>
                <w:webHidden/>
              </w:rPr>
              <w:tab/>
            </w:r>
            <w:r w:rsidR="002B2D96">
              <w:rPr>
                <w:noProof/>
                <w:webHidden/>
              </w:rPr>
              <w:fldChar w:fldCharType="begin"/>
            </w:r>
            <w:r w:rsidR="002B2D96">
              <w:rPr>
                <w:noProof/>
                <w:webHidden/>
              </w:rPr>
              <w:instrText xml:space="preserve"> PAGEREF _Toc158812947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35CB53EF" w14:textId="14396F01" w:rsidR="002B2D96" w:rsidRDefault="00AA2392">
          <w:pPr>
            <w:pStyle w:val="Innehll2"/>
            <w:tabs>
              <w:tab w:val="right" w:leader="dot" w:pos="9062"/>
            </w:tabs>
            <w:rPr>
              <w:rFonts w:eastAsiaTheme="minorEastAsia"/>
              <w:noProof/>
              <w:sz w:val="24"/>
              <w:szCs w:val="24"/>
              <w:lang w:eastAsia="sv-SE"/>
            </w:rPr>
          </w:pPr>
          <w:hyperlink w:anchor="_Toc158812948" w:history="1">
            <w:r w:rsidR="002B2D96" w:rsidRPr="005120F2">
              <w:rPr>
                <w:rStyle w:val="Hyperlnk"/>
                <w:noProof/>
              </w:rPr>
              <w:t>8 § Försäljning av tobaksfria nikotinprodukter</w:t>
            </w:r>
            <w:r w:rsidR="002B2D96">
              <w:rPr>
                <w:noProof/>
                <w:webHidden/>
              </w:rPr>
              <w:tab/>
            </w:r>
            <w:r w:rsidR="002B2D96">
              <w:rPr>
                <w:noProof/>
                <w:webHidden/>
              </w:rPr>
              <w:fldChar w:fldCharType="begin"/>
            </w:r>
            <w:r w:rsidR="002B2D96">
              <w:rPr>
                <w:noProof/>
                <w:webHidden/>
              </w:rPr>
              <w:instrText xml:space="preserve"> PAGEREF _Toc158812948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545FC347" w14:textId="70EFA7C0" w:rsidR="002B2D96" w:rsidRDefault="00AA2392">
          <w:pPr>
            <w:pStyle w:val="Innehll3"/>
            <w:tabs>
              <w:tab w:val="right" w:leader="dot" w:pos="9062"/>
            </w:tabs>
            <w:rPr>
              <w:rFonts w:eastAsiaTheme="minorEastAsia"/>
              <w:noProof/>
              <w:sz w:val="24"/>
              <w:szCs w:val="24"/>
              <w:lang w:eastAsia="sv-SE"/>
            </w:rPr>
          </w:pPr>
          <w:hyperlink w:anchor="_Toc158812949" w:history="1">
            <w:r w:rsidR="002B2D96" w:rsidRPr="005120F2">
              <w:rPr>
                <w:rStyle w:val="Hyperlnk"/>
                <w:noProof/>
              </w:rPr>
              <w:t>Timavgift</w:t>
            </w:r>
            <w:r w:rsidR="002B2D96">
              <w:rPr>
                <w:noProof/>
                <w:webHidden/>
              </w:rPr>
              <w:tab/>
            </w:r>
            <w:r w:rsidR="002B2D96">
              <w:rPr>
                <w:noProof/>
                <w:webHidden/>
              </w:rPr>
              <w:fldChar w:fldCharType="begin"/>
            </w:r>
            <w:r w:rsidR="002B2D96">
              <w:rPr>
                <w:noProof/>
                <w:webHidden/>
              </w:rPr>
              <w:instrText xml:space="preserve"> PAGEREF _Toc158812949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78D35142" w14:textId="1A6983E8" w:rsidR="002B2D96" w:rsidRDefault="00AA2392">
          <w:pPr>
            <w:pStyle w:val="Innehll3"/>
            <w:tabs>
              <w:tab w:val="right" w:leader="dot" w:pos="9062"/>
            </w:tabs>
            <w:rPr>
              <w:rFonts w:eastAsiaTheme="minorEastAsia"/>
              <w:noProof/>
              <w:sz w:val="24"/>
              <w:szCs w:val="24"/>
              <w:lang w:eastAsia="sv-SE"/>
            </w:rPr>
          </w:pPr>
          <w:hyperlink w:anchor="_Toc158812950" w:history="1">
            <w:r w:rsidR="002B2D96" w:rsidRPr="005120F2">
              <w:rPr>
                <w:rStyle w:val="Hyperlnk"/>
                <w:noProof/>
              </w:rPr>
              <w:t>Fast avgift</w:t>
            </w:r>
            <w:r w:rsidR="002B2D96">
              <w:rPr>
                <w:noProof/>
                <w:webHidden/>
              </w:rPr>
              <w:tab/>
            </w:r>
            <w:r w:rsidR="002B2D96">
              <w:rPr>
                <w:noProof/>
                <w:webHidden/>
              </w:rPr>
              <w:fldChar w:fldCharType="begin"/>
            </w:r>
            <w:r w:rsidR="002B2D96">
              <w:rPr>
                <w:noProof/>
                <w:webHidden/>
              </w:rPr>
              <w:instrText xml:space="preserve"> PAGEREF _Toc158812950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5DE14257" w14:textId="585CF222" w:rsidR="002B2D96" w:rsidRDefault="00AA2392">
          <w:pPr>
            <w:pStyle w:val="Innehll2"/>
            <w:tabs>
              <w:tab w:val="right" w:leader="dot" w:pos="9062"/>
            </w:tabs>
            <w:rPr>
              <w:rFonts w:eastAsiaTheme="minorEastAsia"/>
              <w:noProof/>
              <w:sz w:val="24"/>
              <w:szCs w:val="24"/>
              <w:lang w:eastAsia="sv-SE"/>
            </w:rPr>
          </w:pPr>
          <w:hyperlink w:anchor="_Toc158812951" w:history="1">
            <w:r w:rsidR="002B2D96" w:rsidRPr="005120F2">
              <w:rPr>
                <w:rStyle w:val="Hyperlnk"/>
                <w:noProof/>
              </w:rPr>
              <w:t>9 § Indexuppräkning</w:t>
            </w:r>
            <w:r w:rsidR="002B2D96">
              <w:rPr>
                <w:noProof/>
                <w:webHidden/>
              </w:rPr>
              <w:tab/>
            </w:r>
            <w:r w:rsidR="002B2D96">
              <w:rPr>
                <w:noProof/>
                <w:webHidden/>
              </w:rPr>
              <w:fldChar w:fldCharType="begin"/>
            </w:r>
            <w:r w:rsidR="002B2D96">
              <w:rPr>
                <w:noProof/>
                <w:webHidden/>
              </w:rPr>
              <w:instrText xml:space="preserve"> PAGEREF _Toc158812951 \h </w:instrText>
            </w:r>
            <w:r w:rsidR="002B2D96">
              <w:rPr>
                <w:noProof/>
                <w:webHidden/>
              </w:rPr>
            </w:r>
            <w:r w:rsidR="002B2D96">
              <w:rPr>
                <w:noProof/>
                <w:webHidden/>
              </w:rPr>
              <w:fldChar w:fldCharType="separate"/>
            </w:r>
            <w:r w:rsidR="002B2D96">
              <w:rPr>
                <w:noProof/>
                <w:webHidden/>
              </w:rPr>
              <w:t>31</w:t>
            </w:r>
            <w:r w:rsidR="002B2D96">
              <w:rPr>
                <w:noProof/>
                <w:webHidden/>
              </w:rPr>
              <w:fldChar w:fldCharType="end"/>
            </w:r>
          </w:hyperlink>
        </w:p>
        <w:p w14:paraId="50EBFEE4" w14:textId="25BAFD11" w:rsidR="00690F7A" w:rsidRDefault="00690F7A">
          <w:r>
            <w:rPr>
              <w:b/>
              <w:bCs/>
            </w:rPr>
            <w:fldChar w:fldCharType="end"/>
          </w:r>
        </w:p>
      </w:sdtContent>
    </w:sdt>
    <w:p w14:paraId="5EC2F416" w14:textId="6797CEC5" w:rsidR="00E06E24" w:rsidRPr="002B2D96" w:rsidRDefault="00AE1622">
      <w:pPr>
        <w:rPr>
          <w:rFonts w:asciiTheme="majorHAnsi" w:eastAsiaTheme="majorEastAsia" w:hAnsiTheme="majorHAnsi" w:cstheme="majorBidi"/>
          <w:color w:val="2F5496" w:themeColor="accent1" w:themeShade="BF"/>
          <w:sz w:val="26"/>
          <w:szCs w:val="26"/>
        </w:rPr>
      </w:pPr>
      <w:r>
        <w:br w:type="page"/>
      </w:r>
    </w:p>
    <w:p w14:paraId="6780908C" w14:textId="0788862B" w:rsidR="003B4FEE" w:rsidRPr="006E1BBE" w:rsidRDefault="003B4FEE" w:rsidP="006E1BBE">
      <w:pPr>
        <w:pStyle w:val="Rubrik1"/>
        <w:jc w:val="center"/>
        <w:rPr>
          <w:sz w:val="56"/>
          <w:szCs w:val="56"/>
        </w:rPr>
      </w:pPr>
      <w:bookmarkStart w:id="2" w:name="_Toc158812888"/>
      <w:r w:rsidRPr="006E1BBE">
        <w:rPr>
          <w:sz w:val="56"/>
          <w:szCs w:val="56"/>
        </w:rPr>
        <w:lastRenderedPageBreak/>
        <w:t>Taxa för miljö</w:t>
      </w:r>
      <w:bookmarkEnd w:id="2"/>
    </w:p>
    <w:p w14:paraId="1B8FC96F" w14:textId="77777777" w:rsidR="003B4FEE" w:rsidRDefault="003B4FEE">
      <w:pPr>
        <w:rPr>
          <w:rFonts w:asciiTheme="majorHAnsi" w:eastAsiaTheme="majorEastAsia" w:hAnsiTheme="majorHAnsi" w:cstheme="majorBidi"/>
          <w:color w:val="2F5496" w:themeColor="accent1" w:themeShade="BF"/>
          <w:sz w:val="44"/>
          <w:szCs w:val="44"/>
        </w:rPr>
      </w:pPr>
      <w:r>
        <w:rPr>
          <w:sz w:val="44"/>
          <w:szCs w:val="44"/>
        </w:rPr>
        <w:br w:type="page"/>
      </w:r>
    </w:p>
    <w:p w14:paraId="0474E638" w14:textId="77777777" w:rsidR="003B4FEE" w:rsidRDefault="003B4FEE" w:rsidP="003B4FEE">
      <w:pPr>
        <w:pStyle w:val="Rubrik2"/>
      </w:pPr>
      <w:bookmarkStart w:id="3" w:name="_Toc158812889"/>
      <w:r>
        <w:lastRenderedPageBreak/>
        <w:t>Taxa för prövning och tillsyn inom Myndighetsnämnden - miljös område.</w:t>
      </w:r>
      <w:bookmarkEnd w:id="3"/>
    </w:p>
    <w:p w14:paraId="13B0AAEB" w14:textId="77777777" w:rsidR="003B4FEE" w:rsidRDefault="003B4FEE" w:rsidP="003B4FEE">
      <w:r>
        <w:t xml:space="preserve">Taxan är antagen i enlighet med 27 kap miljöbalken enligt vilken kommunfullmäktige får meddela föreskrifter om avgifter för kommunal myndighets kostnader för prövning och tillsyn. Taxan är också meddelad i enlighet med </w:t>
      </w:r>
    </w:p>
    <w:p w14:paraId="7B99B22A" w14:textId="77777777" w:rsidR="003B4FEE" w:rsidRPr="002B2D96" w:rsidRDefault="003B4FEE" w:rsidP="003B4FEE">
      <w:r w:rsidRPr="002B2D96">
        <w:t>- 8 kap. 14 § strålskyddsförordningen (2018:506) i förening med 10 kap. 4 § strålskyddslagen (2018:396), får en kommun meddela föreskrifter om avgifter för den tillsyn som den kommunala nämnden utövar.</w:t>
      </w:r>
    </w:p>
    <w:p w14:paraId="5254E952" w14:textId="75B40BDE" w:rsidR="003B4FEE" w:rsidRPr="002B2D96" w:rsidRDefault="003B4FEE">
      <w:pPr>
        <w:pStyle w:val="Liststycke"/>
        <w:numPr>
          <w:ilvl w:val="0"/>
          <w:numId w:val="1"/>
        </w:numPr>
      </w:pPr>
      <w:r w:rsidRPr="002B2D96">
        <w:t xml:space="preserve">Meddelad med stöd av 10 kap 4 § strålskyddslagen (2018:396), 14 § strålskyddsförordningen (2018:506) och 19 § Strålsäkerhetsmyndighetens föreskrifter (SSMFS 2012:5) om solarier och artificiella solningsanläggningar. </w:t>
      </w:r>
    </w:p>
    <w:p w14:paraId="1E87D691" w14:textId="7BECB63A" w:rsidR="003B4FEE" w:rsidRPr="002B2D96" w:rsidRDefault="003B4FEE">
      <w:pPr>
        <w:pStyle w:val="Liststycke"/>
        <w:numPr>
          <w:ilvl w:val="0"/>
          <w:numId w:val="1"/>
        </w:numPr>
      </w:pPr>
      <w:r w:rsidRPr="002B2D96">
        <w:t xml:space="preserve">Enligt 11 § och 19 § andra stycket lagen (2014:799) om </w:t>
      </w:r>
      <w:proofErr w:type="spellStart"/>
      <w:r w:rsidRPr="002B2D96">
        <w:t>sprängämnesprekursorer</w:t>
      </w:r>
      <w:proofErr w:type="spellEnd"/>
      <w:r w:rsidRPr="002B2D96">
        <w:t xml:space="preserve"> får avgift tas ut för tillsyn enligt lagen, och kommunen får meddela föreskrifter om avgiftens storlek</w:t>
      </w:r>
    </w:p>
    <w:p w14:paraId="5C3F421B" w14:textId="77777777" w:rsidR="003B4FEE" w:rsidRDefault="003B4FEE" w:rsidP="003B4FEE">
      <w:pPr>
        <w:pStyle w:val="Rubrik3"/>
      </w:pPr>
      <w:bookmarkStart w:id="4" w:name="_Toc158812890"/>
      <w:r>
        <w:t>Inledande bestämmelser</w:t>
      </w:r>
      <w:bookmarkEnd w:id="4"/>
    </w:p>
    <w:p w14:paraId="01D7DFF4" w14:textId="77777777" w:rsidR="003B4FEE" w:rsidRPr="002B2D96" w:rsidRDefault="003B4FEE" w:rsidP="003B4FEE">
      <w:r>
        <w:t xml:space="preserve">1 § Denna taxa gäller avgifter för Skurups kommuns kostnader för prövning och tillsyn enligt miljöbalken och strålskyddslagen eller  bestämmelser meddelade med stöd av miljöbalken eller EU:s förordningar inom miljöbalkens tillämpningsområde, bl.a. vad gäller naturvård och kulturvård, skydd av områden, miljöfarlig verksamhet, hälsoskydd, verksamheter som orsakar miljöskador, </w:t>
      </w:r>
      <w:r w:rsidRPr="002B2D96">
        <w:t>vattenverksamhet, skötsel av jordbruksmark, kemiska produkter, biotekniska organismer och varor, avfall och producentansvar enligt de förordningar som anges i 26 kap 30 § miljöbalken i fråga om EU-lagstiftning inom miljöbalkens tillämpningsområde.</w:t>
      </w:r>
    </w:p>
    <w:p w14:paraId="51B73475" w14:textId="77777777" w:rsidR="003B4FEE" w:rsidRPr="002B2D96" w:rsidRDefault="003B4FEE" w:rsidP="003B4FEE">
      <w:r w:rsidRPr="002B2D96">
        <w:t xml:space="preserve">Denna taxa gäller också avgifter för kostnader för tillsyn enligt lag (2014:799) om </w:t>
      </w:r>
      <w:proofErr w:type="spellStart"/>
      <w:r w:rsidRPr="002B2D96">
        <w:t>sprängämnesprekursorer</w:t>
      </w:r>
      <w:proofErr w:type="spellEnd"/>
      <w:r w:rsidRPr="002B2D96">
        <w:t xml:space="preserve"> och Europaparlamentets och rådets förordning (EU) nr 98/2013 av den 15 januari 2013 om saluföring och användning av </w:t>
      </w:r>
      <w:proofErr w:type="spellStart"/>
      <w:r w:rsidRPr="002B2D96">
        <w:t>sprängämnesprekursorer</w:t>
      </w:r>
      <w:proofErr w:type="spellEnd"/>
      <w:r w:rsidRPr="002B2D96">
        <w:t xml:space="preserve"> samt förordningar och föreskrifter meddelade med stöd av dessa. </w:t>
      </w:r>
    </w:p>
    <w:p w14:paraId="7C645BC5" w14:textId="77777777" w:rsidR="003B4FEE" w:rsidRDefault="003B4FEE" w:rsidP="003B4FEE">
      <w:r w:rsidRPr="002B2D96">
        <w:t xml:space="preserve">Utöver vad som anges i denna taxa kan ersättning till kommunen utgå </w:t>
      </w:r>
      <w:proofErr w:type="gramStart"/>
      <w:r w:rsidRPr="002B2D96">
        <w:t>bl.a.</w:t>
      </w:r>
      <w:proofErr w:type="gramEnd"/>
      <w:r w:rsidRPr="002B2D96">
        <w:t xml:space="preserve"> enligt 26 kap. 22 § miljöbalken för undersökningskostnader och enligt 25 kap. 2 § miljöbalken för rättegångskostnader.2 § Avgiftsskyldig är också ekonomiska aktörer enligt förordningen EU/98/2013 som tillhandahåller </w:t>
      </w:r>
      <w:proofErr w:type="spellStart"/>
      <w:r w:rsidRPr="002B2D96">
        <w:t>sprängämnesprekursorer</w:t>
      </w:r>
      <w:proofErr w:type="spellEnd"/>
      <w:r w:rsidRPr="002B2D96">
        <w:t xml:space="preserve"> till enskilda.</w:t>
      </w:r>
    </w:p>
    <w:p w14:paraId="3121A1A8" w14:textId="77777777" w:rsidR="003B4FEE" w:rsidRDefault="003B4FEE" w:rsidP="003B4FEE">
      <w:r>
        <w:t>Avgift enligt denna taxa tas ut för:</w:t>
      </w:r>
    </w:p>
    <w:p w14:paraId="72438511" w14:textId="60299E47" w:rsidR="003B4FEE" w:rsidRDefault="003B4FEE">
      <w:pPr>
        <w:pStyle w:val="Liststycke"/>
        <w:numPr>
          <w:ilvl w:val="0"/>
          <w:numId w:val="11"/>
        </w:numPr>
      </w:pPr>
      <w:r>
        <w:t>Handläggning och andra åtgärder med anledning av ansökningar om tillstånd, dispens eller undantag.</w:t>
      </w:r>
    </w:p>
    <w:p w14:paraId="2354D19E" w14:textId="07A7E492" w:rsidR="003B4FEE" w:rsidRDefault="003B4FEE">
      <w:pPr>
        <w:pStyle w:val="Liststycke"/>
        <w:numPr>
          <w:ilvl w:val="0"/>
          <w:numId w:val="11"/>
        </w:numPr>
      </w:pPr>
      <w:r>
        <w:t>Handläggning och andra åtgärder med anledning av anmälan av verksamhet eller åtgärd, och</w:t>
      </w:r>
    </w:p>
    <w:p w14:paraId="07FA585E" w14:textId="74184966" w:rsidR="003B4FEE" w:rsidRDefault="003B4FEE">
      <w:pPr>
        <w:pStyle w:val="Liststycke"/>
        <w:numPr>
          <w:ilvl w:val="0"/>
          <w:numId w:val="11"/>
        </w:numPr>
      </w:pPr>
      <w:r>
        <w:t>Handläggning och andra åtgärder vid övrig tillsyn.</w:t>
      </w:r>
    </w:p>
    <w:p w14:paraId="2A1CC9F1" w14:textId="77777777" w:rsidR="003B4FEE" w:rsidRDefault="003B4FEE" w:rsidP="003B4FEE">
      <w:r>
        <w:t>3 § Avgift enligt denna taxa tas inte ut för:</w:t>
      </w:r>
    </w:p>
    <w:p w14:paraId="2D7BFA71" w14:textId="0B124DB6" w:rsidR="003B4FEE" w:rsidRDefault="003B4FEE">
      <w:pPr>
        <w:pStyle w:val="Liststycke"/>
        <w:numPr>
          <w:ilvl w:val="0"/>
          <w:numId w:val="12"/>
        </w:numPr>
      </w:pPr>
      <w:r>
        <w:t xml:space="preserve">Tillsyn som föranleds av klagomål som visar sig obefogat. </w:t>
      </w:r>
    </w:p>
    <w:p w14:paraId="08439D5E" w14:textId="73735765" w:rsidR="003B4FEE" w:rsidRPr="002B2D96" w:rsidRDefault="003B4FEE">
      <w:pPr>
        <w:pStyle w:val="Liststycke"/>
        <w:numPr>
          <w:ilvl w:val="0"/>
          <w:numId w:val="12"/>
        </w:numPr>
      </w:pPr>
      <w:r>
        <w:t xml:space="preserve">Handläggning som föranleds av att beslut av nämnd enligt miljöbalken, strålskyddslagen </w:t>
      </w:r>
      <w:r w:rsidRPr="002B2D96">
        <w:t xml:space="preserve">och lagen om </w:t>
      </w:r>
      <w:proofErr w:type="spellStart"/>
      <w:r w:rsidRPr="002B2D96">
        <w:t>sprängämnesprekursorer</w:t>
      </w:r>
      <w:proofErr w:type="spellEnd"/>
      <w:r w:rsidRPr="002B2D96">
        <w:t xml:space="preserve"> eller bestämmelser meddelade med stöd av dessa lagar överklagas.</w:t>
      </w:r>
    </w:p>
    <w:p w14:paraId="24F8CA3C" w14:textId="690F6096" w:rsidR="003B4FEE" w:rsidRDefault="003B4FEE">
      <w:pPr>
        <w:pStyle w:val="Liststycke"/>
        <w:numPr>
          <w:ilvl w:val="0"/>
          <w:numId w:val="12"/>
        </w:numPr>
      </w:pPr>
      <w:r>
        <w:t>Upprättande av ansökan om utdömande av vite.</w:t>
      </w:r>
    </w:p>
    <w:p w14:paraId="77732447" w14:textId="269601A2" w:rsidR="003B4FEE" w:rsidRDefault="003B4FEE">
      <w:pPr>
        <w:pStyle w:val="Liststycke"/>
        <w:numPr>
          <w:ilvl w:val="0"/>
          <w:numId w:val="12"/>
        </w:numPr>
      </w:pPr>
      <w:r>
        <w:t>Tid för att skriva remissvar till myndigheter, exempelvis prövningsmyndighet.</w:t>
      </w:r>
    </w:p>
    <w:p w14:paraId="1743B8BF" w14:textId="77777777" w:rsidR="003B4FEE" w:rsidRDefault="003B4FEE" w:rsidP="003B4FEE">
      <w:r>
        <w:lastRenderedPageBreak/>
        <w:t>4 § Beslut om avgift eller om nedsättning eller efterskänkning av avgiften fattas av Myndighetsnämnden för miljö och byggnad.</w:t>
      </w:r>
    </w:p>
    <w:p w14:paraId="1C134218" w14:textId="77777777" w:rsidR="003B4FEE" w:rsidRDefault="003B4FEE" w:rsidP="003B4FEE">
      <w:r>
        <w:t>5 § Enligt 27 kap. 3 § miljöbalken är alla som är skyldiga att betala en avgift enligt denna taxa, eller enligt 26 kap. 22 § miljöbalken, skyldiga att lämna de uppgifter som behövs för att avgiftens eller ersättningens storlek ska kunna bestämmas.</w:t>
      </w:r>
    </w:p>
    <w:p w14:paraId="29DB49DE" w14:textId="77777777" w:rsidR="003B4FEE" w:rsidRDefault="003B4FEE" w:rsidP="003B4FEE">
      <w:r>
        <w:t>Avgiftsuttag sker:</w:t>
      </w:r>
    </w:p>
    <w:p w14:paraId="5CAD977F" w14:textId="6F186E7F" w:rsidR="003B4FEE" w:rsidRDefault="003B4FEE">
      <w:pPr>
        <w:pStyle w:val="Liststycke"/>
        <w:numPr>
          <w:ilvl w:val="0"/>
          <w:numId w:val="13"/>
        </w:numPr>
      </w:pPr>
      <w:r>
        <w:t>I förhållande till de avgiftsnivåer som motsvaras av handläggningstid enligt taxebilaga 1 (fast avgift).</w:t>
      </w:r>
    </w:p>
    <w:p w14:paraId="0A99D8C7" w14:textId="41CA3DFD" w:rsidR="003B4FEE" w:rsidRDefault="003B4FEE">
      <w:pPr>
        <w:pStyle w:val="Liststycke"/>
        <w:numPr>
          <w:ilvl w:val="0"/>
          <w:numId w:val="13"/>
        </w:numPr>
      </w:pPr>
      <w:r>
        <w:t xml:space="preserve">I förhållande till den faktiskt nedlagda tillsynstiden i det enskilda ärendet (timavgift), enligt taxebilaga 2, och </w:t>
      </w:r>
    </w:p>
    <w:p w14:paraId="4B1E0483" w14:textId="13ED30CD" w:rsidR="003B4FEE" w:rsidRDefault="003B4FEE">
      <w:pPr>
        <w:pStyle w:val="Liststycke"/>
        <w:numPr>
          <w:ilvl w:val="0"/>
          <w:numId w:val="13"/>
        </w:numPr>
      </w:pPr>
      <w:r>
        <w:t>Enligt de andra grunder som anges i taxan.</w:t>
      </w:r>
    </w:p>
    <w:p w14:paraId="599FF499" w14:textId="77777777" w:rsidR="003B4FEE" w:rsidRDefault="003B4FEE" w:rsidP="003B4FEE">
      <w:pPr>
        <w:pStyle w:val="Rubrik3"/>
      </w:pPr>
      <w:bookmarkStart w:id="5" w:name="_Toc158812891"/>
      <w:r>
        <w:t>Timtaxa</w:t>
      </w:r>
      <w:bookmarkEnd w:id="5"/>
    </w:p>
    <w:p w14:paraId="687777B5" w14:textId="172D8803" w:rsidR="003B4FEE" w:rsidRPr="002B2D96" w:rsidRDefault="003B4FEE" w:rsidP="003B4FEE">
      <w:r>
        <w:t xml:space="preserve">6 § Vid tillämpning av denna </w:t>
      </w:r>
      <w:r w:rsidRPr="002B2D96">
        <w:t xml:space="preserve">taxa är timavgiften (T) 985 kr per hel </w:t>
      </w:r>
      <w:proofErr w:type="gramStart"/>
      <w:r w:rsidRPr="002B2D96">
        <w:t>timme handläggningstid</w:t>
      </w:r>
      <w:proofErr w:type="gramEnd"/>
      <w:r w:rsidRPr="002B2D96">
        <w:t>.</w:t>
      </w:r>
    </w:p>
    <w:p w14:paraId="4A384AB2" w14:textId="77777777" w:rsidR="003B4FEE" w:rsidRPr="002B2D96" w:rsidRDefault="003B4FEE" w:rsidP="003B4FEE">
      <w:r w:rsidRPr="002B2D96">
        <w:t xml:space="preserve">7 § I de fall timavgift tas ut i förhållande till faktiskt nedlagd handläggningstid, avses med handläggningstid den sammanlagda tid som varje tjänsteperson vid nämnden har använt för handläggning och andra åtgärder i ärendet såsom; inläsning av ärendet, kontakter med parter, samråd med experter och myndigheter, inspektioner, resor, revisioner och provtagning och kontroller i övrigt, beredning i övrigt av ärendet samt föredragning av beslut. </w:t>
      </w:r>
    </w:p>
    <w:p w14:paraId="6C9676BD" w14:textId="77777777" w:rsidR="003B4FEE" w:rsidRPr="002B2D96" w:rsidRDefault="003B4FEE" w:rsidP="003B4FEE">
      <w:r w:rsidRPr="002B2D96">
        <w:t>Avgift tas ut för verklig nedlagd handläggningstid, dock minst en halvtimme. Om den sammanlagda handläggningstiden understiger en halvtimme per år tas ingen timavgift ut. För inspektioner, mätningar, och andra kontroller som utförs vardagar mellan 21:00 och 06:00, lördagar, söndagar, julafton, nyårsafton, påskafton, trettondagsafton, midsommarafton och helgdagar tas avgift ut med 2 gånger ordinarie timavgift.</w:t>
      </w:r>
    </w:p>
    <w:p w14:paraId="635615F6" w14:textId="77777777" w:rsidR="003B4FEE" w:rsidRPr="002B2D96" w:rsidRDefault="003B4FEE" w:rsidP="003B4FEE">
      <w:r w:rsidRPr="002B2D96">
        <w:t xml:space="preserve">8 § Samtliga avgifter gäller </w:t>
      </w:r>
      <w:proofErr w:type="gramStart"/>
      <w:r w:rsidRPr="002B2D96">
        <w:t>tillsvidare</w:t>
      </w:r>
      <w:proofErr w:type="gramEnd"/>
      <w:r w:rsidRPr="002B2D96">
        <w:t xml:space="preserve"> med årlig indexuppräkning enligt KPI, om annat beräkningssätt, exempelvis basbelopp, ej anges.</w:t>
      </w:r>
    </w:p>
    <w:p w14:paraId="78956E62" w14:textId="77777777" w:rsidR="003B4FEE" w:rsidRPr="002B2D96" w:rsidRDefault="003B4FEE" w:rsidP="00980471">
      <w:pPr>
        <w:pStyle w:val="Rubrik3"/>
      </w:pPr>
      <w:bookmarkStart w:id="6" w:name="_Toc158812892"/>
      <w:r w:rsidRPr="002B2D96">
        <w:t>Avgifter för prövning</w:t>
      </w:r>
      <w:bookmarkEnd w:id="6"/>
    </w:p>
    <w:p w14:paraId="17B894A6" w14:textId="77777777" w:rsidR="003B4FEE" w:rsidRDefault="003B4FEE" w:rsidP="003B4FEE">
      <w:r w:rsidRPr="002B2D96">
        <w:t>9 § Avgift för prövning av ansökningar om tillstånd, dispens eller undantag betalas som antingen fast avgift eller som timavgift. Fast avgift anges i taxebilaga 1, där angiven handläggningstid multipliceras med timavgiften.</w:t>
      </w:r>
      <w:r>
        <w:t xml:space="preserve"> </w:t>
      </w:r>
    </w:p>
    <w:p w14:paraId="1F2B5F47" w14:textId="77777777" w:rsidR="003B4FEE" w:rsidRDefault="003B4FEE" w:rsidP="003B4FEE">
      <w:r>
        <w:t>Avgift för prövning ska betalas för varje avgiftsbelagt ärende som ansökningen avser.</w:t>
      </w:r>
    </w:p>
    <w:p w14:paraId="5DF2D865" w14:textId="77777777" w:rsidR="003B4FEE" w:rsidRPr="002B2D96" w:rsidRDefault="003B4FEE" w:rsidP="003B4FEE">
      <w:r>
        <w:t xml:space="preserve">10 § Om det i ett beslut om tillstånd föreskrivs att en anordning inte får tas i bruk förrän den har besiktigats och godkänts av nämnden ingår kostnaden för en sådan besiktning i den fasta avgiften. Kan anordningen inte godkännas vid den besiktningen och ny besiktning måste ske vid ytterligare ett tillfälle, </w:t>
      </w:r>
      <w:r w:rsidRPr="002B2D96">
        <w:t>tas timavgift ut för den ytterligare handläggningstiden.</w:t>
      </w:r>
    </w:p>
    <w:p w14:paraId="48647DF9" w14:textId="77777777" w:rsidR="003B4FEE" w:rsidRPr="002B2D96" w:rsidRDefault="003B4FEE" w:rsidP="003B4FEE">
      <w:r w:rsidRPr="002B2D96">
        <w:t xml:space="preserve">11 § Avgift för prövning ska erläggas av sökanden. Avgift tas inte ut för en ansökan som återkallas innan handläggning påbörjas. Om handläggning hunnit påbörjas innan återkallning tas faktiskt nedlagd tid ut. </w:t>
      </w:r>
    </w:p>
    <w:p w14:paraId="524186C8" w14:textId="77777777" w:rsidR="003B4FEE" w:rsidRDefault="003B4FEE" w:rsidP="003B4FEE">
      <w:r w:rsidRPr="002B2D96">
        <w:t>12 § Avgift för prövning</w:t>
      </w:r>
      <w:r>
        <w:t xml:space="preserve"> ska erläggas även om ansökan avslås.</w:t>
      </w:r>
    </w:p>
    <w:p w14:paraId="36DC91E1" w14:textId="77777777" w:rsidR="003B4FEE" w:rsidRDefault="003B4FEE" w:rsidP="003B4FEE">
      <w:r>
        <w:t xml:space="preserve">13 § I ärenden om ansökan om tillstånd till miljöfarlig verksamhet som prövas av kommunen är sökanden i förekommande fall även skyldig att ersätta kommunens kostnader enligt 19 kap. 4 och 5 §§ miljöbalken för sakkunniga som har tillkallats av kommunen och för kungörelser i ärendet. </w:t>
      </w:r>
      <w:r>
        <w:lastRenderedPageBreak/>
        <w:t>Sökanden är även skyldig att ersätta kommunens kostnader för kungörelser i ärenden om tillstånd, dispens eller undantag enligt 7 kap. miljöbalken eller förordningen (1998:1252) om områdesskydd enligt miljöbalken.</w:t>
      </w:r>
    </w:p>
    <w:p w14:paraId="46D53BCE" w14:textId="77777777" w:rsidR="003B4FEE" w:rsidRDefault="003B4FEE" w:rsidP="003B4FEE">
      <w:r>
        <w:t>14 § Utöver avgift för prövning, kan avgift för tillsyn komma att tas ut för den verksamhet eller åtgärd som prövningen avser enligt vad som anges i denna taxa.</w:t>
      </w:r>
    </w:p>
    <w:p w14:paraId="7D642A38" w14:textId="77777777" w:rsidR="003B4FEE" w:rsidRPr="002B2D96" w:rsidRDefault="003B4FEE" w:rsidP="00980471">
      <w:pPr>
        <w:pStyle w:val="Rubrik3"/>
      </w:pPr>
      <w:bookmarkStart w:id="7" w:name="_Toc158812893"/>
      <w:r>
        <w:t xml:space="preserve">Avgifter för </w:t>
      </w:r>
      <w:r w:rsidRPr="002B2D96">
        <w:t>anmälningsärenden</w:t>
      </w:r>
      <w:bookmarkEnd w:id="7"/>
    </w:p>
    <w:p w14:paraId="06B4A520" w14:textId="77777777" w:rsidR="003B4FEE" w:rsidRPr="002B2D96" w:rsidRDefault="003B4FEE" w:rsidP="003B4FEE">
      <w:r w:rsidRPr="002B2D96">
        <w:t>15 § Avgift för handläggning av anmälan av verksamhet eller åtgärd ska betalas i form av fast avgift eller genom timavgift. Fast avgift anges i taxebilaga 1, där angiven handläggningstid multipliceras med timavgiften.  Om en anmälan omfattar flera miljöfarliga verksamheter enligt taxebilaga 1 skall full avgift betalas för den punkt som medför den högsta avgiften med tillägg av 25 procent av summan av de belopp som anges för övriga verksamheter.</w:t>
      </w:r>
    </w:p>
    <w:p w14:paraId="5B2F7CFD" w14:textId="77777777" w:rsidR="003B4FEE" w:rsidRPr="002B2D96" w:rsidRDefault="003B4FEE" w:rsidP="003B4FEE">
      <w:r w:rsidRPr="002B2D96">
        <w:t>Avgift med anledning av anmälan skall betalas för varje avgiftsbelagt ärende som anmälan avser.</w:t>
      </w:r>
    </w:p>
    <w:p w14:paraId="47DAD0DF" w14:textId="77777777" w:rsidR="003B4FEE" w:rsidRPr="002B2D96" w:rsidRDefault="003B4FEE" w:rsidP="003B4FEE">
      <w:r w:rsidRPr="002B2D96">
        <w:t xml:space="preserve">16 § Avgift för handläggningen av anmälan ska betalas av den som driver eller avser att bedriva verksamheten eller vidta åtgärden. I ärenden om anmälan av miljöfarlig verksamhet med beteckningen C i miljöprövningsförordningen är denne i förekommande fall skyldig att ersätta kommunens kostnader för kungörelse i ärendet. </w:t>
      </w:r>
    </w:p>
    <w:p w14:paraId="308BE87C" w14:textId="77777777" w:rsidR="003B4FEE" w:rsidRPr="002B2D96" w:rsidRDefault="003B4FEE" w:rsidP="003B4FEE">
      <w:r w:rsidRPr="002B2D96">
        <w:t xml:space="preserve">Avgift för anmälan ska erläggas av sökanden. Avgift tas inte ut för en anmälan som återkallas innan handläggning påbörjas. Om handläggning hunnit påbörjas innan återkallning tas faktiskt nedlagd tid ut. </w:t>
      </w:r>
    </w:p>
    <w:p w14:paraId="02629EFD" w14:textId="77777777" w:rsidR="003B4FEE" w:rsidRPr="002B2D96" w:rsidRDefault="003B4FEE" w:rsidP="003B4FEE">
      <w:r w:rsidRPr="002B2D96">
        <w:t>17 § Utöver avgift med anledning av handläggning av anmälan, kan avgift för tillsyn komma att tas ut för den verksamhet eller åtgärd som anmälan avser enligt vad som anges i denna taxa.</w:t>
      </w:r>
    </w:p>
    <w:p w14:paraId="1C79FD65" w14:textId="77777777" w:rsidR="003B4FEE" w:rsidRPr="002B2D96" w:rsidRDefault="003B4FEE" w:rsidP="00980471">
      <w:pPr>
        <w:pStyle w:val="Rubrik3"/>
      </w:pPr>
      <w:bookmarkStart w:id="8" w:name="_Toc158812894"/>
      <w:r w:rsidRPr="002B2D96">
        <w:t>Avgift för tillsyn</w:t>
      </w:r>
      <w:bookmarkEnd w:id="8"/>
    </w:p>
    <w:p w14:paraId="0EFAC8FD" w14:textId="77777777" w:rsidR="003B4FEE" w:rsidRPr="002B2D96" w:rsidRDefault="003B4FEE" w:rsidP="003B4FEE">
      <w:r w:rsidRPr="002B2D96">
        <w:t xml:space="preserve">18 § För regelbunden tillsyn över sådan miljöfarlig verksamhet eller hälsoskyddsverksamhet som anges i taxebilaga 1, köldmedia undantaget, debiteras enligt timavgift. </w:t>
      </w:r>
    </w:p>
    <w:p w14:paraId="45FD4C5B" w14:textId="77777777" w:rsidR="003B4FEE" w:rsidRPr="002B2D96" w:rsidRDefault="003B4FEE" w:rsidP="003B4FEE">
      <w:r w:rsidRPr="002B2D96">
        <w:t xml:space="preserve">Köldmedia debiteras med fast avgift enligt taxebilaga 1. </w:t>
      </w:r>
    </w:p>
    <w:p w14:paraId="21670C9D" w14:textId="77777777" w:rsidR="003B4FEE" w:rsidRPr="002B2D96" w:rsidRDefault="003B4FEE" w:rsidP="003B4FEE">
      <w:r w:rsidRPr="002B2D96">
        <w:t>Inspektioner och andra tillsynsinsatser med anledning av att verksamhetsutövaren bryter mot villkor, eller inte åtlyder förelägganden, förbud eller som föranleds av extraordinära händelser, ingår inte i den årliga tillsynsavgiften. För sådana åtgärder tas timavgift ut.</w:t>
      </w:r>
    </w:p>
    <w:p w14:paraId="095B9671" w14:textId="77777777" w:rsidR="003B4FEE" w:rsidRPr="002B2D96" w:rsidRDefault="003B4FEE" w:rsidP="003B4FEE">
      <w:r w:rsidRPr="002B2D96">
        <w:t xml:space="preserve">19 § Avgifter för tillsyn i övrigt ska betalas med timavgift för nedlagd tid. </w:t>
      </w:r>
    </w:p>
    <w:p w14:paraId="19A71165" w14:textId="77777777" w:rsidR="003B4FEE" w:rsidRPr="002B2D96" w:rsidRDefault="003B4FEE" w:rsidP="003B4FEE">
      <w:r w:rsidRPr="002B2D96">
        <w:t>20 § Fast årlig tillsynsavgift skall betalas med helt avgiftsbelopp för varje påbörjat kalenderår som verksamheten bedrivs.</w:t>
      </w:r>
    </w:p>
    <w:p w14:paraId="413A33F5" w14:textId="204F4CAF" w:rsidR="003B4FEE" w:rsidRPr="002B2D96" w:rsidRDefault="003B4FEE" w:rsidP="003B4FEE">
      <w:r w:rsidRPr="002B2D96">
        <w:t>21 § Avgift för tillsyn betalas av den som bedriver eller avser att bedriva verksamheten eller vidta åtgärd som föranleder avgiften. Tillsyn över miljöskador enligt 10 kap. miljöbalken ska betalas av den som enligt det 10 kap. miljöbalken är ansvarig för avhjälpande eller kostnader.</w:t>
      </w:r>
    </w:p>
    <w:p w14:paraId="70E80D46" w14:textId="77777777" w:rsidR="003B4FEE" w:rsidRPr="002B2D96" w:rsidRDefault="003B4FEE" w:rsidP="00980471">
      <w:pPr>
        <w:pStyle w:val="Rubrik3"/>
      </w:pPr>
      <w:bookmarkStart w:id="9" w:name="_Toc158812895"/>
      <w:r w:rsidRPr="002B2D96">
        <w:t>Nedsättning av avgift</w:t>
      </w:r>
      <w:bookmarkEnd w:id="9"/>
    </w:p>
    <w:p w14:paraId="11523D61" w14:textId="77777777" w:rsidR="003B4FEE" w:rsidRDefault="003B4FEE" w:rsidP="003B4FEE">
      <w:r w:rsidRPr="002B2D96">
        <w:t>22 § Om det finns särskilda skäl med hänsyn till verksamhetens</w:t>
      </w:r>
      <w:r>
        <w:t xml:space="preserve"> art och omfattning, tillsynsbehov, nedlagd handläggningstid och övriga omständigheter, får avgift enligt denna taxa i ett enskilt fall sättas ner eller efterskänkas.</w:t>
      </w:r>
    </w:p>
    <w:p w14:paraId="1B096AF6" w14:textId="77777777" w:rsidR="003B4FEE" w:rsidRDefault="003B4FEE" w:rsidP="00980471">
      <w:pPr>
        <w:pStyle w:val="Rubrik3"/>
      </w:pPr>
      <w:bookmarkStart w:id="10" w:name="_Toc158812896"/>
      <w:r>
        <w:lastRenderedPageBreak/>
        <w:t xml:space="preserve">Avgiftens erläggande </w:t>
      </w:r>
      <w:proofErr w:type="gramStart"/>
      <w:r>
        <w:t>m.m.</w:t>
      </w:r>
      <w:bookmarkEnd w:id="10"/>
      <w:proofErr w:type="gramEnd"/>
    </w:p>
    <w:p w14:paraId="53592619" w14:textId="77777777" w:rsidR="003B4FEE" w:rsidRDefault="003B4FEE" w:rsidP="003B4FEE">
      <w:r>
        <w:t>23 § Betalning av avgift enligt denna taxa ska ske till Skurups kommun efter beslut av Myndighetsnämnden för miljö och byggnad för respektive avgiftspliktig verksamhet. Betalning ska ske inom tid som anges i beslutet om avgift eller i faktura.</w:t>
      </w:r>
    </w:p>
    <w:p w14:paraId="1E1778E8" w14:textId="77777777" w:rsidR="003B4FEE" w:rsidRDefault="003B4FEE" w:rsidP="003B4FEE">
      <w:r>
        <w:t>Betalas avgiften inte inom angiven tid skall dröjsmålsränta enligt 6 § räntelagen erläggas på obetalt belopp.</w:t>
      </w:r>
    </w:p>
    <w:p w14:paraId="05861E5F" w14:textId="77777777" w:rsidR="003B4FEE" w:rsidRDefault="003B4FEE" w:rsidP="00980471">
      <w:pPr>
        <w:pStyle w:val="Rubrik3"/>
      </w:pPr>
      <w:bookmarkStart w:id="11" w:name="_Toc158812897"/>
      <w:r>
        <w:t xml:space="preserve">Verkställighetsfrågor </w:t>
      </w:r>
      <w:proofErr w:type="gramStart"/>
      <w:r>
        <w:t>m.m.</w:t>
      </w:r>
      <w:bookmarkEnd w:id="11"/>
      <w:proofErr w:type="gramEnd"/>
    </w:p>
    <w:p w14:paraId="0547DDEF" w14:textId="77777777" w:rsidR="003B4FEE" w:rsidRDefault="003B4FEE" w:rsidP="003B4FEE">
      <w:r>
        <w:t xml:space="preserve">24 § Av 1 kap. 2 § och 9 kap. 4 § förordningen (1998:940) om avgifter för prövning och tillsyn enligt miljöbalken, framgår att </w:t>
      </w:r>
      <w:proofErr w:type="gramStart"/>
      <w:r>
        <w:t>kommunal nämnds</w:t>
      </w:r>
      <w:proofErr w:type="gramEnd"/>
      <w:r>
        <w:t xml:space="preserve"> beslut om avgift får verkställas enligt utsökningsbalken.</w:t>
      </w:r>
    </w:p>
    <w:p w14:paraId="3119CEE0" w14:textId="77777777" w:rsidR="003B4FEE" w:rsidRPr="002B2D96" w:rsidRDefault="003B4FEE" w:rsidP="003B4FEE">
      <w:r>
        <w:t xml:space="preserve">25 § Av 1 kap. 2 § och 9 kap. 5 § förordningen (1998:940) om avgifter för prövning och tillsyn enligt miljöbalken, framgår att kommunal nämnd får förordna att dess beslut om avgift ska gälla </w:t>
      </w:r>
      <w:r w:rsidRPr="002B2D96">
        <w:t>omedelbart, även om det överklagas.</w:t>
      </w:r>
    </w:p>
    <w:p w14:paraId="462231EE" w14:textId="77777777" w:rsidR="003B4FEE" w:rsidRPr="002B2D96" w:rsidRDefault="003B4FEE" w:rsidP="003B4FEE">
      <w:r w:rsidRPr="002B2D96">
        <w:t xml:space="preserve">Av 10 kap. 3 § strålskyddslagen framgår att beslut enligt den lagen ska gälla omedelbart om inte annat bestäms. </w:t>
      </w:r>
    </w:p>
    <w:p w14:paraId="28E24709" w14:textId="77777777" w:rsidR="003B4FEE" w:rsidRPr="002B2D96" w:rsidRDefault="003B4FEE" w:rsidP="003B4FEE">
      <w:r w:rsidRPr="002B2D96">
        <w:t xml:space="preserve">26 § Enligt 19 kap. 1 § miljöbalken överklagas </w:t>
      </w:r>
      <w:proofErr w:type="gramStart"/>
      <w:r w:rsidRPr="002B2D96">
        <w:t>kommunal nämnds</w:t>
      </w:r>
      <w:proofErr w:type="gramEnd"/>
      <w:r w:rsidRPr="002B2D96">
        <w:t xml:space="preserve"> beslut om avgift till länsstyrelsen. </w:t>
      </w:r>
    </w:p>
    <w:p w14:paraId="0BCBFA5E" w14:textId="77777777" w:rsidR="003B4FEE" w:rsidRPr="002B2D96" w:rsidRDefault="003B4FEE" w:rsidP="003B4FEE">
      <w:r w:rsidRPr="002B2D96">
        <w:t xml:space="preserve">Av 10 kap. 2 § strålskyddslagen följer att </w:t>
      </w:r>
      <w:proofErr w:type="gramStart"/>
      <w:r w:rsidRPr="002B2D96">
        <w:t>kommunal nämnds</w:t>
      </w:r>
      <w:proofErr w:type="gramEnd"/>
      <w:r w:rsidRPr="002B2D96">
        <w:t xml:space="preserve"> beslut om avgift enligt strålskyddslagen kan överklagas till förvaltningsrätten. </w:t>
      </w:r>
    </w:p>
    <w:p w14:paraId="2B509050" w14:textId="77777777" w:rsidR="003B4FEE" w:rsidRPr="002B2D96" w:rsidRDefault="003B4FEE" w:rsidP="003B4FEE">
      <w:r w:rsidRPr="002B2D96">
        <w:t xml:space="preserve">Av 17 § i lagen om </w:t>
      </w:r>
      <w:proofErr w:type="spellStart"/>
      <w:r w:rsidRPr="002B2D96">
        <w:t>sprängämnesprekursorer</w:t>
      </w:r>
      <w:proofErr w:type="spellEnd"/>
      <w:r w:rsidRPr="002B2D96">
        <w:t xml:space="preserve"> framgår att </w:t>
      </w:r>
      <w:proofErr w:type="gramStart"/>
      <w:r w:rsidRPr="002B2D96">
        <w:t>kommunal nämnds</w:t>
      </w:r>
      <w:proofErr w:type="gramEnd"/>
      <w:r w:rsidRPr="002B2D96">
        <w:t xml:space="preserve"> beslut om avgift enligt lagen om </w:t>
      </w:r>
      <w:proofErr w:type="spellStart"/>
      <w:r w:rsidRPr="002B2D96">
        <w:t>sprängämnesprekursorer</w:t>
      </w:r>
      <w:proofErr w:type="spellEnd"/>
      <w:r w:rsidRPr="002B2D96">
        <w:t xml:space="preserve"> kan överklagas hos länsstyrelsen.</w:t>
      </w:r>
    </w:p>
    <w:p w14:paraId="4CBD0E53" w14:textId="77777777" w:rsidR="003B4FEE" w:rsidRPr="002B2D96" w:rsidRDefault="003B4FEE" w:rsidP="00980471">
      <w:pPr>
        <w:pStyle w:val="Rubrik3"/>
      </w:pPr>
      <w:bookmarkStart w:id="12" w:name="_Toc158812898"/>
      <w:r w:rsidRPr="002B2D96">
        <w:t>Delegation</w:t>
      </w:r>
      <w:bookmarkEnd w:id="12"/>
    </w:p>
    <w:p w14:paraId="0BDB6803" w14:textId="77777777" w:rsidR="003B4FEE" w:rsidRPr="002B2D96" w:rsidRDefault="003B4FEE" w:rsidP="003B4FEE">
      <w:r w:rsidRPr="002B2D96">
        <w:t>27 § Myndighetsnämnden för miljö och byggnad får om ändringar vidtas i miljöbalkens bilagor, i förordningen (SFS 1998:899) om miljöfarlig verksamhet och hälsoskydd eller i miljöprövningsförordningen (2013:251), göra motsvarande ändringar i bilagor till denna taxa.</w:t>
      </w:r>
    </w:p>
    <w:p w14:paraId="7B31F71B" w14:textId="77777777" w:rsidR="003B4FEE" w:rsidRPr="002B2D96" w:rsidRDefault="003B4FEE" w:rsidP="00980471">
      <w:pPr>
        <w:pStyle w:val="Rubrik3"/>
      </w:pPr>
      <w:bookmarkStart w:id="13" w:name="_Toc158812899"/>
      <w:r w:rsidRPr="002B2D96">
        <w:t>Övergångsbestämmelser</w:t>
      </w:r>
      <w:bookmarkEnd w:id="13"/>
    </w:p>
    <w:p w14:paraId="34CBBFC4" w14:textId="196C4CD0" w:rsidR="009F6321" w:rsidRDefault="003B4FEE" w:rsidP="003B4FEE">
      <w:r w:rsidRPr="002B2D96">
        <w:t xml:space="preserve">28 § Denna taxa träder i kraft den 1 </w:t>
      </w:r>
      <w:r w:rsidR="0052285F" w:rsidRPr="002B2D96">
        <w:t>november</w:t>
      </w:r>
      <w:r w:rsidRPr="002B2D96">
        <w:t xml:space="preserve"> 2023. Äldre taxor skall tillämpas i ärenden rörande tillstånd och anmälningar som inletts före denna taxas ikraftträdande.</w:t>
      </w:r>
    </w:p>
    <w:p w14:paraId="6ACB8274" w14:textId="77777777" w:rsidR="009F6321" w:rsidRDefault="009F6321">
      <w:r>
        <w:br w:type="page"/>
      </w:r>
    </w:p>
    <w:p w14:paraId="5DA4E183" w14:textId="3843F876" w:rsidR="002747A5" w:rsidRDefault="009F6321" w:rsidP="009F6321">
      <w:pPr>
        <w:pStyle w:val="Rubrik2"/>
      </w:pPr>
      <w:bookmarkStart w:id="14" w:name="_Toc158812900"/>
      <w:r>
        <w:lastRenderedPageBreak/>
        <w:t>Taxebilaga 1</w:t>
      </w:r>
      <w:bookmarkEnd w:id="14"/>
    </w:p>
    <w:p w14:paraId="76CB9A9D" w14:textId="340BB77A" w:rsidR="00AE46CF" w:rsidRDefault="008805D6" w:rsidP="008805D6">
      <w:pPr>
        <w:pStyle w:val="Rubrik2"/>
        <w:rPr>
          <w:lang w:bidi="sv-SE"/>
        </w:rPr>
      </w:pPr>
      <w:bookmarkStart w:id="15" w:name="_Toc158812901"/>
      <w:r w:rsidRPr="0021406B">
        <w:rPr>
          <w:lang w:bidi="sv-SE"/>
        </w:rPr>
        <w:t>A</w:t>
      </w:r>
      <w:r w:rsidR="009D0584">
        <w:rPr>
          <w:lang w:bidi="sv-SE"/>
        </w:rPr>
        <w:t>vgifter för miljöfarlig verksamhet och hälsoskydd</w:t>
      </w:r>
      <w:bookmarkEnd w:id="15"/>
    </w:p>
    <w:p w14:paraId="737869F9" w14:textId="30759642" w:rsidR="008805D6" w:rsidRDefault="008805D6" w:rsidP="008805D6">
      <w:pPr>
        <w:pStyle w:val="Rubrik3"/>
        <w:rPr>
          <w:lang w:bidi="sv-SE"/>
        </w:rPr>
      </w:pPr>
      <w:bookmarkStart w:id="16" w:name="_Toc158812902"/>
      <w:r>
        <w:rPr>
          <w:lang w:bidi="sv-SE"/>
        </w:rPr>
        <w:t>Ansökan</w:t>
      </w:r>
      <w:bookmarkEnd w:id="16"/>
    </w:p>
    <w:tbl>
      <w:tblPr>
        <w:tblStyle w:val="Rutntstabell1ljus"/>
        <w:tblW w:w="0" w:type="auto"/>
        <w:tblLook w:val="04A0" w:firstRow="1" w:lastRow="0" w:firstColumn="1" w:lastColumn="0" w:noHBand="0" w:noVBand="1"/>
      </w:tblPr>
      <w:tblGrid>
        <w:gridCol w:w="4673"/>
        <w:gridCol w:w="2693"/>
        <w:gridCol w:w="1696"/>
      </w:tblGrid>
      <w:tr w:rsidR="008805D6" w14:paraId="29570E9B" w14:textId="77777777" w:rsidTr="00A3691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0B39DCB0" w14:textId="2708E558" w:rsidR="008805D6" w:rsidRDefault="008805D6" w:rsidP="008805D6">
            <w:pPr>
              <w:rPr>
                <w:lang w:bidi="sv-SE"/>
              </w:rPr>
            </w:pPr>
            <w:r>
              <w:rPr>
                <w:lang w:bidi="sv-SE"/>
              </w:rPr>
              <w:t>Beskrivning</w:t>
            </w:r>
          </w:p>
        </w:tc>
        <w:tc>
          <w:tcPr>
            <w:tcW w:w="2693" w:type="dxa"/>
          </w:tcPr>
          <w:p w14:paraId="45D4069B" w14:textId="0AE5ABA3" w:rsidR="008805D6" w:rsidRDefault="008805D6" w:rsidP="008805D6">
            <w:pPr>
              <w:cnfStyle w:val="100000000000" w:firstRow="1" w:lastRow="0" w:firstColumn="0" w:lastColumn="0" w:oddVBand="0" w:evenVBand="0" w:oddHBand="0" w:evenHBand="0" w:firstRowFirstColumn="0" w:firstRowLastColumn="0" w:lastRowFirstColumn="0" w:lastRowLastColumn="0"/>
              <w:rPr>
                <w:lang w:bidi="sv-SE"/>
              </w:rPr>
            </w:pPr>
            <w:r>
              <w:rPr>
                <w:lang w:bidi="sv-SE"/>
              </w:rPr>
              <w:t>Lagrum</w:t>
            </w:r>
          </w:p>
        </w:tc>
        <w:tc>
          <w:tcPr>
            <w:tcW w:w="1696" w:type="dxa"/>
          </w:tcPr>
          <w:p w14:paraId="720E4AC3" w14:textId="01189980" w:rsidR="008805D6" w:rsidRDefault="008805D6" w:rsidP="008805D6">
            <w:pPr>
              <w:cnfStyle w:val="100000000000" w:firstRow="1" w:lastRow="0" w:firstColumn="0" w:lastColumn="0" w:oddVBand="0" w:evenVBand="0" w:oddHBand="0" w:evenHBand="0" w:firstRowFirstColumn="0" w:firstRowLastColumn="0" w:lastRowFirstColumn="0" w:lastRowLastColumn="0"/>
              <w:rPr>
                <w:lang w:bidi="sv-SE"/>
              </w:rPr>
            </w:pPr>
            <w:r>
              <w:rPr>
                <w:lang w:bidi="sv-SE"/>
              </w:rPr>
              <w:t>Avgift (timmar)</w:t>
            </w:r>
          </w:p>
        </w:tc>
      </w:tr>
      <w:tr w:rsidR="008805D6" w:rsidRPr="002B2D96" w14:paraId="123378B5"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0FC9B590" w14:textId="0B5885CB" w:rsidR="008805D6" w:rsidRPr="002B2D96" w:rsidRDefault="008805D6" w:rsidP="008805D6">
            <w:pPr>
              <w:rPr>
                <w:b w:val="0"/>
                <w:bCs w:val="0"/>
                <w:lang w:bidi="sv-SE"/>
              </w:rPr>
            </w:pPr>
            <w:r w:rsidRPr="002B2D96">
              <w:rPr>
                <w:b w:val="0"/>
                <w:bCs w:val="0"/>
                <w:lang w:bidi="sv-SE"/>
              </w:rPr>
              <w:t xml:space="preserve">Prövning av ansökan om inrättande av avloppsanordning som en eller flera vattentoaletter ska anslutas till för </w:t>
            </w:r>
            <w:proofErr w:type="gramStart"/>
            <w:r w:rsidRPr="002B2D96">
              <w:rPr>
                <w:b w:val="0"/>
                <w:bCs w:val="0"/>
                <w:lang w:bidi="sv-SE"/>
              </w:rPr>
              <w:t>1-10</w:t>
            </w:r>
            <w:proofErr w:type="gramEnd"/>
            <w:r w:rsidRPr="002B2D96">
              <w:rPr>
                <w:b w:val="0"/>
                <w:bCs w:val="0"/>
                <w:lang w:bidi="sv-SE"/>
              </w:rPr>
              <w:t xml:space="preserve"> personekvivalenter</w:t>
            </w:r>
          </w:p>
          <w:p w14:paraId="0BD81C37" w14:textId="3D812D40" w:rsidR="008805D6" w:rsidRPr="002B2D96" w:rsidRDefault="008805D6" w:rsidP="008805D6">
            <w:pPr>
              <w:rPr>
                <w:b w:val="0"/>
                <w:bCs w:val="0"/>
                <w:lang w:bidi="sv-SE"/>
              </w:rPr>
            </w:pPr>
          </w:p>
        </w:tc>
        <w:tc>
          <w:tcPr>
            <w:tcW w:w="2693" w:type="dxa"/>
          </w:tcPr>
          <w:p w14:paraId="553E73F4"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57F34CE7"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7CBF1D87" w14:textId="2BDA1E06"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4ADCC30C" w14:textId="3D2662F9"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8T</w:t>
            </w:r>
          </w:p>
        </w:tc>
      </w:tr>
      <w:tr w:rsidR="008805D6" w:rsidRPr="002B2D96" w14:paraId="2DEA9032"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6905DBBC" w14:textId="3D42CC6B" w:rsidR="008805D6" w:rsidRPr="002B2D96" w:rsidRDefault="008805D6" w:rsidP="008805D6">
            <w:pPr>
              <w:rPr>
                <w:b w:val="0"/>
                <w:bCs w:val="0"/>
                <w:lang w:bidi="sv-SE"/>
              </w:rPr>
            </w:pPr>
            <w:r w:rsidRPr="002B2D96">
              <w:rPr>
                <w:b w:val="0"/>
                <w:bCs w:val="0"/>
                <w:lang w:bidi="sv-SE"/>
              </w:rPr>
              <w:t xml:space="preserve">Prövning av ansökan om inrättande av avloppsanordning som en eller flera vattentoaletter ska anslutas till för </w:t>
            </w:r>
            <w:proofErr w:type="gramStart"/>
            <w:r w:rsidRPr="002B2D96">
              <w:rPr>
                <w:b w:val="0"/>
                <w:bCs w:val="0"/>
                <w:lang w:bidi="sv-SE"/>
              </w:rPr>
              <w:t>11-25</w:t>
            </w:r>
            <w:proofErr w:type="gramEnd"/>
            <w:r w:rsidRPr="002B2D96">
              <w:rPr>
                <w:b w:val="0"/>
                <w:bCs w:val="0"/>
                <w:lang w:bidi="sv-SE"/>
              </w:rPr>
              <w:t xml:space="preserve"> personekvivalenter</w:t>
            </w:r>
          </w:p>
          <w:p w14:paraId="5BAA66F5" w14:textId="77777777" w:rsidR="008805D6" w:rsidRPr="002B2D96" w:rsidRDefault="008805D6" w:rsidP="008805D6">
            <w:pPr>
              <w:rPr>
                <w:b w:val="0"/>
                <w:bCs w:val="0"/>
                <w:lang w:bidi="sv-SE"/>
              </w:rPr>
            </w:pPr>
          </w:p>
        </w:tc>
        <w:tc>
          <w:tcPr>
            <w:tcW w:w="2693" w:type="dxa"/>
          </w:tcPr>
          <w:p w14:paraId="485BDC02"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07141A96"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333CAF7A" w14:textId="294CA883"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3A24B96E" w14:textId="5BC9D7A8"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12T</w:t>
            </w:r>
          </w:p>
        </w:tc>
      </w:tr>
      <w:tr w:rsidR="008805D6" w:rsidRPr="002B2D96" w14:paraId="5004ADA1"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1AAAA2D6" w14:textId="5BC01911" w:rsidR="008805D6" w:rsidRPr="002B2D96" w:rsidRDefault="008805D6" w:rsidP="008805D6">
            <w:pPr>
              <w:rPr>
                <w:lang w:bidi="sv-SE"/>
              </w:rPr>
            </w:pPr>
            <w:r w:rsidRPr="002B2D96">
              <w:rPr>
                <w:b w:val="0"/>
                <w:bCs w:val="0"/>
                <w:lang w:bidi="sv-SE"/>
              </w:rPr>
              <w:t>Prövning av ansökan om inrättande av avloppsanordning som en eller flera vattentoaletter ska anslutas till</w:t>
            </w:r>
            <w:r w:rsidRPr="002B2D96">
              <w:rPr>
                <w:lang w:bidi="sv-SE"/>
              </w:rPr>
              <w:t xml:space="preserve"> f</w:t>
            </w:r>
            <w:r w:rsidRPr="002B2D96">
              <w:rPr>
                <w:b w:val="0"/>
                <w:bCs w:val="0"/>
                <w:lang w:bidi="sv-SE"/>
              </w:rPr>
              <w:t xml:space="preserve">ör </w:t>
            </w:r>
            <w:proofErr w:type="gramStart"/>
            <w:r w:rsidRPr="002B2D96">
              <w:rPr>
                <w:b w:val="0"/>
                <w:bCs w:val="0"/>
                <w:lang w:bidi="sv-SE"/>
              </w:rPr>
              <w:t>26-200</w:t>
            </w:r>
            <w:proofErr w:type="gramEnd"/>
            <w:r w:rsidRPr="002B2D96">
              <w:rPr>
                <w:b w:val="0"/>
                <w:bCs w:val="0"/>
                <w:lang w:bidi="sv-SE"/>
              </w:rPr>
              <w:t xml:space="preserve"> personekvivalenter</w:t>
            </w:r>
          </w:p>
        </w:tc>
        <w:tc>
          <w:tcPr>
            <w:tcW w:w="2693" w:type="dxa"/>
          </w:tcPr>
          <w:p w14:paraId="7CE97005"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227B6621"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1F35A8F6" w14:textId="7309D2A2"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689FA833" w14:textId="5B8DD952"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8805D6" w:rsidRPr="002B2D96" w14:paraId="220EA8CC"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5E85D20D" w14:textId="2436B716" w:rsidR="008805D6" w:rsidRPr="002B2D96" w:rsidRDefault="00D31545" w:rsidP="008805D6">
            <w:pPr>
              <w:rPr>
                <w:b w:val="0"/>
                <w:bCs w:val="0"/>
                <w:lang w:bidi="sv-SE"/>
              </w:rPr>
            </w:pPr>
            <w:r w:rsidRPr="002B2D96">
              <w:rPr>
                <w:b w:val="0"/>
                <w:bCs w:val="0"/>
                <w:lang w:bidi="sv-SE"/>
              </w:rPr>
              <w:t xml:space="preserve">Ansökan om tillstånd till inrättande av </w:t>
            </w:r>
            <w:proofErr w:type="spellStart"/>
            <w:r w:rsidRPr="002B2D96">
              <w:rPr>
                <w:b w:val="0"/>
                <w:bCs w:val="0"/>
                <w:lang w:bidi="sv-SE"/>
              </w:rPr>
              <w:t>ytjordvärme</w:t>
            </w:r>
            <w:proofErr w:type="spellEnd"/>
            <w:r w:rsidRPr="002B2D96">
              <w:rPr>
                <w:b w:val="0"/>
                <w:bCs w:val="0"/>
                <w:lang w:bidi="sv-SE"/>
              </w:rPr>
              <w:t xml:space="preserve"> för utvinning av värme ur mark, enligt vad kommunen har föreskrivit för att skydda människors hälsa eller miljön och som inte omfattas av fast avgift enligt taxebilaga 2</w:t>
            </w:r>
          </w:p>
        </w:tc>
        <w:tc>
          <w:tcPr>
            <w:tcW w:w="2693" w:type="dxa"/>
          </w:tcPr>
          <w:p w14:paraId="63701A69"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5EB21518" w14:textId="77777777"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ED83163" w14:textId="70E02996" w:rsidR="008805D6" w:rsidRPr="002B2D96" w:rsidRDefault="008805D6"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56EB75AF" w14:textId="6C39CFD1" w:rsidR="008805D6" w:rsidRPr="002B2D96" w:rsidRDefault="00D31545"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3T</w:t>
            </w:r>
          </w:p>
        </w:tc>
      </w:tr>
      <w:tr w:rsidR="008805D6" w:rsidRPr="002B2D96" w14:paraId="0916F39B"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276E5501" w14:textId="09B262E3" w:rsidR="008805D6" w:rsidRPr="002B2D96" w:rsidRDefault="00D31545" w:rsidP="008805D6">
            <w:pPr>
              <w:rPr>
                <w:b w:val="0"/>
                <w:bCs w:val="0"/>
                <w:lang w:bidi="sv-SE"/>
              </w:rPr>
            </w:pPr>
            <w:r w:rsidRPr="002B2D96">
              <w:rPr>
                <w:b w:val="0"/>
                <w:bCs w:val="0"/>
                <w:lang w:bidi="sv-SE"/>
              </w:rPr>
              <w:t>Ansökan om tillstånd till inrättande av ytvattenvärme för utvinning av värme ur vatten, enligt vad kommunen har föreskrivit för att skydda människors hälsa eller miljön och som inte omfattas av fast avgift enligt taxebilaga 2</w:t>
            </w:r>
          </w:p>
        </w:tc>
        <w:tc>
          <w:tcPr>
            <w:tcW w:w="2693" w:type="dxa"/>
          </w:tcPr>
          <w:p w14:paraId="1CF2EEA2"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2EB96D08"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EBFD85C" w14:textId="1A989DE1" w:rsidR="008805D6"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30DC28D3" w14:textId="13AC4452" w:rsidR="008805D6" w:rsidRPr="002B2D96" w:rsidRDefault="00D31545"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4T</w:t>
            </w:r>
          </w:p>
        </w:tc>
      </w:tr>
      <w:tr w:rsidR="00D31545" w:rsidRPr="002B2D96" w14:paraId="35C6AB30"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114C7B91" w14:textId="6F04565F" w:rsidR="00D31545" w:rsidRPr="002B2D96" w:rsidRDefault="0007529C" w:rsidP="008805D6">
            <w:pPr>
              <w:rPr>
                <w:lang w:bidi="sv-SE"/>
              </w:rPr>
            </w:pPr>
            <w:r w:rsidRPr="002B2D96">
              <w:rPr>
                <w:b w:val="0"/>
                <w:bCs w:val="0"/>
                <w:lang w:bidi="sv-SE"/>
              </w:rPr>
              <w:t>Ansökan om tillstånd till inrättande av grundvattenvärme för utvinning av värme ur vatten, enligt vad kommunen har föreskrivit för att skydda människors hälsa eller miljön och som inte omfattas av fast avgift enligt taxebilaga 2</w:t>
            </w:r>
          </w:p>
        </w:tc>
        <w:tc>
          <w:tcPr>
            <w:tcW w:w="2693" w:type="dxa"/>
          </w:tcPr>
          <w:p w14:paraId="50ADCA26"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3630E8C6"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3E2D22D9" w14:textId="0D5ECD06"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649EA902" w14:textId="18E941B5"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D31545" w:rsidRPr="002B2D96" w14:paraId="284DB431"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07CB06A8" w14:textId="2E9D6161" w:rsidR="00D31545" w:rsidRPr="002B2D96" w:rsidRDefault="0007529C" w:rsidP="008805D6">
            <w:pPr>
              <w:rPr>
                <w:b w:val="0"/>
                <w:bCs w:val="0"/>
                <w:lang w:bidi="sv-SE"/>
              </w:rPr>
            </w:pPr>
            <w:r w:rsidRPr="002B2D96">
              <w:rPr>
                <w:b w:val="0"/>
                <w:bCs w:val="0"/>
                <w:lang w:bidi="sv-SE"/>
              </w:rPr>
              <w:t>Ansökan om tillstånd till inrättande av energibrunn &lt;20kW för utvinning av värme ur mark, ytvatten, eller grundvatten enligt vad kommunen har föreskrivit för att skydda människors hälsa eller miljön och som inte omfattas av fast avgift enligt taxebilaga 2</w:t>
            </w:r>
          </w:p>
        </w:tc>
        <w:tc>
          <w:tcPr>
            <w:tcW w:w="2693" w:type="dxa"/>
          </w:tcPr>
          <w:p w14:paraId="08EC1189"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63696AA4"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12CB2237" w14:textId="5E2D066B"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5EC60E3" w14:textId="2E27EDD6"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3T</w:t>
            </w:r>
          </w:p>
        </w:tc>
      </w:tr>
      <w:tr w:rsidR="00D31545" w:rsidRPr="002B2D96" w14:paraId="623108B7"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32999CFA" w14:textId="0BDBB7F7" w:rsidR="00D31545" w:rsidRPr="002B2D96" w:rsidRDefault="0007529C" w:rsidP="008805D6">
            <w:pPr>
              <w:rPr>
                <w:b w:val="0"/>
                <w:bCs w:val="0"/>
                <w:lang w:bidi="sv-SE"/>
              </w:rPr>
            </w:pPr>
            <w:r w:rsidRPr="002B2D96">
              <w:rPr>
                <w:b w:val="0"/>
                <w:bCs w:val="0"/>
                <w:lang w:bidi="sv-SE"/>
              </w:rPr>
              <w:t>Ansökan om tillstånd till inrättande av energibrunn 21-100kW för utvinning av värme ur mark, ytvatten, eller grundvatten enligt vad kommunen har föreskrivit för att skydda människors hälsa eller miljön och som inte omfattas av fast avgift enligt taxebilaga 2</w:t>
            </w:r>
          </w:p>
        </w:tc>
        <w:tc>
          <w:tcPr>
            <w:tcW w:w="2693" w:type="dxa"/>
          </w:tcPr>
          <w:p w14:paraId="005C25D8"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6A248351"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A27F039" w14:textId="15CEAEF2"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79378688" w14:textId="6BE34D50"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D31545" w:rsidRPr="002B2D96" w14:paraId="5AAC50BE"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0AA8BB51" w14:textId="4C0AC552" w:rsidR="00D31545" w:rsidRPr="002B2D96" w:rsidRDefault="0007529C" w:rsidP="008805D6">
            <w:pPr>
              <w:rPr>
                <w:b w:val="0"/>
                <w:bCs w:val="0"/>
                <w:lang w:bidi="sv-SE"/>
              </w:rPr>
            </w:pPr>
            <w:r w:rsidRPr="002B2D96">
              <w:rPr>
                <w:b w:val="0"/>
                <w:bCs w:val="0"/>
                <w:lang w:bidi="sv-SE"/>
              </w:rPr>
              <w:lastRenderedPageBreak/>
              <w:t>Ansökan om tillstånd till inrättande av energibrunn 101kW-10MW för utvinning av värme ur mark, ytvatten, eller grundvatten enligt vad kommunen har föreskrivit för att skydda människors hälsa eller miljön och som inte omfattas av fast avgift enligt taxebilaga 2</w:t>
            </w:r>
          </w:p>
        </w:tc>
        <w:tc>
          <w:tcPr>
            <w:tcW w:w="2693" w:type="dxa"/>
          </w:tcPr>
          <w:p w14:paraId="351A26B9"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17 § förordningen</w:t>
            </w:r>
          </w:p>
          <w:p w14:paraId="474C5283" w14:textId="77777777"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0626C469" w14:textId="5606341F" w:rsidR="00D31545" w:rsidRPr="002B2D96" w:rsidRDefault="00D31545" w:rsidP="00D31545">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8499A2C" w14:textId="1D12AE2E" w:rsidR="00D31545" w:rsidRPr="002B2D96" w:rsidRDefault="0007529C"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7T</w:t>
            </w:r>
          </w:p>
        </w:tc>
      </w:tr>
      <w:tr w:rsidR="0007529C" w:rsidRPr="002B2D96" w14:paraId="62A7E376"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3F85A2DC" w14:textId="020C667C" w:rsidR="0007529C" w:rsidRPr="002B2D96" w:rsidRDefault="0007529C" w:rsidP="008805D6">
            <w:pPr>
              <w:rPr>
                <w:b w:val="0"/>
                <w:bCs w:val="0"/>
                <w:lang w:bidi="sv-SE"/>
              </w:rPr>
            </w:pPr>
            <w:r w:rsidRPr="002B2D96">
              <w:rPr>
                <w:b w:val="0"/>
                <w:bCs w:val="0"/>
                <w:lang w:bidi="sv-SE"/>
              </w:rPr>
              <w:t>Ansökan om tillstånd till hållande av vissa djur inom område med detaljplan eller områdesbestämmelser enligt vad kommunen har föreskrivit för att förhindra olägenheter för människors hälsa.</w:t>
            </w:r>
          </w:p>
        </w:tc>
        <w:tc>
          <w:tcPr>
            <w:tcW w:w="2693" w:type="dxa"/>
          </w:tcPr>
          <w:p w14:paraId="351079C7" w14:textId="7777777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39 § förordningen</w:t>
            </w:r>
          </w:p>
          <w:p w14:paraId="541C95AB" w14:textId="7777777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04C5AD7D" w14:textId="67A69ACF"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2E9D468A" w14:textId="2C11C6BF" w:rsidR="0007529C" w:rsidRPr="002B2D96" w:rsidRDefault="00893467"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07529C" w:rsidRPr="002B2D96" w14:paraId="380239B2"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6DDB81D7" w14:textId="1018AC37" w:rsidR="0007529C" w:rsidRPr="002B2D96" w:rsidRDefault="0007529C" w:rsidP="008805D6">
            <w:pPr>
              <w:rPr>
                <w:b w:val="0"/>
                <w:bCs w:val="0"/>
                <w:lang w:bidi="sv-SE"/>
              </w:rPr>
            </w:pPr>
            <w:r w:rsidRPr="002B2D96">
              <w:rPr>
                <w:b w:val="0"/>
                <w:bCs w:val="0"/>
                <w:lang w:bidi="sv-SE"/>
              </w:rPr>
              <w:t>Ansökan om tillstånd till spridning av naturlig gödsel, slam och annan orenlighet inom område med detaljplan eller intill sådant område enligt vad kommunen har föreskrivit för att förhindra olägenheter för människors hälsa, per spridningstillfälle.</w:t>
            </w:r>
          </w:p>
        </w:tc>
        <w:tc>
          <w:tcPr>
            <w:tcW w:w="2693" w:type="dxa"/>
          </w:tcPr>
          <w:p w14:paraId="392F112D" w14:textId="7777777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och 42 §§ förordningen</w:t>
            </w:r>
          </w:p>
          <w:p w14:paraId="1910FAA3" w14:textId="5DB2CD47" w:rsidR="0007529C" w:rsidRPr="002B2D96" w:rsidRDefault="0007529C" w:rsidP="0007529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3B6BF77D" w14:textId="4299400C" w:rsidR="0007529C" w:rsidRPr="002B2D96" w:rsidRDefault="00893467"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07529C" w:rsidRPr="002B2D96" w14:paraId="61F66DD4" w14:textId="77777777" w:rsidTr="00A36916">
        <w:trPr>
          <w:cantSplit/>
        </w:trPr>
        <w:tc>
          <w:tcPr>
            <w:cnfStyle w:val="001000000000" w:firstRow="0" w:lastRow="0" w:firstColumn="1" w:lastColumn="0" w:oddVBand="0" w:evenVBand="0" w:oddHBand="0" w:evenHBand="0" w:firstRowFirstColumn="0" w:firstRowLastColumn="0" w:lastRowFirstColumn="0" w:lastRowLastColumn="0"/>
            <w:tcW w:w="4673" w:type="dxa"/>
          </w:tcPr>
          <w:p w14:paraId="73D5E243" w14:textId="588E4D6A" w:rsidR="0007529C" w:rsidRPr="002B2D96" w:rsidRDefault="00893467" w:rsidP="008805D6">
            <w:pPr>
              <w:rPr>
                <w:b w:val="0"/>
                <w:bCs w:val="0"/>
                <w:lang w:bidi="sv-SE"/>
              </w:rPr>
            </w:pPr>
            <w:r w:rsidRPr="002B2D96">
              <w:rPr>
                <w:b w:val="0"/>
                <w:bCs w:val="0"/>
                <w:lang w:bidi="sv-SE"/>
              </w:rPr>
              <w:t>Ansökan om tillstånd eller dispens i andra frågor enligt vad kommunen har föreskrivit för att förhindra olägenheter för människors hälsa.</w:t>
            </w:r>
          </w:p>
        </w:tc>
        <w:tc>
          <w:tcPr>
            <w:tcW w:w="2693" w:type="dxa"/>
          </w:tcPr>
          <w:p w14:paraId="0C075A57" w14:textId="77777777" w:rsidR="00893467" w:rsidRPr="002B2D96" w:rsidRDefault="00893467" w:rsidP="00893467">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 förordningen</w:t>
            </w:r>
          </w:p>
          <w:p w14:paraId="6F5623F1" w14:textId="11217D9F" w:rsidR="0007529C" w:rsidRPr="002B2D96" w:rsidRDefault="00893467" w:rsidP="00893467">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56ADBB47" w14:textId="42E4680D" w:rsidR="0007529C" w:rsidRPr="002B2D96" w:rsidRDefault="00893467" w:rsidP="008805D6">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1637AD80" w14:textId="33554BFB" w:rsidR="008805D6" w:rsidRPr="002B2D96" w:rsidRDefault="008231E4" w:rsidP="008231E4">
      <w:pPr>
        <w:pStyle w:val="Rubrik3"/>
        <w:rPr>
          <w:lang w:bidi="sv-SE"/>
        </w:rPr>
      </w:pPr>
      <w:bookmarkStart w:id="17" w:name="_Toc158812903"/>
      <w:r w:rsidRPr="002B2D96">
        <w:rPr>
          <w:lang w:bidi="sv-SE"/>
        </w:rPr>
        <w:t>Anmälan</w:t>
      </w:r>
      <w:bookmarkEnd w:id="17"/>
    </w:p>
    <w:tbl>
      <w:tblPr>
        <w:tblStyle w:val="Rutntstabell1ljus"/>
        <w:tblW w:w="0" w:type="auto"/>
        <w:tblLook w:val="04A0" w:firstRow="1" w:lastRow="0" w:firstColumn="1" w:lastColumn="0" w:noHBand="0" w:noVBand="1"/>
      </w:tblPr>
      <w:tblGrid>
        <w:gridCol w:w="4673"/>
        <w:gridCol w:w="2693"/>
        <w:gridCol w:w="1696"/>
      </w:tblGrid>
      <w:tr w:rsidR="00A36916" w:rsidRPr="002B2D96" w14:paraId="2FBCE9EC" w14:textId="77777777" w:rsidTr="0062711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17FA188F" w14:textId="3D12848C" w:rsidR="00A36916" w:rsidRPr="002B2D96" w:rsidRDefault="00A36916" w:rsidP="008231E4">
            <w:pPr>
              <w:rPr>
                <w:lang w:bidi="sv-SE"/>
              </w:rPr>
            </w:pPr>
            <w:r w:rsidRPr="002B2D96">
              <w:rPr>
                <w:lang w:bidi="sv-SE"/>
              </w:rPr>
              <w:t>Beskrivning</w:t>
            </w:r>
          </w:p>
        </w:tc>
        <w:tc>
          <w:tcPr>
            <w:tcW w:w="2693" w:type="dxa"/>
          </w:tcPr>
          <w:p w14:paraId="708CD719" w14:textId="5721C014" w:rsidR="00A36916" w:rsidRPr="002B2D96" w:rsidRDefault="00A36916" w:rsidP="008231E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Lagrum</w:t>
            </w:r>
          </w:p>
        </w:tc>
        <w:tc>
          <w:tcPr>
            <w:tcW w:w="1696" w:type="dxa"/>
          </w:tcPr>
          <w:p w14:paraId="6624E047" w14:textId="092C4366" w:rsidR="00A36916" w:rsidRPr="002B2D96" w:rsidRDefault="00A36916" w:rsidP="008231E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Avgift</w:t>
            </w:r>
          </w:p>
        </w:tc>
      </w:tr>
      <w:tr w:rsidR="00A36916" w:rsidRPr="002B2D96" w14:paraId="0AFE466C"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7D66CC4F" w14:textId="32D5952D" w:rsidR="00A36916" w:rsidRPr="002B2D96" w:rsidRDefault="007277A9" w:rsidP="008231E4">
            <w:pPr>
              <w:rPr>
                <w:b w:val="0"/>
                <w:bCs w:val="0"/>
                <w:lang w:bidi="sv-SE"/>
              </w:rPr>
            </w:pPr>
            <w:r w:rsidRPr="002B2D96">
              <w:rPr>
                <w:b w:val="0"/>
                <w:bCs w:val="0"/>
                <w:lang w:bidi="sv-SE"/>
              </w:rPr>
              <w:t>Anmälan om miljöfarlig verksamhet.</w:t>
            </w:r>
          </w:p>
        </w:tc>
        <w:tc>
          <w:tcPr>
            <w:tcW w:w="2693" w:type="dxa"/>
          </w:tcPr>
          <w:p w14:paraId="6BB90123" w14:textId="41C9592F"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6 § miljöbalken, 1 kap 10 § </w:t>
            </w:r>
            <w:proofErr w:type="gramStart"/>
            <w:r w:rsidRPr="002B2D96">
              <w:rPr>
                <w:lang w:bidi="sv-SE"/>
              </w:rPr>
              <w:t>miljöprövnings- förordningen</w:t>
            </w:r>
            <w:proofErr w:type="gramEnd"/>
            <w:r w:rsidRPr="002B2D96">
              <w:rPr>
                <w:lang w:bidi="sv-SE"/>
              </w:rPr>
              <w:t xml:space="preserve"> (2013:251)</w:t>
            </w:r>
          </w:p>
        </w:tc>
        <w:tc>
          <w:tcPr>
            <w:tcW w:w="1696" w:type="dxa"/>
          </w:tcPr>
          <w:p w14:paraId="336D8118" w14:textId="158A7443"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64AF286D"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57E04266" w14:textId="6489AB3F" w:rsidR="00A36916" w:rsidRPr="002B2D96" w:rsidRDefault="007277A9" w:rsidP="008231E4">
            <w:pPr>
              <w:rPr>
                <w:b w:val="0"/>
                <w:bCs w:val="0"/>
                <w:lang w:bidi="sv-SE"/>
              </w:rPr>
            </w:pPr>
            <w:r w:rsidRPr="002B2D96">
              <w:rPr>
                <w:b w:val="0"/>
                <w:bCs w:val="0"/>
                <w:lang w:bidi="sv-SE"/>
              </w:rPr>
              <w:t>Anmälan om ändring av miljöfarlig verksamhet.</w:t>
            </w:r>
          </w:p>
        </w:tc>
        <w:tc>
          <w:tcPr>
            <w:tcW w:w="2693" w:type="dxa"/>
          </w:tcPr>
          <w:p w14:paraId="3182CD84" w14:textId="77777777" w:rsidR="007277A9"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 11 § miljöprövnings-</w:t>
            </w:r>
          </w:p>
          <w:p w14:paraId="5160207D" w14:textId="021308F7" w:rsidR="00A36916"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förordningen (2013:251)</w:t>
            </w:r>
          </w:p>
        </w:tc>
        <w:tc>
          <w:tcPr>
            <w:tcW w:w="1696" w:type="dxa"/>
          </w:tcPr>
          <w:p w14:paraId="6FCB48A7" w14:textId="3E20FD77"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4BD9423A"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2EAEBDE2" w14:textId="6AEAB1D0" w:rsidR="00A36916" w:rsidRPr="002B2D96" w:rsidRDefault="007277A9" w:rsidP="008231E4">
            <w:pPr>
              <w:rPr>
                <w:b w:val="0"/>
                <w:bCs w:val="0"/>
                <w:lang w:bidi="sv-SE"/>
              </w:rPr>
            </w:pPr>
            <w:r w:rsidRPr="002B2D96">
              <w:rPr>
                <w:b w:val="0"/>
                <w:bCs w:val="0"/>
                <w:lang w:bidi="sv-SE"/>
              </w:rPr>
              <w:t>Anmälan om inrättande av en avloppsanordning utan vattentoalett.</w:t>
            </w:r>
          </w:p>
        </w:tc>
        <w:tc>
          <w:tcPr>
            <w:tcW w:w="2693" w:type="dxa"/>
          </w:tcPr>
          <w:p w14:paraId="0221E063" w14:textId="77777777" w:rsidR="007277A9"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68A9DCA0" w14:textId="77777777" w:rsidR="007277A9"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00B74A3E" w14:textId="5781DBD7" w:rsidR="00A36916" w:rsidRPr="002B2D96" w:rsidRDefault="007277A9" w:rsidP="007277A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2A7D669" w14:textId="4EDA87CC" w:rsidR="00A36916" w:rsidRPr="002B2D96" w:rsidRDefault="007277A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698A2D0C"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8CE865E" w14:textId="65674482" w:rsidR="00A36916" w:rsidRPr="002B2D96" w:rsidRDefault="000F2849" w:rsidP="008231E4">
            <w:pPr>
              <w:rPr>
                <w:b w:val="0"/>
                <w:bCs w:val="0"/>
                <w:lang w:bidi="sv-SE"/>
              </w:rPr>
            </w:pPr>
            <w:r w:rsidRPr="002B2D96">
              <w:rPr>
                <w:b w:val="0"/>
                <w:bCs w:val="0"/>
                <w:lang w:bidi="sv-SE"/>
              </w:rPr>
              <w:t>Anmälan om tillstånd till inrättande av annat slag av toalett än vattentoalett enligt vad kommunen har föreskrivit för att förhindra olägenheter för människors hälsa, och som inte omfattas av fast avgift enligt taxebilaga 2.</w:t>
            </w:r>
          </w:p>
        </w:tc>
        <w:tc>
          <w:tcPr>
            <w:tcW w:w="2693" w:type="dxa"/>
          </w:tcPr>
          <w:p w14:paraId="5605BDD5" w14:textId="345E6101"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 förordning om miljöfarlig verksamhet och hälsoskydd, 1 § lokala föreskrifter för att skydda människors hälsa och miljö i Skurups kommun</w:t>
            </w:r>
          </w:p>
        </w:tc>
        <w:tc>
          <w:tcPr>
            <w:tcW w:w="1696" w:type="dxa"/>
          </w:tcPr>
          <w:p w14:paraId="35506D9F" w14:textId="1ECF1E4E"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6T</w:t>
            </w:r>
          </w:p>
        </w:tc>
      </w:tr>
      <w:tr w:rsidR="00A36916" w:rsidRPr="002B2D96" w14:paraId="28A10799"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74EF1FB7" w14:textId="1293AC22" w:rsidR="00A36916" w:rsidRPr="002B2D96" w:rsidRDefault="000F2849" w:rsidP="008231E4">
            <w:pPr>
              <w:rPr>
                <w:b w:val="0"/>
                <w:bCs w:val="0"/>
                <w:lang w:bidi="sv-SE"/>
              </w:rPr>
            </w:pPr>
            <w:r w:rsidRPr="002B2D96">
              <w:rPr>
                <w:b w:val="0"/>
                <w:bCs w:val="0"/>
                <w:lang w:bidi="sv-SE"/>
              </w:rPr>
              <w:t>Anmälan om ändring av en avloppsanordning.</w:t>
            </w:r>
          </w:p>
        </w:tc>
        <w:tc>
          <w:tcPr>
            <w:tcW w:w="2693" w:type="dxa"/>
          </w:tcPr>
          <w:p w14:paraId="269942EB"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14 § förordningen</w:t>
            </w:r>
          </w:p>
          <w:p w14:paraId="60A8EF1C"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14A0A113" w14:textId="4BE9F8C9"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71501776" w14:textId="0D3F4515"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A36916" w:rsidRPr="002B2D96" w14:paraId="3DF7A29F"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44AD4AA1" w14:textId="70F4DD6D" w:rsidR="00A36916" w:rsidRPr="002B2D96" w:rsidRDefault="000F2849" w:rsidP="008231E4">
            <w:pPr>
              <w:rPr>
                <w:b w:val="0"/>
                <w:bCs w:val="0"/>
                <w:lang w:bidi="sv-SE"/>
              </w:rPr>
            </w:pPr>
            <w:r w:rsidRPr="002B2D96">
              <w:rPr>
                <w:b w:val="0"/>
                <w:bCs w:val="0"/>
                <w:lang w:bidi="sv-SE"/>
              </w:rPr>
              <w:t>Anmälan om anläggande av gödselstad eller annan upplagsplats för djurspillning inom ett område med detaljplan.</w:t>
            </w:r>
          </w:p>
        </w:tc>
        <w:tc>
          <w:tcPr>
            <w:tcW w:w="2693" w:type="dxa"/>
          </w:tcPr>
          <w:p w14:paraId="56B6CDA8"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37 och 42 §§ förordningen</w:t>
            </w:r>
          </w:p>
          <w:p w14:paraId="3DFC7E13"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714D85B" w14:textId="1A7D62CA"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05BCFB0C" w14:textId="2B6D4AA1"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A36916" w:rsidRPr="002B2D96" w14:paraId="7C390442"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0268E7E" w14:textId="4143C096" w:rsidR="00A36916" w:rsidRPr="002B2D96" w:rsidRDefault="000F2849" w:rsidP="008231E4">
            <w:pPr>
              <w:rPr>
                <w:b w:val="0"/>
                <w:bCs w:val="0"/>
                <w:lang w:bidi="sv-SE"/>
              </w:rPr>
            </w:pPr>
            <w:r w:rsidRPr="002B2D96">
              <w:rPr>
                <w:b w:val="0"/>
                <w:bCs w:val="0"/>
                <w:lang w:bidi="sv-SE"/>
              </w:rPr>
              <w:lastRenderedPageBreak/>
              <w:t>Anmälan om spridning av naturlig gödsel, slam och annan orenlighet inom område med detaljplan eller intill sådant område enligt vad kommunen har föreskrivit för att förhindra olägenheter för människors hälsa.</w:t>
            </w:r>
          </w:p>
        </w:tc>
        <w:tc>
          <w:tcPr>
            <w:tcW w:w="2693" w:type="dxa"/>
          </w:tcPr>
          <w:p w14:paraId="132171E8"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och 42 § § förordningen</w:t>
            </w:r>
          </w:p>
          <w:p w14:paraId="423564B8" w14:textId="051B87FC"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1565C4BB" w14:textId="65D822E9"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12CA6199"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1327CB6C" w14:textId="345B2E3A" w:rsidR="00A36916" w:rsidRPr="002B2D96" w:rsidRDefault="000F2849" w:rsidP="008231E4">
            <w:pPr>
              <w:rPr>
                <w:b w:val="0"/>
                <w:bCs w:val="0"/>
                <w:lang w:bidi="sv-SE"/>
              </w:rPr>
            </w:pPr>
            <w:r w:rsidRPr="002B2D96">
              <w:rPr>
                <w:b w:val="0"/>
                <w:bCs w:val="0"/>
                <w:lang w:bidi="sv-SE"/>
              </w:rPr>
              <w:t>Anmälan i andra frågor enligt vad kommunen har föreskrivit för att förhindra olägenheter för människors hälsa.</w:t>
            </w:r>
          </w:p>
        </w:tc>
        <w:tc>
          <w:tcPr>
            <w:tcW w:w="2693" w:type="dxa"/>
          </w:tcPr>
          <w:p w14:paraId="015A906B" w14:textId="77777777" w:rsidR="000F2849"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40 § förordningen</w:t>
            </w:r>
          </w:p>
          <w:p w14:paraId="78B3BC9B" w14:textId="0A631903" w:rsidR="00A36916" w:rsidRPr="002B2D96" w:rsidRDefault="000F2849" w:rsidP="000F2849">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 9 kap 12 § miljöbalken</w:t>
            </w:r>
          </w:p>
        </w:tc>
        <w:tc>
          <w:tcPr>
            <w:tcW w:w="1696" w:type="dxa"/>
          </w:tcPr>
          <w:p w14:paraId="2257865D" w14:textId="1EBC92CE" w:rsidR="00A36916" w:rsidRPr="002B2D96" w:rsidRDefault="000F2849"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22169D82"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150CE1B6" w14:textId="2E2B0FEB" w:rsidR="00A36916" w:rsidRPr="002B2D96" w:rsidRDefault="00534C6C" w:rsidP="00534C6C">
            <w:pPr>
              <w:rPr>
                <w:b w:val="0"/>
                <w:bCs w:val="0"/>
                <w:lang w:bidi="sv-SE"/>
              </w:rPr>
            </w:pPr>
            <w:r w:rsidRPr="002B2D96">
              <w:rPr>
                <w:b w:val="0"/>
                <w:bCs w:val="0"/>
                <w:lang w:bidi="sv-SE"/>
              </w:rPr>
              <w:t>Anmälan om att driva eller arrangera anmälningspliktig hälsoskyddsverksamhet där allmänheten yrkesmässigt erbjuds hygienisk behandling som innebär risk för blodsmitta</w:t>
            </w:r>
            <w:r w:rsidR="007B1F53" w:rsidRPr="002B2D96">
              <w:rPr>
                <w:b w:val="0"/>
                <w:bCs w:val="0"/>
                <w:lang w:bidi="sv-SE"/>
              </w:rPr>
              <w:t xml:space="preserve"> och som inte omfattas av fast avgift i denna taxa</w:t>
            </w:r>
            <w:r w:rsidRPr="002B2D96">
              <w:rPr>
                <w:b w:val="0"/>
                <w:bCs w:val="0"/>
                <w:lang w:bidi="sv-SE"/>
              </w:rPr>
              <w:t>. (Verksamhet som omfattas av lagen (2021:363) om estetiska kirurgiska ingrepp och estetiska injektionsbehandlingar är inte anmälningspliktig enligt denna förordning.</w:t>
            </w:r>
            <w:r w:rsidRPr="002B2D96">
              <w:rPr>
                <w:lang w:bidi="sv-SE"/>
              </w:rPr>
              <w:t xml:space="preserve"> </w:t>
            </w:r>
            <w:r w:rsidRPr="002B2D96">
              <w:rPr>
                <w:b w:val="0"/>
                <w:bCs w:val="0"/>
                <w:lang w:bidi="sv-SE"/>
              </w:rPr>
              <w:t>Förordning (2021:368))</w:t>
            </w:r>
          </w:p>
        </w:tc>
        <w:tc>
          <w:tcPr>
            <w:tcW w:w="2693" w:type="dxa"/>
          </w:tcPr>
          <w:p w14:paraId="1CAE3EA6"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63A6344E"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2A3BC787" w14:textId="7A31718B" w:rsidR="00A36916"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526259AA" w14:textId="0A33108E" w:rsidR="00A36916" w:rsidRPr="002B2D96" w:rsidRDefault="00534C6C"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36916" w:rsidRPr="002B2D96" w14:paraId="7A8C8A18"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754CFFFE" w14:textId="6F66E106" w:rsidR="00A36916" w:rsidRPr="002B2D96" w:rsidRDefault="00534C6C" w:rsidP="00534C6C">
            <w:pPr>
              <w:rPr>
                <w:b w:val="0"/>
                <w:bCs w:val="0"/>
                <w:lang w:bidi="sv-SE"/>
              </w:rPr>
            </w:pPr>
            <w:r w:rsidRPr="002B2D96">
              <w:rPr>
                <w:b w:val="0"/>
                <w:bCs w:val="0"/>
                <w:lang w:bidi="sv-SE"/>
              </w:rPr>
              <w:t>Anmälan om att driva eller arrangera anmälningspliktig hälsoskyddsverksamhet där allmänheten yrkesmässigt erbjuds hygienisk behandling som innebär risk för blodsmitta påtaglig hälsorisk</w:t>
            </w:r>
            <w:r w:rsidR="007B1F53" w:rsidRPr="002B2D96">
              <w:rPr>
                <w:b w:val="0"/>
                <w:bCs w:val="0"/>
                <w:lang w:bidi="sv-SE"/>
              </w:rPr>
              <w:t xml:space="preserve"> (nivå 1)</w:t>
            </w:r>
            <w:r w:rsidRPr="002B2D96">
              <w:rPr>
                <w:b w:val="0"/>
                <w:bCs w:val="0"/>
                <w:lang w:bidi="sv-SE"/>
              </w:rPr>
              <w:t>: tatuering, piercing, skönhetsbehandling som innebär injektioner. (Verksamhet som omfattas av lagen (2021:363) om estetiska kirurgiska ingrepp och estetiska injektionsbehandlingar är inte anmälningspliktig enligt denna förordning.</w:t>
            </w:r>
            <w:r w:rsidRPr="002B2D96">
              <w:rPr>
                <w:lang w:bidi="sv-SE"/>
              </w:rPr>
              <w:t xml:space="preserve"> </w:t>
            </w:r>
            <w:r w:rsidRPr="002B2D96">
              <w:rPr>
                <w:b w:val="0"/>
                <w:bCs w:val="0"/>
                <w:lang w:bidi="sv-SE"/>
              </w:rPr>
              <w:t>Förordning (2021:368))</w:t>
            </w:r>
          </w:p>
        </w:tc>
        <w:tc>
          <w:tcPr>
            <w:tcW w:w="2693" w:type="dxa"/>
          </w:tcPr>
          <w:p w14:paraId="3D02ACFE"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2AB37134"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2605B893" w14:textId="410AA511" w:rsidR="00A36916"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44869846" w14:textId="27C76885" w:rsidR="00A36916" w:rsidRPr="002B2D96" w:rsidRDefault="00534C6C"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7T</w:t>
            </w:r>
          </w:p>
        </w:tc>
      </w:tr>
      <w:tr w:rsidR="00A36916" w:rsidRPr="002B2D96" w14:paraId="0AFBB7A7"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2C94654" w14:textId="26F3EBB9" w:rsidR="00A36916" w:rsidRPr="002B2D96" w:rsidRDefault="00534C6C" w:rsidP="00534C6C">
            <w:pPr>
              <w:rPr>
                <w:b w:val="0"/>
                <w:bCs w:val="0"/>
                <w:lang w:bidi="sv-SE"/>
              </w:rPr>
            </w:pPr>
            <w:r w:rsidRPr="002B2D96">
              <w:rPr>
                <w:b w:val="0"/>
                <w:bCs w:val="0"/>
                <w:lang w:bidi="sv-SE"/>
              </w:rPr>
              <w:t>Anmälan om att driva eller arrangera anmälningspliktig hälsoskyddsverksamhet där allmänheten yrkesmässigt erbjuds hygienisk behandling som innebär risk för blodsmitta</w:t>
            </w:r>
            <w:r w:rsidR="007B1F53" w:rsidRPr="002B2D96">
              <w:rPr>
                <w:b w:val="0"/>
                <w:bCs w:val="0"/>
                <w:lang w:bidi="sv-SE"/>
              </w:rPr>
              <w:t xml:space="preserve"> med måttlig hälsorisk (nivå 2): Stickande eller skärande skönhetsbehandling, fotvård, akupunktur</w:t>
            </w:r>
            <w:r w:rsidRPr="002B2D96">
              <w:rPr>
                <w:b w:val="0"/>
                <w:bCs w:val="0"/>
                <w:lang w:bidi="sv-SE"/>
              </w:rPr>
              <w:t>. (Verksamhet som omfattas av lagen (2021:363) om estetiska kirurgiska ingrepp och estetiska injektionsbehandlingar är inte anmälningspliktig enligt denna förordning.</w:t>
            </w:r>
            <w:r w:rsidRPr="002B2D96">
              <w:rPr>
                <w:lang w:bidi="sv-SE"/>
              </w:rPr>
              <w:t xml:space="preserve"> </w:t>
            </w:r>
            <w:r w:rsidRPr="002B2D96">
              <w:rPr>
                <w:b w:val="0"/>
                <w:bCs w:val="0"/>
                <w:lang w:bidi="sv-SE"/>
              </w:rPr>
              <w:t>Förordning (2021:368))</w:t>
            </w:r>
          </w:p>
        </w:tc>
        <w:tc>
          <w:tcPr>
            <w:tcW w:w="2693" w:type="dxa"/>
          </w:tcPr>
          <w:p w14:paraId="4DDCC5C2"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299B8F86" w14:textId="77777777" w:rsidR="00534C6C"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5E9BF56E" w14:textId="4FDDDEAC" w:rsidR="00A36916" w:rsidRPr="002B2D96" w:rsidRDefault="00534C6C" w:rsidP="00534C6C">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202372E6" w14:textId="7C31ECB6" w:rsidR="00A36916" w:rsidRPr="002B2D96" w:rsidRDefault="00534C6C"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5T</w:t>
            </w:r>
          </w:p>
        </w:tc>
      </w:tr>
      <w:tr w:rsidR="00A36916" w:rsidRPr="002B2D96" w14:paraId="2C7BC8E8"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2BF6BE94" w14:textId="33395D57" w:rsidR="00A36916" w:rsidRPr="002B2D96" w:rsidRDefault="007B1F53" w:rsidP="008231E4">
            <w:pPr>
              <w:rPr>
                <w:b w:val="0"/>
                <w:bCs w:val="0"/>
                <w:lang w:bidi="sv-SE"/>
              </w:rPr>
            </w:pPr>
            <w:r w:rsidRPr="002B2D96">
              <w:rPr>
                <w:b w:val="0"/>
                <w:bCs w:val="0"/>
                <w:lang w:bidi="sv-SE"/>
              </w:rPr>
              <w:t>Anmälan om att driva eller arrangera anmälningspliktig hälsoskyddsverksamhet med bassängbad för allmänheten, eller som annars används av många människor.</w:t>
            </w:r>
          </w:p>
        </w:tc>
        <w:tc>
          <w:tcPr>
            <w:tcW w:w="2693" w:type="dxa"/>
          </w:tcPr>
          <w:p w14:paraId="4FE75167"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782AB701"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33F9F614" w14:textId="19BB925C" w:rsidR="00A36916"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7622D97" w14:textId="7EC77CEA" w:rsidR="00A36916" w:rsidRPr="002B2D96" w:rsidRDefault="007B1F53"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4T</w:t>
            </w:r>
          </w:p>
        </w:tc>
      </w:tr>
      <w:tr w:rsidR="00534C6C" w:rsidRPr="002B2D96" w14:paraId="7CFAAD36"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6C8C85B7" w14:textId="30691761" w:rsidR="00534C6C" w:rsidRPr="002B2D96" w:rsidRDefault="007B1F53" w:rsidP="008231E4">
            <w:pPr>
              <w:rPr>
                <w:b w:val="0"/>
                <w:bCs w:val="0"/>
                <w:lang w:bidi="sv-SE"/>
              </w:rPr>
            </w:pPr>
            <w:r w:rsidRPr="002B2D96">
              <w:rPr>
                <w:b w:val="0"/>
                <w:bCs w:val="0"/>
                <w:lang w:bidi="sv-SE"/>
              </w:rPr>
              <w:t>Anmälan om att driva eller arrangera anmälningspliktig hälsoskyddsverksamhet som utgörs av förskola, öppen förskola, fritidshem, öppen fritidsverksamhet, förskoleklass, grundskola, grundsärskola, gymnasieskola, gymnasiesärskola, specialskola, sameskola eller internationell skola.</w:t>
            </w:r>
          </w:p>
        </w:tc>
        <w:tc>
          <w:tcPr>
            <w:tcW w:w="2693" w:type="dxa"/>
          </w:tcPr>
          <w:p w14:paraId="51C905E8"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38 § förordningen</w:t>
            </w:r>
          </w:p>
          <w:p w14:paraId="27F46B9A"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65F29EE3" w14:textId="66D0B003" w:rsidR="00534C6C"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044DE5AE" w14:textId="785D0122" w:rsidR="00534C6C" w:rsidRPr="002B2D96" w:rsidRDefault="007B1F53"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7T</w:t>
            </w:r>
          </w:p>
          <w:p w14:paraId="77902FF8"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p>
          <w:p w14:paraId="51336CD7"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p>
          <w:p w14:paraId="27C64967" w14:textId="77777777" w:rsidR="007B1F53" w:rsidRPr="002B2D96" w:rsidRDefault="007B1F53" w:rsidP="007B1F53">
            <w:pPr>
              <w:jc w:val="center"/>
              <w:cnfStyle w:val="000000000000" w:firstRow="0" w:lastRow="0" w:firstColumn="0" w:lastColumn="0" w:oddVBand="0" w:evenVBand="0" w:oddHBand="0" w:evenHBand="0" w:firstRowFirstColumn="0" w:firstRowLastColumn="0" w:lastRowFirstColumn="0" w:lastRowLastColumn="0"/>
              <w:rPr>
                <w:lang w:bidi="sv-SE"/>
              </w:rPr>
            </w:pPr>
          </w:p>
        </w:tc>
      </w:tr>
      <w:tr w:rsidR="00534C6C" w:rsidRPr="002B2D96" w14:paraId="2D8ED6B7" w14:textId="77777777" w:rsidTr="00627110">
        <w:trPr>
          <w:cantSplit/>
        </w:trPr>
        <w:tc>
          <w:tcPr>
            <w:cnfStyle w:val="001000000000" w:firstRow="0" w:lastRow="0" w:firstColumn="1" w:lastColumn="0" w:oddVBand="0" w:evenVBand="0" w:oddHBand="0" w:evenHBand="0" w:firstRowFirstColumn="0" w:firstRowLastColumn="0" w:lastRowFirstColumn="0" w:lastRowLastColumn="0"/>
            <w:tcW w:w="4673" w:type="dxa"/>
          </w:tcPr>
          <w:p w14:paraId="2E86A8BF" w14:textId="74248ADB" w:rsidR="00534C6C" w:rsidRPr="002B2D96" w:rsidRDefault="007B1F53" w:rsidP="008231E4">
            <w:pPr>
              <w:rPr>
                <w:b w:val="0"/>
                <w:bCs w:val="0"/>
                <w:lang w:bidi="sv-SE"/>
              </w:rPr>
            </w:pPr>
            <w:r w:rsidRPr="002B2D96">
              <w:rPr>
                <w:b w:val="0"/>
                <w:bCs w:val="0"/>
                <w:lang w:bidi="sv-SE"/>
              </w:rPr>
              <w:lastRenderedPageBreak/>
              <w:t>Anmälan om dagvattenanläggning eller inrättande av avloppsanordning för avloppsvatten från avvattning av mark inom detaljplan eller vatten som avleds för avvattning av begravningsplats</w:t>
            </w:r>
          </w:p>
        </w:tc>
        <w:tc>
          <w:tcPr>
            <w:tcW w:w="2693" w:type="dxa"/>
          </w:tcPr>
          <w:p w14:paraId="02A7CF45" w14:textId="77777777" w:rsidR="007B1F53"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13 § förordningen</w:t>
            </w:r>
          </w:p>
          <w:p w14:paraId="7F046E91" w14:textId="7AC733CC" w:rsidR="00534C6C" w:rsidRPr="002B2D96" w:rsidRDefault="007B1F53" w:rsidP="007B1F53">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 miljöfarlig verksamhet och hälsoskydd</w:t>
            </w:r>
          </w:p>
        </w:tc>
        <w:tc>
          <w:tcPr>
            <w:tcW w:w="1696" w:type="dxa"/>
          </w:tcPr>
          <w:p w14:paraId="68129FF1" w14:textId="5ED67D3D" w:rsidR="00534C6C" w:rsidRPr="002B2D96" w:rsidRDefault="007B1F53" w:rsidP="008231E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34E27BAC" w14:textId="6C10DCE1" w:rsidR="008231E4" w:rsidRPr="002B2D96" w:rsidRDefault="00AE0B64" w:rsidP="00AE0B64">
      <w:pPr>
        <w:pStyle w:val="Rubrik3"/>
        <w:rPr>
          <w:lang w:bidi="sv-SE"/>
        </w:rPr>
      </w:pPr>
      <w:bookmarkStart w:id="18" w:name="_Toc158812904"/>
      <w:r w:rsidRPr="002B2D96">
        <w:rPr>
          <w:lang w:bidi="sv-SE"/>
        </w:rPr>
        <w:t>Tillsyn</w:t>
      </w:r>
      <w:bookmarkEnd w:id="18"/>
    </w:p>
    <w:tbl>
      <w:tblPr>
        <w:tblStyle w:val="Rutntstabell1ljus"/>
        <w:tblW w:w="0" w:type="auto"/>
        <w:tblLook w:val="04A0" w:firstRow="1" w:lastRow="0" w:firstColumn="1" w:lastColumn="0" w:noHBand="0" w:noVBand="1"/>
      </w:tblPr>
      <w:tblGrid>
        <w:gridCol w:w="4673"/>
        <w:gridCol w:w="2693"/>
        <w:gridCol w:w="1696"/>
      </w:tblGrid>
      <w:tr w:rsidR="00AE0B64" w:rsidRPr="002B2D96" w14:paraId="26E59B21" w14:textId="77777777" w:rsidTr="00AE0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71DC9AB" w14:textId="34A4D623" w:rsidR="00AE0B64" w:rsidRPr="002B2D96" w:rsidRDefault="00AE0B64" w:rsidP="00AE0B64">
            <w:pPr>
              <w:rPr>
                <w:lang w:bidi="sv-SE"/>
              </w:rPr>
            </w:pPr>
            <w:r w:rsidRPr="002B2D96">
              <w:rPr>
                <w:lang w:bidi="sv-SE"/>
              </w:rPr>
              <w:t>Beskrivning</w:t>
            </w:r>
          </w:p>
        </w:tc>
        <w:tc>
          <w:tcPr>
            <w:tcW w:w="2693" w:type="dxa"/>
          </w:tcPr>
          <w:p w14:paraId="5CCE9164" w14:textId="1A6D0158" w:rsidR="00AE0B64" w:rsidRPr="002B2D96" w:rsidRDefault="00AE0B64" w:rsidP="00AE0B6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Lagrum</w:t>
            </w:r>
          </w:p>
        </w:tc>
        <w:tc>
          <w:tcPr>
            <w:tcW w:w="1696" w:type="dxa"/>
          </w:tcPr>
          <w:p w14:paraId="7BAC9539" w14:textId="18AF4FAF" w:rsidR="00AE0B64" w:rsidRPr="002B2D96" w:rsidRDefault="00AE0B64" w:rsidP="00AE0B64">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Avgift</w:t>
            </w:r>
          </w:p>
        </w:tc>
      </w:tr>
      <w:tr w:rsidR="00AE0B64" w:rsidRPr="002B2D96" w14:paraId="4A304478"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517CF85C" w14:textId="5FA5337F" w:rsidR="00AE0B64" w:rsidRPr="002B2D96" w:rsidRDefault="00AE0B64" w:rsidP="00AE0B64">
            <w:pPr>
              <w:rPr>
                <w:b w:val="0"/>
                <w:bCs w:val="0"/>
                <w:lang w:bidi="sv-SE"/>
              </w:rPr>
            </w:pPr>
            <w:r w:rsidRPr="002B2D96">
              <w:rPr>
                <w:b w:val="0"/>
                <w:bCs w:val="0"/>
                <w:lang w:bidi="sv-SE"/>
              </w:rPr>
              <w:t xml:space="preserve">Olägenheter från joniserande och </w:t>
            </w:r>
            <w:proofErr w:type="spellStart"/>
            <w:r w:rsidRPr="002B2D96">
              <w:rPr>
                <w:b w:val="0"/>
                <w:bCs w:val="0"/>
                <w:lang w:bidi="sv-SE"/>
              </w:rPr>
              <w:t>ickejoniserande</w:t>
            </w:r>
            <w:proofErr w:type="spellEnd"/>
            <w:r w:rsidRPr="002B2D96">
              <w:rPr>
                <w:b w:val="0"/>
                <w:bCs w:val="0"/>
                <w:lang w:bidi="sv-SE"/>
              </w:rPr>
              <w:t xml:space="preserve"> strålning från verksamheter som är tillståndspliktiga enligt miljöprövningsförordningen (2013:251) och är kärntekniska verksamheter enligt lagen (1984:3) om kärnteknisk verksamhet eller verksamheter med strålning enligt strålskyddslagen (1988:220) om Strålsäkerhetsmyndigheten har överlåtit tillsynen till kommunen.</w:t>
            </w:r>
          </w:p>
        </w:tc>
        <w:tc>
          <w:tcPr>
            <w:tcW w:w="2693" w:type="dxa"/>
          </w:tcPr>
          <w:p w14:paraId="4250C42D" w14:textId="6780F377"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w:t>
            </w:r>
            <w:r w:rsidR="001B45E0" w:rsidRPr="002B2D96">
              <w:rPr>
                <w:lang w:bidi="sv-SE"/>
              </w:rPr>
              <w:t>.</w:t>
            </w:r>
            <w:r w:rsidRPr="002B2D96">
              <w:rPr>
                <w:lang w:bidi="sv-SE"/>
              </w:rPr>
              <w:t xml:space="preserve"> 19 och 20 §§ samt 2 kap</w:t>
            </w:r>
            <w:r w:rsidR="001B45E0" w:rsidRPr="002B2D96">
              <w:rPr>
                <w:lang w:bidi="sv-SE"/>
              </w:rPr>
              <w:t>.</w:t>
            </w:r>
            <w:r w:rsidRPr="002B2D96">
              <w:rPr>
                <w:lang w:bidi="sv-SE"/>
              </w:rPr>
              <w:t xml:space="preserve"> 26 § miljötillsynsförordningen (2011:13)</w:t>
            </w:r>
          </w:p>
        </w:tc>
        <w:tc>
          <w:tcPr>
            <w:tcW w:w="1696" w:type="dxa"/>
          </w:tcPr>
          <w:p w14:paraId="2F82DBA0" w14:textId="27EFB525"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2250142C"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38BF840A" w14:textId="6F946A7D" w:rsidR="00AE0B64" w:rsidRPr="002B2D96" w:rsidRDefault="00AE0B64" w:rsidP="00AE0B64">
            <w:pPr>
              <w:rPr>
                <w:b w:val="0"/>
                <w:bCs w:val="0"/>
                <w:lang w:bidi="sv-SE"/>
              </w:rPr>
            </w:pPr>
            <w:r w:rsidRPr="002B2D96">
              <w:rPr>
                <w:b w:val="0"/>
                <w:bCs w:val="0"/>
                <w:lang w:bidi="sv-SE"/>
              </w:rPr>
              <w:t>Annan miljöfarlig verksamhet.</w:t>
            </w:r>
          </w:p>
        </w:tc>
        <w:tc>
          <w:tcPr>
            <w:tcW w:w="2693" w:type="dxa"/>
          </w:tcPr>
          <w:p w14:paraId="4473A815" w14:textId="30EAA300"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r w:rsidR="001B45E0" w:rsidRPr="002B2D96">
              <w:rPr>
                <w:lang w:bidi="sv-SE"/>
              </w:rPr>
              <w:t>3st.</w:t>
            </w:r>
            <w:r w:rsidRPr="002B2D96">
              <w:rPr>
                <w:lang w:bidi="sv-SE"/>
              </w:rPr>
              <w:t xml:space="preserve"> miljöbalken,</w:t>
            </w:r>
          </w:p>
          <w:p w14:paraId="2639424F" w14:textId="7DD70997"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2 kap</w:t>
            </w:r>
            <w:r w:rsidR="001B45E0" w:rsidRPr="002B2D96">
              <w:rPr>
                <w:lang w:bidi="sv-SE"/>
              </w:rPr>
              <w:t>.</w:t>
            </w:r>
            <w:r w:rsidRPr="002B2D96">
              <w:rPr>
                <w:lang w:bidi="sv-SE"/>
              </w:rPr>
              <w:t xml:space="preserve"> 31 § p</w:t>
            </w:r>
            <w:r w:rsidR="001B45E0" w:rsidRPr="002B2D96">
              <w:rPr>
                <w:lang w:bidi="sv-SE"/>
              </w:rPr>
              <w:t>.</w:t>
            </w:r>
            <w:r w:rsidRPr="002B2D96">
              <w:rPr>
                <w:lang w:bidi="sv-SE"/>
              </w:rPr>
              <w:t xml:space="preserve"> 1 miljötillsynsförordningen</w:t>
            </w:r>
            <w:r w:rsidR="001B45E0" w:rsidRPr="002B2D96">
              <w:rPr>
                <w:lang w:bidi="sv-SE"/>
              </w:rPr>
              <w:t xml:space="preserve"> (2011:13)</w:t>
            </w:r>
          </w:p>
        </w:tc>
        <w:tc>
          <w:tcPr>
            <w:tcW w:w="1696" w:type="dxa"/>
          </w:tcPr>
          <w:p w14:paraId="7DB19FE5" w14:textId="4E08A8D5" w:rsidR="00AE0B64" w:rsidRPr="002B2D96" w:rsidRDefault="00AE0B64"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7F2CD1C9"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64335F9E" w14:textId="77777777" w:rsidR="001B45E0" w:rsidRPr="002B2D96" w:rsidRDefault="001B45E0" w:rsidP="001B45E0">
            <w:pPr>
              <w:tabs>
                <w:tab w:val="left" w:pos="3735"/>
              </w:tabs>
              <w:rPr>
                <w:b w:val="0"/>
                <w:bCs w:val="0"/>
                <w:lang w:bidi="sv-SE"/>
              </w:rPr>
            </w:pPr>
            <w:r w:rsidRPr="002B2D96">
              <w:rPr>
                <w:b w:val="0"/>
                <w:bCs w:val="0"/>
                <w:lang w:bidi="sv-SE"/>
              </w:rPr>
              <w:t>Byggnader, lokaler och anläggningar som kräver särskild uppmärksamhet och som inte omfattas av avgift för tillsyn enligt taxebilaga 2;</w:t>
            </w:r>
          </w:p>
          <w:p w14:paraId="21E8158E" w14:textId="50961711" w:rsidR="001B45E0" w:rsidRPr="002B2D96" w:rsidRDefault="001B45E0">
            <w:pPr>
              <w:pStyle w:val="Liststycke"/>
              <w:numPr>
                <w:ilvl w:val="0"/>
                <w:numId w:val="19"/>
              </w:numPr>
              <w:tabs>
                <w:tab w:val="left" w:pos="3735"/>
              </w:tabs>
              <w:rPr>
                <w:b w:val="0"/>
                <w:bCs w:val="0"/>
                <w:lang w:bidi="sv-SE"/>
              </w:rPr>
            </w:pPr>
            <w:r w:rsidRPr="002B2D96">
              <w:rPr>
                <w:b w:val="0"/>
                <w:bCs w:val="0"/>
                <w:lang w:bidi="sv-SE"/>
              </w:rPr>
              <w:t>byggnader som innehåller en eller flera bostäder och tillhörande utrymmen,</w:t>
            </w:r>
          </w:p>
          <w:p w14:paraId="5F8FA44D" w14:textId="4789BC90" w:rsidR="001B45E0" w:rsidRPr="002B2D96" w:rsidRDefault="001B45E0">
            <w:pPr>
              <w:pStyle w:val="Liststycke"/>
              <w:numPr>
                <w:ilvl w:val="0"/>
                <w:numId w:val="19"/>
              </w:numPr>
              <w:tabs>
                <w:tab w:val="left" w:pos="3735"/>
              </w:tabs>
              <w:rPr>
                <w:b w:val="0"/>
                <w:bCs w:val="0"/>
                <w:lang w:bidi="sv-SE"/>
              </w:rPr>
            </w:pPr>
            <w:r w:rsidRPr="002B2D96">
              <w:rPr>
                <w:b w:val="0"/>
                <w:bCs w:val="0"/>
                <w:lang w:bidi="sv-SE"/>
              </w:rPr>
              <w:t>lokaler för undervisning, vård eller annat omhändertagande,</w:t>
            </w:r>
          </w:p>
          <w:p w14:paraId="249F1543" w14:textId="2F4A3CF2" w:rsidR="001B45E0" w:rsidRPr="002B2D96" w:rsidRDefault="001B45E0">
            <w:pPr>
              <w:pStyle w:val="Liststycke"/>
              <w:numPr>
                <w:ilvl w:val="0"/>
                <w:numId w:val="19"/>
              </w:numPr>
              <w:tabs>
                <w:tab w:val="left" w:pos="3735"/>
              </w:tabs>
              <w:rPr>
                <w:b w:val="0"/>
                <w:bCs w:val="0"/>
                <w:lang w:bidi="sv-SE"/>
              </w:rPr>
            </w:pPr>
            <w:r w:rsidRPr="002B2D96">
              <w:rPr>
                <w:b w:val="0"/>
                <w:bCs w:val="0"/>
                <w:lang w:bidi="sv-SE"/>
              </w:rPr>
              <w:t>samlingslokaler där många människor brukar samlas,</w:t>
            </w:r>
          </w:p>
          <w:p w14:paraId="05FF656A" w14:textId="3D75C234" w:rsidR="001B45E0" w:rsidRPr="002B2D96" w:rsidRDefault="001B45E0">
            <w:pPr>
              <w:pStyle w:val="Liststycke"/>
              <w:numPr>
                <w:ilvl w:val="0"/>
                <w:numId w:val="19"/>
              </w:numPr>
              <w:tabs>
                <w:tab w:val="left" w:pos="3735"/>
              </w:tabs>
              <w:rPr>
                <w:b w:val="0"/>
                <w:bCs w:val="0"/>
                <w:lang w:bidi="sv-SE"/>
              </w:rPr>
            </w:pPr>
            <w:r w:rsidRPr="002B2D96">
              <w:rPr>
                <w:b w:val="0"/>
                <w:bCs w:val="0"/>
                <w:lang w:bidi="sv-SE"/>
              </w:rPr>
              <w:t>hotell, pensionat och liknande lokaler där allmänheten yrkesmässigt erbjuds tillfällig bostad,</w:t>
            </w:r>
          </w:p>
          <w:p w14:paraId="31E23E38" w14:textId="0822DA56" w:rsidR="001B45E0" w:rsidRPr="002B2D96" w:rsidRDefault="001B45E0">
            <w:pPr>
              <w:pStyle w:val="Liststycke"/>
              <w:numPr>
                <w:ilvl w:val="0"/>
                <w:numId w:val="19"/>
              </w:numPr>
              <w:tabs>
                <w:tab w:val="left" w:pos="3735"/>
              </w:tabs>
              <w:rPr>
                <w:b w:val="0"/>
                <w:bCs w:val="0"/>
                <w:lang w:bidi="sv-SE"/>
              </w:rPr>
            </w:pPr>
            <w:r w:rsidRPr="002B2D96">
              <w:rPr>
                <w:b w:val="0"/>
                <w:bCs w:val="0"/>
                <w:lang w:bidi="sv-SE"/>
              </w:rPr>
              <w:t>idrottsanläggningar, campinganläggningar, badanläggningar, strandbad och andra liknande anläggningar som är upplåtna för allmänheten eller som annars utnyttjas av många människor,</w:t>
            </w:r>
          </w:p>
          <w:p w14:paraId="140EC39C" w14:textId="77777777" w:rsidR="001B45E0" w:rsidRPr="002B2D96" w:rsidRDefault="001B45E0">
            <w:pPr>
              <w:pStyle w:val="Liststycke"/>
              <w:numPr>
                <w:ilvl w:val="0"/>
                <w:numId w:val="19"/>
              </w:numPr>
              <w:tabs>
                <w:tab w:val="left" w:pos="3735"/>
              </w:tabs>
              <w:rPr>
                <w:b w:val="0"/>
                <w:bCs w:val="0"/>
                <w:lang w:bidi="sv-SE"/>
              </w:rPr>
            </w:pPr>
            <w:r w:rsidRPr="002B2D96">
              <w:rPr>
                <w:b w:val="0"/>
                <w:bCs w:val="0"/>
                <w:lang w:bidi="sv-SE"/>
              </w:rPr>
              <w:t>lokaler där allmänheten yrkesmässigt erbjuds hygienisk behandling och där verksamheten inte endast omfattas av lagen (2021:363) om estetiska kirurgiska ingrepp och estetiska injektionsbehandlingar, och</w:t>
            </w:r>
          </w:p>
          <w:p w14:paraId="752298C0" w14:textId="2F7BC4F1" w:rsidR="00AE0B64" w:rsidRPr="002B2D96" w:rsidRDefault="001B45E0">
            <w:pPr>
              <w:pStyle w:val="Liststycke"/>
              <w:numPr>
                <w:ilvl w:val="0"/>
                <w:numId w:val="19"/>
              </w:numPr>
              <w:tabs>
                <w:tab w:val="left" w:pos="3735"/>
              </w:tabs>
              <w:rPr>
                <w:b w:val="0"/>
                <w:bCs w:val="0"/>
                <w:lang w:bidi="sv-SE"/>
              </w:rPr>
            </w:pPr>
            <w:r w:rsidRPr="002B2D96">
              <w:rPr>
                <w:b w:val="0"/>
                <w:bCs w:val="0"/>
                <w:lang w:bidi="sv-SE"/>
              </w:rPr>
              <w:t>lokaler för förvaring av djur.</w:t>
            </w:r>
          </w:p>
        </w:tc>
        <w:tc>
          <w:tcPr>
            <w:tcW w:w="2693" w:type="dxa"/>
          </w:tcPr>
          <w:p w14:paraId="54974157" w14:textId="77777777" w:rsidR="001B45E0"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proofErr w:type="gramStart"/>
            <w:r w:rsidRPr="002B2D96">
              <w:rPr>
                <w:lang w:bidi="sv-SE"/>
              </w:rPr>
              <w:t xml:space="preserve">3 </w:t>
            </w:r>
            <w:proofErr w:type="spellStart"/>
            <w:r w:rsidRPr="002B2D96">
              <w:rPr>
                <w:lang w:bidi="sv-SE"/>
              </w:rPr>
              <w:t>st</w:t>
            </w:r>
            <w:proofErr w:type="spellEnd"/>
            <w:proofErr w:type="gramEnd"/>
            <w:r w:rsidRPr="002B2D96">
              <w:rPr>
                <w:lang w:bidi="sv-SE"/>
              </w:rPr>
              <w:t xml:space="preserve"> miljöbalken,</w:t>
            </w:r>
          </w:p>
          <w:p w14:paraId="49B291D4" w14:textId="77777777" w:rsidR="001B45E0"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45 § förordningen</w:t>
            </w:r>
          </w:p>
          <w:p w14:paraId="62914915" w14:textId="77777777" w:rsidR="001B45E0"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(1998:899) om</w:t>
            </w:r>
          </w:p>
          <w:p w14:paraId="4B4AE381" w14:textId="7AAD8703" w:rsidR="00AE0B64" w:rsidRPr="002B2D96" w:rsidRDefault="001B45E0" w:rsidP="001B45E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miljöfarlig verksamhet och hälsoskydd</w:t>
            </w:r>
          </w:p>
        </w:tc>
        <w:tc>
          <w:tcPr>
            <w:tcW w:w="1696" w:type="dxa"/>
          </w:tcPr>
          <w:p w14:paraId="1306991E" w14:textId="1CF00B76"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1BB8EE21"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75790D91" w14:textId="239A4260" w:rsidR="00AE0B64" w:rsidRPr="002B2D96" w:rsidRDefault="001B45E0" w:rsidP="00AE0B64">
            <w:pPr>
              <w:rPr>
                <w:b w:val="0"/>
                <w:bCs w:val="0"/>
                <w:lang w:bidi="sv-SE"/>
              </w:rPr>
            </w:pPr>
            <w:r w:rsidRPr="002B2D96">
              <w:rPr>
                <w:b w:val="0"/>
                <w:bCs w:val="0"/>
                <w:lang w:bidi="sv-SE"/>
              </w:rPr>
              <w:t>Radon i bostäder och lokaler för allmänna ändamål.</w:t>
            </w:r>
          </w:p>
        </w:tc>
        <w:tc>
          <w:tcPr>
            <w:tcW w:w="2693" w:type="dxa"/>
          </w:tcPr>
          <w:p w14:paraId="400A7620" w14:textId="032FECC8"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proofErr w:type="gramStart"/>
            <w:r w:rsidRPr="002B2D96">
              <w:rPr>
                <w:lang w:bidi="sv-SE"/>
              </w:rPr>
              <w:t xml:space="preserve">3 </w:t>
            </w:r>
            <w:proofErr w:type="spellStart"/>
            <w:r w:rsidRPr="002B2D96">
              <w:rPr>
                <w:lang w:bidi="sv-SE"/>
              </w:rPr>
              <w:t>st</w:t>
            </w:r>
            <w:proofErr w:type="spellEnd"/>
            <w:proofErr w:type="gramEnd"/>
            <w:r w:rsidRPr="002B2D96">
              <w:rPr>
                <w:lang w:bidi="sv-SE"/>
              </w:rPr>
              <w:t xml:space="preserve"> miljöbalken</w:t>
            </w:r>
          </w:p>
        </w:tc>
        <w:tc>
          <w:tcPr>
            <w:tcW w:w="1696" w:type="dxa"/>
          </w:tcPr>
          <w:p w14:paraId="6C628C9A" w14:textId="4E91BEBA"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AE0B64" w:rsidRPr="002B2D96" w14:paraId="1FB8F0D6" w14:textId="77777777" w:rsidTr="00AE0B64">
        <w:tc>
          <w:tcPr>
            <w:cnfStyle w:val="001000000000" w:firstRow="0" w:lastRow="0" w:firstColumn="1" w:lastColumn="0" w:oddVBand="0" w:evenVBand="0" w:oddHBand="0" w:evenHBand="0" w:firstRowFirstColumn="0" w:firstRowLastColumn="0" w:lastRowFirstColumn="0" w:lastRowLastColumn="0"/>
            <w:tcW w:w="4673" w:type="dxa"/>
          </w:tcPr>
          <w:p w14:paraId="209416F8" w14:textId="7C4A5B4D" w:rsidR="00AE0B64" w:rsidRPr="002B2D96" w:rsidRDefault="001B45E0" w:rsidP="00AE0B64">
            <w:pPr>
              <w:rPr>
                <w:b w:val="0"/>
                <w:bCs w:val="0"/>
                <w:lang w:bidi="sv-SE"/>
              </w:rPr>
            </w:pPr>
            <w:r w:rsidRPr="002B2D96">
              <w:rPr>
                <w:b w:val="0"/>
                <w:bCs w:val="0"/>
                <w:lang w:bidi="sv-SE"/>
              </w:rPr>
              <w:t>Annan hälsoskyddsverksamhet.</w:t>
            </w:r>
          </w:p>
        </w:tc>
        <w:tc>
          <w:tcPr>
            <w:tcW w:w="2693" w:type="dxa"/>
          </w:tcPr>
          <w:p w14:paraId="6C41FDA9" w14:textId="328CE008"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26 kap 3 § </w:t>
            </w:r>
            <w:proofErr w:type="gramStart"/>
            <w:r w:rsidRPr="002B2D96">
              <w:rPr>
                <w:lang w:bidi="sv-SE"/>
              </w:rPr>
              <w:t xml:space="preserve">3 </w:t>
            </w:r>
            <w:proofErr w:type="spellStart"/>
            <w:r w:rsidRPr="002B2D96">
              <w:rPr>
                <w:lang w:bidi="sv-SE"/>
              </w:rPr>
              <w:t>st</w:t>
            </w:r>
            <w:proofErr w:type="spellEnd"/>
            <w:proofErr w:type="gramEnd"/>
            <w:r w:rsidRPr="002B2D96">
              <w:rPr>
                <w:lang w:bidi="sv-SE"/>
              </w:rPr>
              <w:t xml:space="preserve"> miljöbalken</w:t>
            </w:r>
          </w:p>
        </w:tc>
        <w:tc>
          <w:tcPr>
            <w:tcW w:w="1696" w:type="dxa"/>
          </w:tcPr>
          <w:p w14:paraId="3AAD26DE" w14:textId="260C0442" w:rsidR="00AE0B64" w:rsidRPr="002B2D96" w:rsidRDefault="001B45E0" w:rsidP="00AE0B64">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526408F1" w14:textId="378857D4" w:rsidR="00551770" w:rsidRPr="002B2D96" w:rsidRDefault="00551770" w:rsidP="00B85151">
      <w:pPr>
        <w:pStyle w:val="Rubrik2"/>
        <w:rPr>
          <w:lang w:bidi="sv-SE"/>
        </w:rPr>
      </w:pPr>
      <w:bookmarkStart w:id="19" w:name="_Toc158812905"/>
      <w:r w:rsidRPr="002B2D96">
        <w:rPr>
          <w:lang w:bidi="sv-SE"/>
        </w:rPr>
        <w:lastRenderedPageBreak/>
        <w:t>Avgift för vattenverksamhet</w:t>
      </w:r>
      <w:bookmarkEnd w:id="19"/>
    </w:p>
    <w:tbl>
      <w:tblPr>
        <w:tblStyle w:val="Rutntstabell1ljus"/>
        <w:tblW w:w="0" w:type="auto"/>
        <w:tblLook w:val="04A0" w:firstRow="1" w:lastRow="0" w:firstColumn="1" w:lastColumn="0" w:noHBand="0" w:noVBand="1"/>
      </w:tblPr>
      <w:tblGrid>
        <w:gridCol w:w="4673"/>
        <w:gridCol w:w="2693"/>
        <w:gridCol w:w="1696"/>
      </w:tblGrid>
      <w:tr w:rsidR="00551770" w:rsidRPr="002B2D96" w14:paraId="56A39BCC" w14:textId="77777777" w:rsidTr="00551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381FB5" w14:textId="04F3A73D" w:rsidR="00551770" w:rsidRPr="002B2D96" w:rsidRDefault="00551770" w:rsidP="00551770">
            <w:pPr>
              <w:rPr>
                <w:lang w:bidi="sv-SE"/>
              </w:rPr>
            </w:pPr>
            <w:r w:rsidRPr="002B2D96">
              <w:rPr>
                <w:lang w:bidi="sv-SE"/>
              </w:rPr>
              <w:t>Beskrivning</w:t>
            </w:r>
          </w:p>
        </w:tc>
        <w:tc>
          <w:tcPr>
            <w:tcW w:w="2693" w:type="dxa"/>
          </w:tcPr>
          <w:p w14:paraId="68252177" w14:textId="5C5B36BD" w:rsidR="00551770" w:rsidRPr="002B2D96" w:rsidRDefault="00551770" w:rsidP="00551770">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Lagrum</w:t>
            </w:r>
          </w:p>
        </w:tc>
        <w:tc>
          <w:tcPr>
            <w:tcW w:w="1696" w:type="dxa"/>
          </w:tcPr>
          <w:p w14:paraId="7381D3B4" w14:textId="268C3F01" w:rsidR="00551770" w:rsidRPr="002B2D96" w:rsidRDefault="00551770" w:rsidP="00551770">
            <w:pPr>
              <w:cnfStyle w:val="100000000000" w:firstRow="1" w:lastRow="0" w:firstColumn="0" w:lastColumn="0" w:oddVBand="0" w:evenVBand="0" w:oddHBand="0" w:evenHBand="0" w:firstRowFirstColumn="0" w:firstRowLastColumn="0" w:lastRowFirstColumn="0" w:lastRowLastColumn="0"/>
              <w:rPr>
                <w:lang w:bidi="sv-SE"/>
              </w:rPr>
            </w:pPr>
            <w:r w:rsidRPr="002B2D96">
              <w:rPr>
                <w:lang w:bidi="sv-SE"/>
              </w:rPr>
              <w:t>Avgift</w:t>
            </w:r>
          </w:p>
        </w:tc>
      </w:tr>
      <w:tr w:rsidR="00551770" w:rsidRPr="002B2D96" w14:paraId="2B9E0B61"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5D9CC13E" w14:textId="68CCE970" w:rsidR="00551770" w:rsidRPr="002B2D96" w:rsidRDefault="00551770" w:rsidP="00551770">
            <w:pPr>
              <w:rPr>
                <w:b w:val="0"/>
                <w:bCs w:val="0"/>
                <w:lang w:bidi="sv-SE"/>
              </w:rPr>
            </w:pPr>
            <w:r w:rsidRPr="002B2D96">
              <w:rPr>
                <w:b w:val="0"/>
                <w:bCs w:val="0"/>
                <w:lang w:bidi="sv-SE"/>
              </w:rPr>
              <w:t>Ansökan enligt vad kommunen har föreskrivit för att förhindra olägenheter för människors hälsa om tillstånd till inrättande av ny anläggning för grundvattentäkt och denna inte kräver tillstånd enligt 11 kap miljöbalken.</w:t>
            </w:r>
          </w:p>
        </w:tc>
        <w:tc>
          <w:tcPr>
            <w:tcW w:w="2693" w:type="dxa"/>
          </w:tcPr>
          <w:p w14:paraId="61AE4316" w14:textId="044A5448"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tc>
        <w:tc>
          <w:tcPr>
            <w:tcW w:w="1696" w:type="dxa"/>
          </w:tcPr>
          <w:p w14:paraId="75507B7B" w14:textId="2A4D0C2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551770" w:rsidRPr="002B2D96" w14:paraId="6B213DE1"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69275F14" w14:textId="5B662604" w:rsidR="00551770" w:rsidRPr="002B2D96" w:rsidRDefault="00551770" w:rsidP="00551770">
            <w:pPr>
              <w:rPr>
                <w:b w:val="0"/>
                <w:bCs w:val="0"/>
                <w:lang w:bidi="sv-SE"/>
              </w:rPr>
            </w:pPr>
            <w:r w:rsidRPr="002B2D96">
              <w:rPr>
                <w:b w:val="0"/>
                <w:bCs w:val="0"/>
                <w:lang w:bidi="sv-SE"/>
              </w:rPr>
              <w:t>Anmälan om vattenverksamhet där länsstyrelsen har överlåtit uppgiften att utöva tillsyn.</w:t>
            </w:r>
          </w:p>
        </w:tc>
        <w:tc>
          <w:tcPr>
            <w:tcW w:w="2693" w:type="dxa"/>
          </w:tcPr>
          <w:p w14:paraId="561DC250"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11 kap 9b § miljöbalken, 19</w:t>
            </w:r>
          </w:p>
          <w:p w14:paraId="4EB468BA"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förordningen (1998:1388) om</w:t>
            </w:r>
          </w:p>
          <w:p w14:paraId="7A229676"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vattenverksamhet,</w:t>
            </w:r>
          </w:p>
          <w:p w14:paraId="1BF3267A"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 19 och 20 §§ samt 2</w:t>
            </w:r>
          </w:p>
          <w:p w14:paraId="5A17E8AA" w14:textId="77777777"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kap 29 § p 2 miljötillsyns-</w:t>
            </w:r>
          </w:p>
          <w:p w14:paraId="2677701D" w14:textId="6245B37F"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förordningen (2011:13)</w:t>
            </w:r>
          </w:p>
        </w:tc>
        <w:tc>
          <w:tcPr>
            <w:tcW w:w="1696" w:type="dxa"/>
          </w:tcPr>
          <w:p w14:paraId="4F14C6F3" w14:textId="54CBF975"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551770" w:rsidRPr="002B2D96" w14:paraId="1345A9E3"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754FC643" w14:textId="46FCAA97" w:rsidR="00551770" w:rsidRPr="002B2D96" w:rsidRDefault="00551770" w:rsidP="00551770">
            <w:pPr>
              <w:rPr>
                <w:b w:val="0"/>
                <w:bCs w:val="0"/>
                <w:lang w:bidi="sv-SE"/>
              </w:rPr>
            </w:pPr>
            <w:r w:rsidRPr="002B2D96">
              <w:rPr>
                <w:b w:val="0"/>
                <w:bCs w:val="0"/>
                <w:lang w:bidi="sv-SE"/>
              </w:rPr>
              <w:t>Anmälan enligt vad kommunen har föreskrivit för att förhindra olägenheter för människors hälsa om inrättande av ny anläggning för vattentäkt och denna inte kräver tillstånd enligt 11 kap miljöbalken.</w:t>
            </w:r>
          </w:p>
        </w:tc>
        <w:tc>
          <w:tcPr>
            <w:tcW w:w="2693" w:type="dxa"/>
          </w:tcPr>
          <w:p w14:paraId="1075FD57" w14:textId="532E7CDE"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tc>
        <w:tc>
          <w:tcPr>
            <w:tcW w:w="1696" w:type="dxa"/>
          </w:tcPr>
          <w:p w14:paraId="1984B5F8" w14:textId="302DE50E"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551770" w:rsidRPr="002B2D96" w14:paraId="13168A9D"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7293252E" w14:textId="62A937F9" w:rsidR="00551770" w:rsidRPr="002B2D96" w:rsidRDefault="00551770" w:rsidP="00551770">
            <w:pPr>
              <w:rPr>
                <w:b w:val="0"/>
                <w:bCs w:val="0"/>
                <w:lang w:bidi="sv-SE"/>
              </w:rPr>
            </w:pPr>
            <w:r w:rsidRPr="002B2D96">
              <w:rPr>
                <w:b w:val="0"/>
                <w:bCs w:val="0"/>
                <w:lang w:bidi="sv-SE"/>
              </w:rPr>
              <w:t>Anmälan enligt vad kommunen har föreskrivit för att förhindra olägenheter för människors hälsa om användande av befintlig anläggning för vattentäkt.</w:t>
            </w:r>
          </w:p>
        </w:tc>
        <w:tc>
          <w:tcPr>
            <w:tcW w:w="2693" w:type="dxa"/>
          </w:tcPr>
          <w:p w14:paraId="12064D00" w14:textId="572E5C79"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tc>
        <w:tc>
          <w:tcPr>
            <w:tcW w:w="1696" w:type="dxa"/>
          </w:tcPr>
          <w:p w14:paraId="16C4B313" w14:textId="6BB924F9" w:rsidR="00551770" w:rsidRPr="002B2D96" w:rsidRDefault="00551770"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B85151" w:rsidRPr="002B2D96" w14:paraId="5FFD13E0"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224802A4" w14:textId="71B3DB00" w:rsidR="00B85151" w:rsidRPr="002B2D96" w:rsidRDefault="00B85151" w:rsidP="00551770">
            <w:pPr>
              <w:rPr>
                <w:b w:val="0"/>
                <w:bCs w:val="0"/>
                <w:lang w:bidi="sv-SE"/>
              </w:rPr>
            </w:pPr>
            <w:r w:rsidRPr="002B2D96">
              <w:rPr>
                <w:b w:val="0"/>
                <w:bCs w:val="0"/>
                <w:lang w:bidi="sv-SE"/>
              </w:rPr>
              <w:t>Anläggning för vattentäkt som kräver tillstånd eller anmälan enligt vad kommunen har föreskrivit för att förhindra olägenheter för människors hälsa och som inte kräver tillstånd enligt 11 kap miljöbalken.</w:t>
            </w:r>
          </w:p>
        </w:tc>
        <w:tc>
          <w:tcPr>
            <w:tcW w:w="2693" w:type="dxa"/>
          </w:tcPr>
          <w:p w14:paraId="2EFDA257" w14:textId="7777777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 xml:space="preserve">9 kap 10 § </w:t>
            </w:r>
            <w:proofErr w:type="gramStart"/>
            <w:r w:rsidRPr="002B2D96">
              <w:rPr>
                <w:lang w:bidi="sv-SE"/>
              </w:rPr>
              <w:t xml:space="preserve">2 </w:t>
            </w:r>
            <w:proofErr w:type="spellStart"/>
            <w:r w:rsidRPr="002B2D96">
              <w:rPr>
                <w:lang w:bidi="sv-SE"/>
              </w:rPr>
              <w:t>st</w:t>
            </w:r>
            <w:proofErr w:type="spellEnd"/>
            <w:proofErr w:type="gramEnd"/>
            <w:r w:rsidRPr="002B2D96">
              <w:rPr>
                <w:lang w:bidi="sv-SE"/>
              </w:rPr>
              <w:t xml:space="preserve"> miljöbalken,</w:t>
            </w:r>
          </w:p>
          <w:p w14:paraId="3F9A1908" w14:textId="5349A804"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2 kap 31 § p 2 miljötillsynsförordningen (2011:13)</w:t>
            </w:r>
          </w:p>
        </w:tc>
        <w:tc>
          <w:tcPr>
            <w:tcW w:w="1696" w:type="dxa"/>
          </w:tcPr>
          <w:p w14:paraId="15BF1E60" w14:textId="5FA08B26" w:rsidR="00B85151" w:rsidRPr="002B2D96" w:rsidRDefault="00B85151"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r w:rsidR="00B85151" w:rsidRPr="002B2D96" w14:paraId="73CAC0A4" w14:textId="77777777" w:rsidTr="00551770">
        <w:tc>
          <w:tcPr>
            <w:cnfStyle w:val="001000000000" w:firstRow="0" w:lastRow="0" w:firstColumn="1" w:lastColumn="0" w:oddVBand="0" w:evenVBand="0" w:oddHBand="0" w:evenHBand="0" w:firstRowFirstColumn="0" w:firstRowLastColumn="0" w:lastRowFirstColumn="0" w:lastRowLastColumn="0"/>
            <w:tcW w:w="4673" w:type="dxa"/>
          </w:tcPr>
          <w:p w14:paraId="10EEB40B" w14:textId="54D506DD" w:rsidR="00B85151" w:rsidRPr="002B2D96" w:rsidRDefault="00B85151" w:rsidP="00551770">
            <w:pPr>
              <w:rPr>
                <w:b w:val="0"/>
                <w:bCs w:val="0"/>
                <w:lang w:bidi="sv-SE"/>
              </w:rPr>
            </w:pPr>
            <w:r w:rsidRPr="002B2D96">
              <w:rPr>
                <w:b w:val="0"/>
                <w:bCs w:val="0"/>
                <w:lang w:bidi="sv-SE"/>
              </w:rPr>
              <w:t>Övrig vattenverksamhet där länsstyrelsen har överlåtit uppgiften att utöva tillsyn.</w:t>
            </w:r>
          </w:p>
        </w:tc>
        <w:tc>
          <w:tcPr>
            <w:tcW w:w="2693" w:type="dxa"/>
          </w:tcPr>
          <w:p w14:paraId="1B72EF05" w14:textId="7777777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1 kap 19 och 20 §§ samt 2</w:t>
            </w:r>
          </w:p>
          <w:p w14:paraId="23485E6C" w14:textId="7777777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kap 29 § p 2 miljötillsynsförordningen (2011:13), 26 kap 10 §</w:t>
            </w:r>
          </w:p>
          <w:p w14:paraId="307DBCF3" w14:textId="2A5B1347" w:rsidR="00B85151" w:rsidRPr="002B2D96" w:rsidRDefault="00B85151" w:rsidP="00B85151">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miljöbalken</w:t>
            </w:r>
          </w:p>
        </w:tc>
        <w:tc>
          <w:tcPr>
            <w:tcW w:w="1696" w:type="dxa"/>
          </w:tcPr>
          <w:p w14:paraId="62C67D88" w14:textId="50FFB5C5" w:rsidR="00B85151" w:rsidRPr="002B2D96" w:rsidRDefault="00B85151" w:rsidP="00551770">
            <w:pPr>
              <w:cnfStyle w:val="000000000000" w:firstRow="0" w:lastRow="0" w:firstColumn="0" w:lastColumn="0" w:oddVBand="0" w:evenVBand="0" w:oddHBand="0" w:evenHBand="0" w:firstRowFirstColumn="0" w:firstRowLastColumn="0" w:lastRowFirstColumn="0" w:lastRowLastColumn="0"/>
              <w:rPr>
                <w:lang w:bidi="sv-SE"/>
              </w:rPr>
            </w:pPr>
            <w:r w:rsidRPr="002B2D96">
              <w:rPr>
                <w:lang w:bidi="sv-SE"/>
              </w:rPr>
              <w:t>Timavgift</w:t>
            </w:r>
          </w:p>
        </w:tc>
      </w:tr>
    </w:tbl>
    <w:p w14:paraId="1750FF11" w14:textId="01248211" w:rsidR="00B85151" w:rsidRPr="002B2D96" w:rsidRDefault="00670D43" w:rsidP="00670D43">
      <w:pPr>
        <w:pStyle w:val="Rubrik2"/>
        <w:rPr>
          <w:lang w:bidi="sv-SE"/>
        </w:rPr>
      </w:pPr>
      <w:bookmarkStart w:id="20" w:name="_Toc158812906"/>
      <w:r w:rsidRPr="002B2D96">
        <w:rPr>
          <w:lang w:bidi="sv-SE"/>
        </w:rPr>
        <w:t>A</w:t>
      </w:r>
      <w:r w:rsidR="009D0584" w:rsidRPr="002B2D96">
        <w:rPr>
          <w:lang w:bidi="sv-SE"/>
        </w:rPr>
        <w:t>vgifter för kemiska produkter och biotekniska organismer</w:t>
      </w:r>
      <w:bookmarkEnd w:id="20"/>
    </w:p>
    <w:p w14:paraId="484D3282" w14:textId="77777777" w:rsidR="00670D43" w:rsidRPr="002B2D96" w:rsidRDefault="00670D43" w:rsidP="00670D43">
      <w:pPr>
        <w:pStyle w:val="Rubrik3"/>
      </w:pPr>
      <w:bookmarkStart w:id="21" w:name="_Toc158812907"/>
      <w:r w:rsidRPr="002B2D96">
        <w:t>Lagring av brandfarliga vätskor</w:t>
      </w:r>
      <w:bookmarkEnd w:id="21"/>
    </w:p>
    <w:tbl>
      <w:tblPr>
        <w:tblStyle w:val="Rutntstabell1ljus"/>
        <w:tblW w:w="0" w:type="auto"/>
        <w:tblLook w:val="04A0" w:firstRow="1" w:lastRow="0" w:firstColumn="1" w:lastColumn="0" w:noHBand="0" w:noVBand="1"/>
      </w:tblPr>
      <w:tblGrid>
        <w:gridCol w:w="4673"/>
        <w:gridCol w:w="2693"/>
        <w:gridCol w:w="1696"/>
      </w:tblGrid>
      <w:tr w:rsidR="00670D43" w:rsidRPr="002B2D96" w14:paraId="7F643FF3" w14:textId="77777777" w:rsidTr="00670D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330B313F" w14:textId="713B0B9E" w:rsidR="00670D43" w:rsidRPr="002B2D96" w:rsidRDefault="00670D43" w:rsidP="00670D43">
            <w:r w:rsidRPr="002B2D96">
              <w:t>Beskrivning</w:t>
            </w:r>
          </w:p>
        </w:tc>
        <w:tc>
          <w:tcPr>
            <w:tcW w:w="2693" w:type="dxa"/>
          </w:tcPr>
          <w:p w14:paraId="4F6D0B5D" w14:textId="3A766C94" w:rsidR="00670D43" w:rsidRPr="002B2D96" w:rsidRDefault="00670D43" w:rsidP="00670D43">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2559C195" w14:textId="587B13ED" w:rsidR="00670D43" w:rsidRPr="002B2D96" w:rsidRDefault="00670D43" w:rsidP="00670D43">
            <w:pPr>
              <w:cnfStyle w:val="100000000000" w:firstRow="1" w:lastRow="0" w:firstColumn="0" w:lastColumn="0" w:oddVBand="0" w:evenVBand="0" w:oddHBand="0" w:evenHBand="0" w:firstRowFirstColumn="0" w:firstRowLastColumn="0" w:lastRowFirstColumn="0" w:lastRowLastColumn="0"/>
            </w:pPr>
            <w:r w:rsidRPr="002B2D96">
              <w:t>Avgift</w:t>
            </w:r>
          </w:p>
        </w:tc>
      </w:tr>
      <w:tr w:rsidR="00670D43" w:rsidRPr="002B2D96" w14:paraId="364A09D1"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43F650C7" w14:textId="2CA2079E" w:rsidR="00670D43" w:rsidRPr="002B2D96" w:rsidRDefault="00670D43" w:rsidP="00670D43">
            <w:pPr>
              <w:rPr>
                <w:b w:val="0"/>
                <w:bCs w:val="0"/>
              </w:rPr>
            </w:pPr>
            <w:r w:rsidRPr="002B2D96">
              <w:rPr>
                <w:b w:val="0"/>
                <w:bCs w:val="0"/>
              </w:rPr>
              <w:t>Information innan installation påbörjas eller hantering inleds av brandfarliga vätskor eller spillolja i cistern ovan eller i mark som rymmer mer än 1 m3 vätska (inom vattenskyddsområde hantering av mer än 250 liter brandfarliga vätskor eller spillolja) med tillhörande rörledningar.</w:t>
            </w:r>
          </w:p>
        </w:tc>
        <w:tc>
          <w:tcPr>
            <w:tcW w:w="2693" w:type="dxa"/>
          </w:tcPr>
          <w:p w14:paraId="4258ED6B" w14:textId="2337D7A4"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3 kap 1 § 1st. Naturvårdsverkets föreskrifter om skydd mot mark- och vattenförorening vid hantering av brandfarliga vätskor och</w:t>
            </w:r>
          </w:p>
          <w:p w14:paraId="6898E993" w14:textId="77777777"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spilloljor (NFS 2017:5), 2</w:t>
            </w:r>
          </w:p>
          <w:p w14:paraId="5B85B3BD" w14:textId="4FD0017E"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kap 31 § p. 5 miljötillsynsförordningen (2011:13)</w:t>
            </w:r>
          </w:p>
        </w:tc>
        <w:tc>
          <w:tcPr>
            <w:tcW w:w="1696" w:type="dxa"/>
          </w:tcPr>
          <w:p w14:paraId="334D4482" w14:textId="7FDF90A7"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r w:rsidR="00670D43" w:rsidRPr="002B2D96" w14:paraId="4153F644"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5167618E" w14:textId="0EC1A33E" w:rsidR="00670D43" w:rsidRPr="002B2D96" w:rsidRDefault="00670D43" w:rsidP="00670D43">
            <w:pPr>
              <w:rPr>
                <w:b w:val="0"/>
                <w:bCs w:val="0"/>
              </w:rPr>
            </w:pPr>
            <w:r w:rsidRPr="002B2D96">
              <w:rPr>
                <w:b w:val="0"/>
                <w:bCs w:val="0"/>
              </w:rPr>
              <w:lastRenderedPageBreak/>
              <w:t>Information om cistern som tagits ur bruk.</w:t>
            </w:r>
          </w:p>
        </w:tc>
        <w:tc>
          <w:tcPr>
            <w:tcW w:w="2693" w:type="dxa"/>
          </w:tcPr>
          <w:p w14:paraId="7EC8AE26" w14:textId="6B6C2796"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6 kap 1 § Naturvårdsverkets föreskrifter om skydd mot mark- och vattenförorening vid hantering av brandfarliga vätskor och spilloljor (NFS 2017:5), 2 kap. 31 §</w:t>
            </w:r>
          </w:p>
          <w:p w14:paraId="06165B22" w14:textId="19D00DC8"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p. 5 miljötillsynsförordningen (2011:13)</w:t>
            </w:r>
          </w:p>
        </w:tc>
        <w:tc>
          <w:tcPr>
            <w:tcW w:w="1696" w:type="dxa"/>
          </w:tcPr>
          <w:p w14:paraId="22B2D2F6" w14:textId="36C4CEE9"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r w:rsidR="00670D43" w:rsidRPr="002B2D96" w14:paraId="33CACA18"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4D1B72CF" w14:textId="20D2B9F1" w:rsidR="00670D43" w:rsidRPr="002B2D96" w:rsidRDefault="00670D43" w:rsidP="00670D43">
            <w:pPr>
              <w:rPr>
                <w:b w:val="0"/>
                <w:bCs w:val="0"/>
              </w:rPr>
            </w:pPr>
            <w:r w:rsidRPr="002B2D96">
              <w:rPr>
                <w:b w:val="0"/>
                <w:bCs w:val="0"/>
              </w:rPr>
              <w:t>Kopior på rapporter från kontroller, inklusive periodiska kontroller, av cisterner och rörledningar.</w:t>
            </w:r>
          </w:p>
        </w:tc>
        <w:tc>
          <w:tcPr>
            <w:tcW w:w="2693" w:type="dxa"/>
          </w:tcPr>
          <w:p w14:paraId="21C5EB0B" w14:textId="1745DC2C"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3 kap 1 § 2st. Naturvårdsverkets föreskrifter om skydd mot mark- och vattenförorening vid hantering av</w:t>
            </w:r>
          </w:p>
          <w:p w14:paraId="40D6CDE7" w14:textId="77777777"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brandfarliga vätskor och spilloljor (NFS 2017:5),</w:t>
            </w:r>
          </w:p>
          <w:p w14:paraId="31103C74" w14:textId="78856820"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2 kap. 31 och 32 §§ miljötillsynsförordningen (2011:13)</w:t>
            </w:r>
          </w:p>
        </w:tc>
        <w:tc>
          <w:tcPr>
            <w:tcW w:w="1696" w:type="dxa"/>
          </w:tcPr>
          <w:p w14:paraId="56EBEC08" w14:textId="374289B3"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r w:rsidR="00670D43" w:rsidRPr="002B2D96" w14:paraId="5656306C" w14:textId="77777777" w:rsidTr="00670D43">
        <w:trPr>
          <w:cantSplit/>
        </w:trPr>
        <w:tc>
          <w:tcPr>
            <w:cnfStyle w:val="001000000000" w:firstRow="0" w:lastRow="0" w:firstColumn="1" w:lastColumn="0" w:oddVBand="0" w:evenVBand="0" w:oddHBand="0" w:evenHBand="0" w:firstRowFirstColumn="0" w:firstRowLastColumn="0" w:lastRowFirstColumn="0" w:lastRowLastColumn="0"/>
            <w:tcW w:w="4673" w:type="dxa"/>
          </w:tcPr>
          <w:p w14:paraId="05B7D6BC" w14:textId="3259D821" w:rsidR="00670D43" w:rsidRPr="002B2D96" w:rsidRDefault="00670D43" w:rsidP="00670D43">
            <w:pPr>
              <w:rPr>
                <w:b w:val="0"/>
                <w:bCs w:val="0"/>
              </w:rPr>
            </w:pPr>
            <w:r w:rsidRPr="002B2D96">
              <w:rPr>
                <w:b w:val="0"/>
                <w:bCs w:val="0"/>
              </w:rPr>
              <w:t>Övrig tillsyn av hantering av brandfarliga vätskor och spillolja.</w:t>
            </w:r>
          </w:p>
        </w:tc>
        <w:tc>
          <w:tcPr>
            <w:tcW w:w="2693" w:type="dxa"/>
          </w:tcPr>
          <w:p w14:paraId="7736DDCA" w14:textId="61D2F003"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Naturvårdsverkets föreskrifter om skydd mot mark- och vattenförorening vid hantering av brandfarliga vätskor och spilloljor (NFS 2017:5), 26</w:t>
            </w:r>
          </w:p>
          <w:p w14:paraId="78B59FDE" w14:textId="0243C654"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kap 3 § miljöbalken, 2 kap 31 § p5 miljötillsynsförordningen (2011:13)</w:t>
            </w:r>
          </w:p>
        </w:tc>
        <w:tc>
          <w:tcPr>
            <w:tcW w:w="1696" w:type="dxa"/>
          </w:tcPr>
          <w:p w14:paraId="6AC302FA" w14:textId="0EA975B1" w:rsidR="00670D43" w:rsidRPr="002B2D96" w:rsidRDefault="00670D43" w:rsidP="00670D43">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CEE73CD" w14:textId="77777777" w:rsidR="00CB0849" w:rsidRPr="002B2D96" w:rsidRDefault="00CB0849" w:rsidP="00670D43">
      <w:pPr>
        <w:pStyle w:val="Rubrik3"/>
        <w:rPr>
          <w:lang w:bidi="sv-SE"/>
        </w:rPr>
      </w:pPr>
      <w:bookmarkStart w:id="22" w:name="_Toc158812908"/>
      <w:r w:rsidRPr="002B2D96">
        <w:rPr>
          <w:lang w:bidi="sv-SE"/>
        </w:rPr>
        <w:t>FLUORERADE VÄXTHUSGASER (köldmedia)</w:t>
      </w:r>
      <w:bookmarkEnd w:id="22"/>
    </w:p>
    <w:tbl>
      <w:tblPr>
        <w:tblStyle w:val="Rutntstabell1ljus"/>
        <w:tblW w:w="0" w:type="auto"/>
        <w:tblLook w:val="04A0" w:firstRow="1" w:lastRow="0" w:firstColumn="1" w:lastColumn="0" w:noHBand="0" w:noVBand="1"/>
      </w:tblPr>
      <w:tblGrid>
        <w:gridCol w:w="4673"/>
        <w:gridCol w:w="2693"/>
        <w:gridCol w:w="1696"/>
      </w:tblGrid>
      <w:tr w:rsidR="00CB0849" w:rsidRPr="002B2D96" w14:paraId="51D6529B" w14:textId="77777777" w:rsidTr="00CB0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618485A" w14:textId="7A7B4529" w:rsidR="00CB0849" w:rsidRPr="002B2D96" w:rsidRDefault="00CB0849" w:rsidP="00CB0849">
            <w:r w:rsidRPr="002B2D96">
              <w:t>Beskrivning</w:t>
            </w:r>
          </w:p>
        </w:tc>
        <w:tc>
          <w:tcPr>
            <w:tcW w:w="2693" w:type="dxa"/>
          </w:tcPr>
          <w:p w14:paraId="6C9C5CE4" w14:textId="546C85CA" w:rsidR="00CB0849" w:rsidRPr="002B2D96" w:rsidRDefault="00CB0849" w:rsidP="00CB084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45A47982" w14:textId="0E85D557" w:rsidR="00CB0849" w:rsidRPr="002B2D96" w:rsidRDefault="00CB0849" w:rsidP="00CB0849">
            <w:pPr>
              <w:cnfStyle w:val="100000000000" w:firstRow="1" w:lastRow="0" w:firstColumn="0" w:lastColumn="0" w:oddVBand="0" w:evenVBand="0" w:oddHBand="0" w:evenHBand="0" w:firstRowFirstColumn="0" w:firstRowLastColumn="0" w:lastRowFirstColumn="0" w:lastRowLastColumn="0"/>
            </w:pPr>
            <w:r w:rsidRPr="002B2D96">
              <w:t>Avgift</w:t>
            </w:r>
          </w:p>
        </w:tc>
      </w:tr>
      <w:tr w:rsidR="00CB0849" w:rsidRPr="002B2D96" w14:paraId="7E5385CA" w14:textId="77777777" w:rsidTr="00CB0849">
        <w:tc>
          <w:tcPr>
            <w:cnfStyle w:val="001000000000" w:firstRow="0" w:lastRow="0" w:firstColumn="1" w:lastColumn="0" w:oddVBand="0" w:evenVBand="0" w:oddHBand="0" w:evenHBand="0" w:firstRowFirstColumn="0" w:firstRowLastColumn="0" w:lastRowFirstColumn="0" w:lastRowLastColumn="0"/>
            <w:tcW w:w="4673" w:type="dxa"/>
          </w:tcPr>
          <w:p w14:paraId="262BF11B" w14:textId="4E489EB7" w:rsidR="00CB0849" w:rsidRPr="002B2D96" w:rsidRDefault="00CB0849" w:rsidP="00CB0849">
            <w:pPr>
              <w:rPr>
                <w:b w:val="0"/>
                <w:bCs w:val="0"/>
              </w:rPr>
            </w:pPr>
            <w:r w:rsidRPr="002B2D96">
              <w:rPr>
                <w:b w:val="0"/>
                <w:bCs w:val="0"/>
              </w:rPr>
              <w:t>Underrättelse och samråd innan installation eller konvertering sker av sådan utrustning som innehåller 14 ton koldioxidekvivalenter f-gas eller mer.</w:t>
            </w:r>
          </w:p>
        </w:tc>
        <w:tc>
          <w:tcPr>
            <w:tcW w:w="2693" w:type="dxa"/>
          </w:tcPr>
          <w:p w14:paraId="18A61557"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14 § förordning</w:t>
            </w:r>
          </w:p>
          <w:p w14:paraId="368D619B"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(2016:1128) om fluorerade</w:t>
            </w:r>
          </w:p>
          <w:p w14:paraId="7ECD68C1" w14:textId="05FE317D"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växthusgaser, 2 kap</w:t>
            </w:r>
            <w:r w:rsidR="00FE0199" w:rsidRPr="002B2D96">
              <w:t>.</w:t>
            </w:r>
            <w:r w:rsidRPr="002B2D96">
              <w:t xml:space="preserve"> 31 och 32 §§ miljötillsynsförordningen (2011:13)</w:t>
            </w:r>
          </w:p>
        </w:tc>
        <w:tc>
          <w:tcPr>
            <w:tcW w:w="1696" w:type="dxa"/>
          </w:tcPr>
          <w:p w14:paraId="2938AD0D" w14:textId="2BC05FA5"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2T</w:t>
            </w:r>
          </w:p>
        </w:tc>
      </w:tr>
      <w:tr w:rsidR="00CB0849" w:rsidRPr="002B2D96" w14:paraId="466388BD" w14:textId="77777777" w:rsidTr="00CB0849">
        <w:tc>
          <w:tcPr>
            <w:cnfStyle w:val="001000000000" w:firstRow="0" w:lastRow="0" w:firstColumn="1" w:lastColumn="0" w:oddVBand="0" w:evenVBand="0" w:oddHBand="0" w:evenHBand="0" w:firstRowFirstColumn="0" w:firstRowLastColumn="0" w:lastRowFirstColumn="0" w:lastRowLastColumn="0"/>
            <w:tcW w:w="4673" w:type="dxa"/>
          </w:tcPr>
          <w:p w14:paraId="65408DD1" w14:textId="0949096C" w:rsidR="00CB0849" w:rsidRPr="002B2D96" w:rsidRDefault="00CB0849" w:rsidP="00CB0849">
            <w:pPr>
              <w:rPr>
                <w:b w:val="0"/>
                <w:bCs w:val="0"/>
              </w:rPr>
            </w:pPr>
            <w:r w:rsidRPr="002B2D96">
              <w:rPr>
                <w:b w:val="0"/>
                <w:bCs w:val="0"/>
              </w:rPr>
              <w:t xml:space="preserve">Rapport om det under någon del av ett kalenderår finns minst 14 ton koldioxidekvivalenter i en stationär anläggning i en anläggning på ett fartyg eller i en mobil utrustning som omfattas av läckagekontroll enligt 11 § eller enligt artikel 3.3 andra stycket och </w:t>
            </w:r>
            <w:proofErr w:type="gramStart"/>
            <w:r w:rsidRPr="002B2D96">
              <w:rPr>
                <w:b w:val="0"/>
                <w:bCs w:val="0"/>
              </w:rPr>
              <w:t>4.1-4.3</w:t>
            </w:r>
            <w:proofErr w:type="gramEnd"/>
            <w:r w:rsidRPr="002B2D96">
              <w:rPr>
                <w:b w:val="0"/>
                <w:bCs w:val="0"/>
              </w:rPr>
              <w:t xml:space="preserve"> i EU-</w:t>
            </w:r>
            <w:r w:rsidR="0068697B" w:rsidRPr="002B2D96">
              <w:rPr>
                <w:b w:val="0"/>
                <w:bCs w:val="0"/>
              </w:rPr>
              <w:t>förordningen</w:t>
            </w:r>
            <w:r w:rsidRPr="002B2D96">
              <w:rPr>
                <w:b w:val="0"/>
                <w:bCs w:val="0"/>
              </w:rPr>
              <w:t xml:space="preserve"> om f-gaser.</w:t>
            </w:r>
          </w:p>
        </w:tc>
        <w:tc>
          <w:tcPr>
            <w:tcW w:w="2693" w:type="dxa"/>
          </w:tcPr>
          <w:p w14:paraId="3B1F5666"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15 § förordning</w:t>
            </w:r>
          </w:p>
          <w:p w14:paraId="3C425282" w14:textId="77777777"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(2016:1128) om fluorerade</w:t>
            </w:r>
          </w:p>
          <w:p w14:paraId="57641BB1" w14:textId="03BD4256"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växthusgaser, 2 kap</w:t>
            </w:r>
            <w:r w:rsidR="00FE0199" w:rsidRPr="002B2D96">
              <w:t>.</w:t>
            </w:r>
            <w:r w:rsidRPr="002B2D96">
              <w:t xml:space="preserve"> 31 och</w:t>
            </w:r>
          </w:p>
          <w:p w14:paraId="788D7971" w14:textId="368746AB"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32 §§ miljötillsynsförordningen (2011:13)</w:t>
            </w:r>
          </w:p>
        </w:tc>
        <w:tc>
          <w:tcPr>
            <w:tcW w:w="1696" w:type="dxa"/>
          </w:tcPr>
          <w:p w14:paraId="6678E12E" w14:textId="47F9E011"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2T</w:t>
            </w:r>
          </w:p>
        </w:tc>
      </w:tr>
      <w:tr w:rsidR="00CB0849" w:rsidRPr="002B2D96" w14:paraId="1CF8D8A1" w14:textId="77777777" w:rsidTr="00CB0849">
        <w:tc>
          <w:tcPr>
            <w:cnfStyle w:val="001000000000" w:firstRow="0" w:lastRow="0" w:firstColumn="1" w:lastColumn="0" w:oddVBand="0" w:evenVBand="0" w:oddHBand="0" w:evenHBand="0" w:firstRowFirstColumn="0" w:firstRowLastColumn="0" w:lastRowFirstColumn="0" w:lastRowLastColumn="0"/>
            <w:tcW w:w="4673" w:type="dxa"/>
          </w:tcPr>
          <w:p w14:paraId="73818B21" w14:textId="7F753DAD" w:rsidR="00CB0849" w:rsidRPr="002B2D96" w:rsidRDefault="00CB0849" w:rsidP="00CB0849">
            <w:pPr>
              <w:rPr>
                <w:b w:val="0"/>
                <w:bCs w:val="0"/>
              </w:rPr>
            </w:pPr>
            <w:r w:rsidRPr="002B2D96">
              <w:rPr>
                <w:b w:val="0"/>
                <w:bCs w:val="0"/>
              </w:rPr>
              <w:t>Övrig tillsyn av fluorerade växthusgaser.</w:t>
            </w:r>
          </w:p>
        </w:tc>
        <w:tc>
          <w:tcPr>
            <w:tcW w:w="2693" w:type="dxa"/>
          </w:tcPr>
          <w:p w14:paraId="4BC37456" w14:textId="4271B7A4"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2 kap. 31 och 32 §§ miljötillsynsförordningen (2011:13)</w:t>
            </w:r>
          </w:p>
        </w:tc>
        <w:tc>
          <w:tcPr>
            <w:tcW w:w="1696" w:type="dxa"/>
          </w:tcPr>
          <w:p w14:paraId="2452F11E" w14:textId="038BA13A" w:rsidR="00CB0849" w:rsidRPr="002B2D96" w:rsidRDefault="00CB0849" w:rsidP="00CB0849">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CE64D55" w14:textId="77777777" w:rsidR="00FE0199" w:rsidRPr="002B2D96" w:rsidRDefault="00FE0199" w:rsidP="00FE0199">
      <w:pPr>
        <w:pStyle w:val="Rubrik3"/>
      </w:pPr>
      <w:bookmarkStart w:id="23" w:name="_Toc158812909"/>
      <w:r w:rsidRPr="002B2D96">
        <w:lastRenderedPageBreak/>
        <w:t>Ozonnedbrytande ämnen</w:t>
      </w:r>
      <w:bookmarkEnd w:id="23"/>
    </w:p>
    <w:tbl>
      <w:tblPr>
        <w:tblStyle w:val="Rutntstabell1ljus"/>
        <w:tblW w:w="0" w:type="auto"/>
        <w:tblLook w:val="04A0" w:firstRow="1" w:lastRow="0" w:firstColumn="1" w:lastColumn="0" w:noHBand="0" w:noVBand="1"/>
      </w:tblPr>
      <w:tblGrid>
        <w:gridCol w:w="4673"/>
        <w:gridCol w:w="2693"/>
        <w:gridCol w:w="1696"/>
      </w:tblGrid>
      <w:tr w:rsidR="00FE0199" w:rsidRPr="002B2D96" w14:paraId="032B4D68" w14:textId="77777777" w:rsidTr="00FE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C86358E" w14:textId="28F3A184" w:rsidR="00FE0199" w:rsidRPr="002B2D96" w:rsidRDefault="00FE0199" w:rsidP="00FE0199">
            <w:r w:rsidRPr="002B2D96">
              <w:t>Beskrivning</w:t>
            </w:r>
          </w:p>
        </w:tc>
        <w:tc>
          <w:tcPr>
            <w:tcW w:w="2693" w:type="dxa"/>
          </w:tcPr>
          <w:p w14:paraId="23C172E9" w14:textId="7EE76B9B" w:rsidR="00FE0199" w:rsidRPr="002B2D96" w:rsidRDefault="00FE0199" w:rsidP="00FE019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4F6224D1" w14:textId="08B10A6D" w:rsidR="00FE0199" w:rsidRPr="002B2D96" w:rsidRDefault="00FE0199" w:rsidP="00FE0199">
            <w:pPr>
              <w:cnfStyle w:val="100000000000" w:firstRow="1" w:lastRow="0" w:firstColumn="0" w:lastColumn="0" w:oddVBand="0" w:evenVBand="0" w:oddHBand="0" w:evenHBand="0" w:firstRowFirstColumn="0" w:firstRowLastColumn="0" w:lastRowFirstColumn="0" w:lastRowLastColumn="0"/>
            </w:pPr>
            <w:r w:rsidRPr="002B2D96">
              <w:t>Avgift</w:t>
            </w:r>
          </w:p>
        </w:tc>
      </w:tr>
      <w:tr w:rsidR="00FE0199" w:rsidRPr="002B2D96" w14:paraId="1196CF2C" w14:textId="77777777" w:rsidTr="00FE0199">
        <w:tc>
          <w:tcPr>
            <w:cnfStyle w:val="001000000000" w:firstRow="0" w:lastRow="0" w:firstColumn="1" w:lastColumn="0" w:oddVBand="0" w:evenVBand="0" w:oddHBand="0" w:evenHBand="0" w:firstRowFirstColumn="0" w:firstRowLastColumn="0" w:lastRowFirstColumn="0" w:lastRowLastColumn="0"/>
            <w:tcW w:w="4673" w:type="dxa"/>
          </w:tcPr>
          <w:p w14:paraId="2F453C57" w14:textId="369C2B2B" w:rsidR="00FE0199" w:rsidRPr="002B2D96" w:rsidRDefault="00FE0199" w:rsidP="00FE0199">
            <w:pPr>
              <w:rPr>
                <w:b w:val="0"/>
                <w:bCs w:val="0"/>
              </w:rPr>
            </w:pPr>
            <w:r w:rsidRPr="002B2D96">
              <w:rPr>
                <w:b w:val="0"/>
                <w:bCs w:val="0"/>
              </w:rPr>
              <w:t>Utrustning i motorfordon, flyg och tåg som innehåller kontrollerade ämnen.</w:t>
            </w:r>
          </w:p>
        </w:tc>
        <w:tc>
          <w:tcPr>
            <w:tcW w:w="2693" w:type="dxa"/>
          </w:tcPr>
          <w:p w14:paraId="7E2E9C6B" w14:textId="77777777"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Förordning (EU) nr 517/2014, förordning (EG) nr 1005/2009,</w:t>
            </w:r>
          </w:p>
          <w:p w14:paraId="5D33BE37" w14:textId="77777777"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2 kap 31 § p 6 miljötillsyns-</w:t>
            </w:r>
          </w:p>
          <w:p w14:paraId="0E2899DF" w14:textId="25151BE0"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46A3B656" w14:textId="46EAB559"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Timavgift</w:t>
            </w:r>
          </w:p>
        </w:tc>
      </w:tr>
      <w:tr w:rsidR="00FE0199" w:rsidRPr="002B2D96" w14:paraId="75DCDA2B" w14:textId="77777777" w:rsidTr="00FE0199">
        <w:tc>
          <w:tcPr>
            <w:cnfStyle w:val="001000000000" w:firstRow="0" w:lastRow="0" w:firstColumn="1" w:lastColumn="0" w:oddVBand="0" w:evenVBand="0" w:oddHBand="0" w:evenHBand="0" w:firstRowFirstColumn="0" w:firstRowLastColumn="0" w:lastRowFirstColumn="0" w:lastRowLastColumn="0"/>
            <w:tcW w:w="4673" w:type="dxa"/>
          </w:tcPr>
          <w:p w14:paraId="61967ADD" w14:textId="37163CCD" w:rsidR="00FE0199" w:rsidRPr="002B2D96" w:rsidRDefault="00FE0199" w:rsidP="00FE0199">
            <w:pPr>
              <w:rPr>
                <w:b w:val="0"/>
                <w:bCs w:val="0"/>
              </w:rPr>
            </w:pPr>
            <w:r w:rsidRPr="002B2D96">
              <w:rPr>
                <w:b w:val="0"/>
                <w:bCs w:val="0"/>
              </w:rPr>
              <w:t>Verksamhet där ozonnedbrytande ämne används för laboratorie- och analysarbeten som betraktas som viktiga enligt bilagan till Kommissionens förordning (EU) nr 291/2011.</w:t>
            </w:r>
          </w:p>
        </w:tc>
        <w:tc>
          <w:tcPr>
            <w:tcW w:w="2693" w:type="dxa"/>
          </w:tcPr>
          <w:p w14:paraId="7FF50F26" w14:textId="77777777"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Förordning (EG) 1005/2009, förordning (EG) nr 291/2011,</w:t>
            </w:r>
          </w:p>
          <w:p w14:paraId="77532A19" w14:textId="77777777"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2 kap 31 § p 5 miljötillsyns-</w:t>
            </w:r>
          </w:p>
          <w:p w14:paraId="64F44CBF" w14:textId="4C8306AE"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0B311AC6" w14:textId="5310D9AE" w:rsidR="00FE0199" w:rsidRPr="002B2D96" w:rsidRDefault="00FE0199" w:rsidP="00FE0199">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5EE9CD93" w14:textId="77777777" w:rsidR="008711C6" w:rsidRPr="002B2D96" w:rsidRDefault="008711C6" w:rsidP="008711C6">
      <w:pPr>
        <w:pStyle w:val="Rubrik3"/>
      </w:pPr>
      <w:bookmarkStart w:id="24" w:name="_Toc158812910"/>
      <w:r w:rsidRPr="002B2D96">
        <w:t>Växtskyddsmedel</w:t>
      </w:r>
      <w:bookmarkEnd w:id="24"/>
    </w:p>
    <w:tbl>
      <w:tblPr>
        <w:tblStyle w:val="Rutntstabell1ljus"/>
        <w:tblW w:w="0" w:type="auto"/>
        <w:tblLook w:val="04A0" w:firstRow="1" w:lastRow="0" w:firstColumn="1" w:lastColumn="0" w:noHBand="0" w:noVBand="1"/>
      </w:tblPr>
      <w:tblGrid>
        <w:gridCol w:w="4673"/>
        <w:gridCol w:w="2693"/>
        <w:gridCol w:w="1696"/>
      </w:tblGrid>
      <w:tr w:rsidR="008711C6" w:rsidRPr="002B2D96" w14:paraId="0703D384" w14:textId="77777777" w:rsidTr="007C424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545F00CF" w14:textId="79B59564" w:rsidR="008711C6" w:rsidRPr="002B2D96" w:rsidRDefault="008711C6" w:rsidP="008711C6">
            <w:r w:rsidRPr="002B2D96">
              <w:t>Beskrivning</w:t>
            </w:r>
          </w:p>
        </w:tc>
        <w:tc>
          <w:tcPr>
            <w:tcW w:w="2693" w:type="dxa"/>
          </w:tcPr>
          <w:p w14:paraId="5BAEE8C7" w14:textId="32D93AB2" w:rsidR="008711C6" w:rsidRPr="002B2D96" w:rsidRDefault="008711C6" w:rsidP="008711C6">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6025037E" w14:textId="6277CF93" w:rsidR="008711C6" w:rsidRPr="002B2D96" w:rsidRDefault="008711C6" w:rsidP="008711C6">
            <w:pPr>
              <w:cnfStyle w:val="100000000000" w:firstRow="1" w:lastRow="0" w:firstColumn="0" w:lastColumn="0" w:oddVBand="0" w:evenVBand="0" w:oddHBand="0" w:evenHBand="0" w:firstRowFirstColumn="0" w:firstRowLastColumn="0" w:lastRowFirstColumn="0" w:lastRowLastColumn="0"/>
            </w:pPr>
            <w:r w:rsidRPr="002B2D96">
              <w:t>Avgift</w:t>
            </w:r>
          </w:p>
        </w:tc>
      </w:tr>
      <w:tr w:rsidR="008711C6" w:rsidRPr="002B2D96" w14:paraId="0DDA844E"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38D62128" w14:textId="3C8E24C5" w:rsidR="008711C6" w:rsidRPr="002B2D96" w:rsidRDefault="008711C6" w:rsidP="008711C6">
            <w:pPr>
              <w:rPr>
                <w:b w:val="0"/>
                <w:bCs w:val="0"/>
              </w:rPr>
            </w:pPr>
            <w:r w:rsidRPr="002B2D96">
              <w:rPr>
                <w:b w:val="0"/>
                <w:bCs w:val="0"/>
              </w:rPr>
              <w:t>Ansökan om särskilt tillstånd till yrkesmässig användning av växtskyddsmedel.</w:t>
            </w:r>
          </w:p>
        </w:tc>
        <w:tc>
          <w:tcPr>
            <w:tcW w:w="2693" w:type="dxa"/>
          </w:tcPr>
          <w:p w14:paraId="373FBC27"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 kap 40 § förordningen</w:t>
            </w:r>
          </w:p>
          <w:p w14:paraId="23220713"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(2014:425) om</w:t>
            </w:r>
          </w:p>
          <w:p w14:paraId="09C2C9D6" w14:textId="6B7634BF"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bekämpningsmedel</w:t>
            </w:r>
          </w:p>
        </w:tc>
        <w:tc>
          <w:tcPr>
            <w:tcW w:w="1696" w:type="dxa"/>
          </w:tcPr>
          <w:p w14:paraId="10C5C31A" w14:textId="3D505C68"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711676BC"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13125F3C" w14:textId="06F10DE7" w:rsidR="008711C6" w:rsidRPr="002B2D96" w:rsidRDefault="008711C6" w:rsidP="008711C6">
            <w:pPr>
              <w:rPr>
                <w:b w:val="0"/>
                <w:bCs w:val="0"/>
              </w:rPr>
            </w:pPr>
            <w:r w:rsidRPr="002B2D96">
              <w:rPr>
                <w:b w:val="0"/>
                <w:bCs w:val="0"/>
              </w:rPr>
              <w:t>Ansökan om tillstånd att yrkesmässigt använda växtskyddsmedel inom ett vattenskyddsområde som har inrättats före den 1 januari 2018 eller där föreskrifterna inte har ändrats efter den 1 januari 2018.</w:t>
            </w:r>
          </w:p>
        </w:tc>
        <w:tc>
          <w:tcPr>
            <w:tcW w:w="2693" w:type="dxa"/>
          </w:tcPr>
          <w:p w14:paraId="42DC2B6E" w14:textId="7B825AD3"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6 kap 1 och 2 §§ Naturvårdsverkets föreskrifter om spridning och viss övrig hantering av växtskyddsmedel (NFS 2015:2)</w:t>
            </w:r>
          </w:p>
        </w:tc>
        <w:tc>
          <w:tcPr>
            <w:tcW w:w="1696" w:type="dxa"/>
          </w:tcPr>
          <w:p w14:paraId="137B025D" w14:textId="66AD338C"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2F2744CA"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532B2511" w14:textId="473A13C8" w:rsidR="008711C6" w:rsidRPr="002B2D96" w:rsidRDefault="008711C6" w:rsidP="008711C6">
            <w:pPr>
              <w:rPr>
                <w:b w:val="0"/>
                <w:bCs w:val="0"/>
              </w:rPr>
            </w:pPr>
            <w:r w:rsidRPr="002B2D96">
              <w:rPr>
                <w:b w:val="0"/>
                <w:bCs w:val="0"/>
              </w:rPr>
              <w:t>Ansökan om dispens från förbudet att använda växtskyddsmedel. Växtskyddsmedel får inte användas:</w:t>
            </w:r>
          </w:p>
          <w:p w14:paraId="3939E913" w14:textId="2B86BBCD" w:rsidR="008711C6" w:rsidRPr="002B2D96" w:rsidRDefault="008711C6">
            <w:pPr>
              <w:pStyle w:val="Liststycke"/>
              <w:numPr>
                <w:ilvl w:val="0"/>
                <w:numId w:val="20"/>
              </w:numPr>
              <w:rPr>
                <w:b w:val="0"/>
                <w:bCs w:val="0"/>
              </w:rPr>
            </w:pPr>
            <w:r w:rsidRPr="002B2D96">
              <w:rPr>
                <w:b w:val="0"/>
                <w:bCs w:val="0"/>
              </w:rPr>
              <w:t>på ängs- eller betesmark som inte är lämplig att plöja men som kan användas till slåtter eller bete,</w:t>
            </w:r>
          </w:p>
          <w:p w14:paraId="7DAF46F4" w14:textId="042E2766" w:rsidR="008711C6" w:rsidRPr="002B2D96" w:rsidRDefault="008711C6">
            <w:pPr>
              <w:pStyle w:val="Liststycke"/>
              <w:numPr>
                <w:ilvl w:val="0"/>
                <w:numId w:val="20"/>
              </w:numPr>
              <w:rPr>
                <w:b w:val="0"/>
                <w:bCs w:val="0"/>
              </w:rPr>
            </w:pPr>
            <w:r w:rsidRPr="002B2D96">
              <w:rPr>
                <w:b w:val="0"/>
                <w:bCs w:val="0"/>
              </w:rPr>
              <w:t>på skolgårdar eller gårdar till förskolor eller på lekplatser som allmänheten har tillträde till,</w:t>
            </w:r>
          </w:p>
          <w:p w14:paraId="484202AA" w14:textId="695CDE64" w:rsidR="008711C6" w:rsidRPr="002B2D96" w:rsidRDefault="008711C6">
            <w:pPr>
              <w:pStyle w:val="Liststycke"/>
              <w:numPr>
                <w:ilvl w:val="0"/>
                <w:numId w:val="20"/>
              </w:numPr>
              <w:rPr>
                <w:b w:val="0"/>
                <w:bCs w:val="0"/>
              </w:rPr>
            </w:pPr>
            <w:r w:rsidRPr="002B2D96">
              <w:rPr>
                <w:b w:val="0"/>
                <w:bCs w:val="0"/>
              </w:rPr>
              <w:t>i parker eller trädgårdar eller andra områden som i första hand är avsedda att vara rekreationsområden som allmänheten har tillträde till,</w:t>
            </w:r>
          </w:p>
          <w:p w14:paraId="276D0FB2" w14:textId="071DA6C2" w:rsidR="008711C6" w:rsidRPr="002B2D96" w:rsidRDefault="008711C6">
            <w:pPr>
              <w:pStyle w:val="Liststycke"/>
              <w:numPr>
                <w:ilvl w:val="0"/>
                <w:numId w:val="20"/>
              </w:numPr>
              <w:rPr>
                <w:b w:val="0"/>
                <w:bCs w:val="0"/>
              </w:rPr>
            </w:pPr>
            <w:r w:rsidRPr="002B2D96">
              <w:rPr>
                <w:b w:val="0"/>
                <w:bCs w:val="0"/>
              </w:rPr>
              <w:t>inom koloniträdgårdsområden eller i växthus som inte används yrkesmässigt,</w:t>
            </w:r>
          </w:p>
          <w:p w14:paraId="21FFBB5A" w14:textId="77777777" w:rsidR="008711C6" w:rsidRPr="002B2D96" w:rsidRDefault="008711C6">
            <w:pPr>
              <w:pStyle w:val="Liststycke"/>
              <w:numPr>
                <w:ilvl w:val="0"/>
                <w:numId w:val="20"/>
              </w:numPr>
              <w:rPr>
                <w:b w:val="0"/>
                <w:bCs w:val="0"/>
              </w:rPr>
            </w:pPr>
            <w:r w:rsidRPr="002B2D96">
              <w:rPr>
                <w:b w:val="0"/>
                <w:bCs w:val="0"/>
              </w:rPr>
              <w:t>på tomtmark för bostadshus eller på krukväxter i hemträdgårdsmiljö, eller</w:t>
            </w:r>
          </w:p>
          <w:p w14:paraId="05D5F90B" w14:textId="07C8095E" w:rsidR="008711C6" w:rsidRPr="002B2D96" w:rsidRDefault="008711C6">
            <w:pPr>
              <w:pStyle w:val="Liststycke"/>
              <w:numPr>
                <w:ilvl w:val="0"/>
                <w:numId w:val="20"/>
              </w:numPr>
              <w:rPr>
                <w:b w:val="0"/>
                <w:bCs w:val="0"/>
              </w:rPr>
            </w:pPr>
            <w:r w:rsidRPr="002B2D96">
              <w:rPr>
                <w:b w:val="0"/>
                <w:bCs w:val="0"/>
              </w:rPr>
              <w:t>på växter inomhus utom i produktionslokaler, lagerlokaler och liknande lokaler. Förordning (2021:229).</w:t>
            </w:r>
          </w:p>
        </w:tc>
        <w:tc>
          <w:tcPr>
            <w:tcW w:w="2693" w:type="dxa"/>
          </w:tcPr>
          <w:p w14:paraId="6C412CA5"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 kap 37 och 39 §§</w:t>
            </w:r>
          </w:p>
          <w:p w14:paraId="7CBFE074" w14:textId="1B5AAB82"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förordningen</w:t>
            </w:r>
            <w:r w:rsidRPr="002B2D96">
              <w:tab/>
              <w:t>(2014:425) om bekämpningsmedel</w:t>
            </w:r>
          </w:p>
        </w:tc>
        <w:tc>
          <w:tcPr>
            <w:tcW w:w="1696" w:type="dxa"/>
          </w:tcPr>
          <w:p w14:paraId="6812AA97" w14:textId="1D9F7181"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53E355DE"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1086BC5F" w14:textId="74D1E663" w:rsidR="008711C6" w:rsidRPr="002B2D96" w:rsidRDefault="008711C6" w:rsidP="008711C6">
            <w:pPr>
              <w:rPr>
                <w:b w:val="0"/>
                <w:bCs w:val="0"/>
              </w:rPr>
            </w:pPr>
            <w:r w:rsidRPr="002B2D96">
              <w:rPr>
                <w:b w:val="0"/>
                <w:bCs w:val="0"/>
              </w:rPr>
              <w:t>Anmälan om yrkesmässig användning av växtskyddsmedel.</w:t>
            </w:r>
          </w:p>
        </w:tc>
        <w:tc>
          <w:tcPr>
            <w:tcW w:w="2693" w:type="dxa"/>
          </w:tcPr>
          <w:p w14:paraId="034C95E0"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 kap 41 § Förordningen</w:t>
            </w:r>
          </w:p>
          <w:p w14:paraId="2C1E7357" w14:textId="77777777"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(2014:425) om</w:t>
            </w:r>
          </w:p>
          <w:p w14:paraId="1BF54AD3" w14:textId="273B9698" w:rsidR="008711C6" w:rsidRPr="002B2D96" w:rsidRDefault="008711C6" w:rsidP="008711C6">
            <w:pPr>
              <w:cnfStyle w:val="000000000000" w:firstRow="0" w:lastRow="0" w:firstColumn="0" w:lastColumn="0" w:oddVBand="0" w:evenVBand="0" w:oddHBand="0" w:evenHBand="0" w:firstRowFirstColumn="0" w:firstRowLastColumn="0" w:lastRowFirstColumn="0" w:lastRowLastColumn="0"/>
            </w:pPr>
            <w:r w:rsidRPr="002B2D96">
              <w:t>bekämpningsmedel</w:t>
            </w:r>
          </w:p>
        </w:tc>
        <w:tc>
          <w:tcPr>
            <w:tcW w:w="1696" w:type="dxa"/>
          </w:tcPr>
          <w:p w14:paraId="2C4450FA" w14:textId="08D22E12"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8711C6" w:rsidRPr="002B2D96" w14:paraId="2001128A"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536217B0" w14:textId="230B0519" w:rsidR="008711C6" w:rsidRPr="002B2D96" w:rsidRDefault="008711C6" w:rsidP="008711C6">
            <w:pPr>
              <w:rPr>
                <w:b w:val="0"/>
                <w:bCs w:val="0"/>
              </w:rPr>
            </w:pPr>
            <w:r w:rsidRPr="002B2D96">
              <w:rPr>
                <w:b w:val="0"/>
                <w:bCs w:val="0"/>
              </w:rPr>
              <w:lastRenderedPageBreak/>
              <w:t>Underrättelse vid olyckor då en större mängd växtskyddsmedel läckt ut eller kan befaras läcka ut.</w:t>
            </w:r>
          </w:p>
        </w:tc>
        <w:tc>
          <w:tcPr>
            <w:tcW w:w="2693" w:type="dxa"/>
          </w:tcPr>
          <w:p w14:paraId="5C9D02D4" w14:textId="6EDAE522" w:rsidR="007C424A" w:rsidRPr="002B2D96" w:rsidRDefault="007C424A" w:rsidP="007C424A">
            <w:pPr>
              <w:cnfStyle w:val="000000000000" w:firstRow="0" w:lastRow="0" w:firstColumn="0" w:lastColumn="0" w:oddVBand="0" w:evenVBand="0" w:oddHBand="0" w:evenHBand="0" w:firstRowFirstColumn="0" w:firstRowLastColumn="0" w:lastRowFirstColumn="0" w:lastRowLastColumn="0"/>
            </w:pPr>
            <w:r w:rsidRPr="002B2D96">
              <w:t>9 kap</w:t>
            </w:r>
            <w:r w:rsidR="0060273B" w:rsidRPr="002B2D96">
              <w:t>.</w:t>
            </w:r>
            <w:r w:rsidRPr="002B2D96">
              <w:t xml:space="preserve"> 1 § Naturvårdsverkets föreskrifter om spridning och viss övrig hantering av växtskyddsmedel (NFS 2015:2), </w:t>
            </w:r>
          </w:p>
          <w:p w14:paraId="0E826D3D" w14:textId="2F3B7561" w:rsidR="007C424A" w:rsidRPr="002B2D96" w:rsidRDefault="007C424A" w:rsidP="007C424A">
            <w:pPr>
              <w:cnfStyle w:val="000000000000" w:firstRow="0" w:lastRow="0" w:firstColumn="0" w:lastColumn="0" w:oddVBand="0" w:evenVBand="0" w:oddHBand="0" w:evenHBand="0" w:firstRowFirstColumn="0" w:firstRowLastColumn="0" w:lastRowFirstColumn="0" w:lastRowLastColumn="0"/>
            </w:pPr>
            <w:r w:rsidRPr="002B2D96">
              <w:t>2 kap</w:t>
            </w:r>
            <w:r w:rsidR="0060273B" w:rsidRPr="002B2D96">
              <w:t>.</w:t>
            </w:r>
            <w:r w:rsidRPr="002B2D96">
              <w:t xml:space="preserve"> 31 § p</w:t>
            </w:r>
            <w:r w:rsidR="0060273B" w:rsidRPr="002B2D96">
              <w:t>.</w:t>
            </w:r>
            <w:r w:rsidRPr="002B2D96">
              <w:t xml:space="preserve"> 5 och</w:t>
            </w:r>
          </w:p>
          <w:p w14:paraId="7533A64F" w14:textId="721FBAA8" w:rsidR="008711C6" w:rsidRPr="002B2D96" w:rsidRDefault="007C424A" w:rsidP="007C424A">
            <w:pPr>
              <w:cnfStyle w:val="000000000000" w:firstRow="0" w:lastRow="0" w:firstColumn="0" w:lastColumn="0" w:oddVBand="0" w:evenVBand="0" w:oddHBand="0" w:evenHBand="0" w:firstRowFirstColumn="0" w:firstRowLastColumn="0" w:lastRowFirstColumn="0" w:lastRowLastColumn="0"/>
            </w:pPr>
            <w:r w:rsidRPr="002B2D96">
              <w:t>2 kap</w:t>
            </w:r>
            <w:r w:rsidR="0060273B" w:rsidRPr="002B2D96">
              <w:t>.</w:t>
            </w:r>
            <w:r w:rsidRPr="002B2D96">
              <w:t xml:space="preserve"> 32 § 1st</w:t>
            </w:r>
            <w:r w:rsidR="0060273B" w:rsidRPr="002B2D96">
              <w:t>.</w:t>
            </w:r>
            <w:r w:rsidRPr="002B2D96">
              <w:t xml:space="preserve"> p</w:t>
            </w:r>
            <w:r w:rsidR="0060273B" w:rsidRPr="002B2D96">
              <w:t>.</w:t>
            </w:r>
            <w:r w:rsidRPr="002B2D96">
              <w:t xml:space="preserve"> 2b miljötillsynsförordningen (2011:13) i lydelsen som gäller from 1 juli 2018.</w:t>
            </w:r>
          </w:p>
        </w:tc>
        <w:tc>
          <w:tcPr>
            <w:tcW w:w="1696" w:type="dxa"/>
          </w:tcPr>
          <w:p w14:paraId="598009B4" w14:textId="023E119B" w:rsidR="008711C6" w:rsidRPr="002B2D96" w:rsidRDefault="007C424A"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60273B" w:rsidRPr="002B2D96" w14:paraId="6FD32DAB"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3A8585CF" w14:textId="245D0434" w:rsidR="0060273B" w:rsidRPr="002B2D96" w:rsidRDefault="0060273B" w:rsidP="008711C6">
            <w:pPr>
              <w:rPr>
                <w:b w:val="0"/>
                <w:bCs w:val="0"/>
              </w:rPr>
            </w:pPr>
            <w:r w:rsidRPr="002B2D96">
              <w:rPr>
                <w:b w:val="0"/>
                <w:bCs w:val="0"/>
              </w:rPr>
              <w:t>Underrättelse om vattentäkt, grundvatten eller en sjö eller ett vattendrag befaras bli förorenat av växtskyddsmedel.</w:t>
            </w:r>
          </w:p>
        </w:tc>
        <w:tc>
          <w:tcPr>
            <w:tcW w:w="2693" w:type="dxa"/>
          </w:tcPr>
          <w:p w14:paraId="193F0526" w14:textId="2775D78C" w:rsidR="0060273B" w:rsidRPr="002B2D96" w:rsidRDefault="0060273B" w:rsidP="0060273B">
            <w:pPr>
              <w:cnfStyle w:val="000000000000" w:firstRow="0" w:lastRow="0" w:firstColumn="0" w:lastColumn="0" w:oddVBand="0" w:evenVBand="0" w:oddHBand="0" w:evenHBand="0" w:firstRowFirstColumn="0" w:firstRowLastColumn="0" w:lastRowFirstColumn="0" w:lastRowLastColumn="0"/>
            </w:pPr>
            <w:r w:rsidRPr="002B2D96">
              <w:t>9 kap. 3 § Naturvårdsverkets föreskrifter om spridning och viss övrig hantering av växtskyddsmedel (NFS 2015:2), 2 kap. 31 § p.</w:t>
            </w:r>
          </w:p>
          <w:p w14:paraId="2F6B3BBA" w14:textId="5DB4325A" w:rsidR="0060273B" w:rsidRPr="002B2D96" w:rsidRDefault="0060273B" w:rsidP="0060273B">
            <w:pPr>
              <w:cnfStyle w:val="000000000000" w:firstRow="0" w:lastRow="0" w:firstColumn="0" w:lastColumn="0" w:oddVBand="0" w:evenVBand="0" w:oddHBand="0" w:evenHBand="0" w:firstRowFirstColumn="0" w:firstRowLastColumn="0" w:lastRowFirstColumn="0" w:lastRowLastColumn="0"/>
            </w:pPr>
            <w:r w:rsidRPr="002B2D96">
              <w:t>5 och 2 kap. 32 § 1st. p. 2b miljötillsynsförordningen (2011:13) i lydelsen som gäller fr.o.m. 1 juli 2018.</w:t>
            </w:r>
          </w:p>
        </w:tc>
        <w:tc>
          <w:tcPr>
            <w:tcW w:w="1696" w:type="dxa"/>
          </w:tcPr>
          <w:p w14:paraId="3FDF2D21" w14:textId="1F7B51F4" w:rsidR="0060273B" w:rsidRPr="002B2D96" w:rsidRDefault="0060273B"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r w:rsidR="0060273B" w:rsidRPr="002B2D96" w14:paraId="2AAF68A3" w14:textId="77777777" w:rsidTr="007C424A">
        <w:trPr>
          <w:cantSplit/>
        </w:trPr>
        <w:tc>
          <w:tcPr>
            <w:cnfStyle w:val="001000000000" w:firstRow="0" w:lastRow="0" w:firstColumn="1" w:lastColumn="0" w:oddVBand="0" w:evenVBand="0" w:oddHBand="0" w:evenHBand="0" w:firstRowFirstColumn="0" w:firstRowLastColumn="0" w:lastRowFirstColumn="0" w:lastRowLastColumn="0"/>
            <w:tcW w:w="4673" w:type="dxa"/>
          </w:tcPr>
          <w:p w14:paraId="2E2153F9" w14:textId="5D41A6AB" w:rsidR="0060273B" w:rsidRPr="002B2D96" w:rsidRDefault="0060273B" w:rsidP="008711C6">
            <w:pPr>
              <w:rPr>
                <w:b w:val="0"/>
                <w:bCs w:val="0"/>
              </w:rPr>
            </w:pPr>
            <w:r w:rsidRPr="002B2D96">
              <w:rPr>
                <w:b w:val="0"/>
                <w:bCs w:val="0"/>
              </w:rPr>
              <w:t>Övrig tillsyn av växtskyddsmedel.</w:t>
            </w:r>
          </w:p>
        </w:tc>
        <w:tc>
          <w:tcPr>
            <w:tcW w:w="2693" w:type="dxa"/>
          </w:tcPr>
          <w:p w14:paraId="4F9F46F5" w14:textId="228BC7ED" w:rsidR="0060273B" w:rsidRPr="002B2D96" w:rsidRDefault="0060273B" w:rsidP="007C424A">
            <w:pPr>
              <w:cnfStyle w:val="000000000000" w:firstRow="0" w:lastRow="0" w:firstColumn="0" w:lastColumn="0" w:oddVBand="0" w:evenVBand="0" w:oddHBand="0" w:evenHBand="0" w:firstRowFirstColumn="0" w:firstRowLastColumn="0" w:lastRowFirstColumn="0" w:lastRowLastColumn="0"/>
            </w:pPr>
            <w:r w:rsidRPr="002B2D96">
              <w:t>2 kap. 31 § p. 5 miljötillsynsförordningen (2011:13)</w:t>
            </w:r>
          </w:p>
        </w:tc>
        <w:tc>
          <w:tcPr>
            <w:tcW w:w="1696" w:type="dxa"/>
          </w:tcPr>
          <w:p w14:paraId="2C71F421" w14:textId="460B1057" w:rsidR="0060273B" w:rsidRPr="002B2D96" w:rsidRDefault="0060273B" w:rsidP="008711C6">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1C7A1CB8" w14:textId="77777777" w:rsidR="00D96461" w:rsidRPr="002B2D96" w:rsidRDefault="00D96461" w:rsidP="008711C6">
      <w:pPr>
        <w:pStyle w:val="Rubrik3"/>
      </w:pPr>
      <w:bookmarkStart w:id="25" w:name="_Toc158812911"/>
      <w:r w:rsidRPr="002B2D96">
        <w:t>Biocidprodukter</w:t>
      </w:r>
      <w:bookmarkEnd w:id="25"/>
    </w:p>
    <w:tbl>
      <w:tblPr>
        <w:tblStyle w:val="Rutntstabell1ljus"/>
        <w:tblW w:w="0" w:type="auto"/>
        <w:tblLook w:val="04A0" w:firstRow="1" w:lastRow="0" w:firstColumn="1" w:lastColumn="0" w:noHBand="0" w:noVBand="1"/>
      </w:tblPr>
      <w:tblGrid>
        <w:gridCol w:w="4673"/>
        <w:gridCol w:w="2693"/>
        <w:gridCol w:w="1696"/>
      </w:tblGrid>
      <w:tr w:rsidR="00D96461" w:rsidRPr="002B2D96" w14:paraId="7C2CE4F1" w14:textId="77777777" w:rsidTr="00D96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65B4D7B" w14:textId="3982FA8B" w:rsidR="00D96461" w:rsidRPr="002B2D96" w:rsidRDefault="00D96461" w:rsidP="00D96461">
            <w:r w:rsidRPr="002B2D96">
              <w:t>Beskrivning</w:t>
            </w:r>
          </w:p>
        </w:tc>
        <w:tc>
          <w:tcPr>
            <w:tcW w:w="2693" w:type="dxa"/>
          </w:tcPr>
          <w:p w14:paraId="67B8403F" w14:textId="3B826EA5" w:rsidR="00D96461" w:rsidRPr="002B2D96" w:rsidRDefault="00D96461" w:rsidP="00D96461">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2285A58D" w14:textId="36832988" w:rsidR="00D96461" w:rsidRPr="002B2D96" w:rsidRDefault="00D96461" w:rsidP="00D96461">
            <w:pPr>
              <w:cnfStyle w:val="100000000000" w:firstRow="1" w:lastRow="0" w:firstColumn="0" w:lastColumn="0" w:oddVBand="0" w:evenVBand="0" w:oddHBand="0" w:evenHBand="0" w:firstRowFirstColumn="0" w:firstRowLastColumn="0" w:lastRowFirstColumn="0" w:lastRowLastColumn="0"/>
            </w:pPr>
            <w:r w:rsidRPr="002B2D96">
              <w:t>Avgift</w:t>
            </w:r>
          </w:p>
        </w:tc>
      </w:tr>
      <w:tr w:rsidR="00D96461" w:rsidRPr="002B2D96" w14:paraId="1691F59A" w14:textId="77777777" w:rsidTr="00D96461">
        <w:tc>
          <w:tcPr>
            <w:cnfStyle w:val="001000000000" w:firstRow="0" w:lastRow="0" w:firstColumn="1" w:lastColumn="0" w:oddVBand="0" w:evenVBand="0" w:oddHBand="0" w:evenHBand="0" w:firstRowFirstColumn="0" w:firstRowLastColumn="0" w:lastRowFirstColumn="0" w:lastRowLastColumn="0"/>
            <w:tcW w:w="4673" w:type="dxa"/>
          </w:tcPr>
          <w:p w14:paraId="4695476B" w14:textId="77777777" w:rsidR="00D96461" w:rsidRPr="002B2D96" w:rsidRDefault="00D96461" w:rsidP="00D96461">
            <w:pPr>
              <w:rPr>
                <w:b w:val="0"/>
                <w:bCs w:val="0"/>
              </w:rPr>
            </w:pPr>
            <w:r w:rsidRPr="002B2D96">
              <w:rPr>
                <w:b w:val="0"/>
                <w:bCs w:val="0"/>
              </w:rPr>
              <w:t>Ansökan om undantag från bestämmelserna om information och underrättelse i</w:t>
            </w:r>
          </w:p>
          <w:p w14:paraId="6157DFC5" w14:textId="67E1AA69" w:rsidR="00D96461" w:rsidRPr="002B2D96" w:rsidRDefault="00D96461" w:rsidP="00D96461">
            <w:pPr>
              <w:rPr>
                <w:b w:val="0"/>
                <w:bCs w:val="0"/>
              </w:rPr>
            </w:pPr>
            <w:r w:rsidRPr="002B2D96">
              <w:rPr>
                <w:b w:val="0"/>
                <w:bCs w:val="0"/>
              </w:rPr>
              <w:t xml:space="preserve">4 kap </w:t>
            </w:r>
            <w:proofErr w:type="gramStart"/>
            <w:r w:rsidRPr="002B2D96">
              <w:rPr>
                <w:b w:val="0"/>
                <w:bCs w:val="0"/>
              </w:rPr>
              <w:t>1-3</w:t>
            </w:r>
            <w:proofErr w:type="gramEnd"/>
            <w:r w:rsidRPr="002B2D96">
              <w:rPr>
                <w:b w:val="0"/>
                <w:bCs w:val="0"/>
              </w:rPr>
              <w:t xml:space="preserve"> §§ Naturvårdsverkets föreskrifter om spridning av vissa biocidprodukter (NFS2015:3).</w:t>
            </w:r>
          </w:p>
        </w:tc>
        <w:tc>
          <w:tcPr>
            <w:tcW w:w="2693" w:type="dxa"/>
          </w:tcPr>
          <w:p w14:paraId="53900590" w14:textId="006987BF" w:rsidR="00D96461" w:rsidRPr="002B2D96" w:rsidRDefault="00D96461" w:rsidP="00D96461">
            <w:pPr>
              <w:cnfStyle w:val="000000000000" w:firstRow="0" w:lastRow="0" w:firstColumn="0" w:lastColumn="0" w:oddVBand="0" w:evenVBand="0" w:oddHBand="0" w:evenHBand="0" w:firstRowFirstColumn="0" w:firstRowLastColumn="0" w:lastRowFirstColumn="0" w:lastRowLastColumn="0"/>
            </w:pPr>
            <w:r w:rsidRPr="002B2D96">
              <w:t>4 kap</w:t>
            </w:r>
            <w:r w:rsidR="00E132CA" w:rsidRPr="002B2D96">
              <w:t>.</w:t>
            </w:r>
            <w:r w:rsidRPr="002B2D96">
              <w:t xml:space="preserve"> 4 § Naturvårdsverkets föreskrifter</w:t>
            </w:r>
          </w:p>
          <w:p w14:paraId="033069E7" w14:textId="57324B5D" w:rsidR="00D96461" w:rsidRPr="002B2D96" w:rsidRDefault="00D96461" w:rsidP="00D96461">
            <w:pPr>
              <w:cnfStyle w:val="000000000000" w:firstRow="0" w:lastRow="0" w:firstColumn="0" w:lastColumn="0" w:oddVBand="0" w:evenVBand="0" w:oddHBand="0" w:evenHBand="0" w:firstRowFirstColumn="0" w:firstRowLastColumn="0" w:lastRowFirstColumn="0" w:lastRowLastColumn="0"/>
            </w:pPr>
            <w:r w:rsidRPr="002B2D96">
              <w:t>om spridning av vissa biocidprodukter (NFS2015:3)</w:t>
            </w:r>
          </w:p>
        </w:tc>
        <w:tc>
          <w:tcPr>
            <w:tcW w:w="1696" w:type="dxa"/>
          </w:tcPr>
          <w:p w14:paraId="735B7485" w14:textId="45D712D3" w:rsidR="00D96461" w:rsidRPr="002B2D96" w:rsidRDefault="00E132CA" w:rsidP="00D96461">
            <w:pPr>
              <w:cnfStyle w:val="000000000000" w:firstRow="0" w:lastRow="0" w:firstColumn="0" w:lastColumn="0" w:oddVBand="0" w:evenVBand="0" w:oddHBand="0" w:evenHBand="0" w:firstRowFirstColumn="0" w:firstRowLastColumn="0" w:lastRowFirstColumn="0" w:lastRowLastColumn="0"/>
            </w:pPr>
            <w:r w:rsidRPr="002B2D96">
              <w:t>Timavgift</w:t>
            </w:r>
          </w:p>
        </w:tc>
      </w:tr>
      <w:tr w:rsidR="00D96461" w:rsidRPr="002B2D96" w14:paraId="542E21D6" w14:textId="77777777" w:rsidTr="00D96461">
        <w:tc>
          <w:tcPr>
            <w:cnfStyle w:val="001000000000" w:firstRow="0" w:lastRow="0" w:firstColumn="1" w:lastColumn="0" w:oddVBand="0" w:evenVBand="0" w:oddHBand="0" w:evenHBand="0" w:firstRowFirstColumn="0" w:firstRowLastColumn="0" w:lastRowFirstColumn="0" w:lastRowLastColumn="0"/>
            <w:tcW w:w="4673" w:type="dxa"/>
          </w:tcPr>
          <w:p w14:paraId="7887D2E8" w14:textId="3154005E" w:rsidR="00D96461" w:rsidRPr="002B2D96" w:rsidRDefault="00D96461" w:rsidP="00D96461">
            <w:pPr>
              <w:rPr>
                <w:b w:val="0"/>
                <w:bCs w:val="0"/>
              </w:rPr>
            </w:pPr>
            <w:r w:rsidRPr="002B2D96">
              <w:rPr>
                <w:b w:val="0"/>
                <w:bCs w:val="0"/>
              </w:rPr>
              <w:t>Underrättelse i samband med spridning av biocidprodukt på en plats som allmänheten har tillträde till.</w:t>
            </w:r>
          </w:p>
        </w:tc>
        <w:tc>
          <w:tcPr>
            <w:tcW w:w="2693" w:type="dxa"/>
          </w:tcPr>
          <w:p w14:paraId="05E2B798" w14:textId="5E51BA6B"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4 kap. 2 § Naturvårdsverkets föreskrifter</w:t>
            </w:r>
          </w:p>
          <w:p w14:paraId="65A9EBF4" w14:textId="11575482"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om spridning av vissa biocidprodukter (NFS2015:3) 2 kap. 31 § p.</w:t>
            </w:r>
          </w:p>
          <w:p w14:paraId="0DB316CE" w14:textId="67561368" w:rsidR="00D96461"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5 miljötillsynsförordningen (2011:13)</w:t>
            </w:r>
          </w:p>
        </w:tc>
        <w:tc>
          <w:tcPr>
            <w:tcW w:w="1696" w:type="dxa"/>
          </w:tcPr>
          <w:p w14:paraId="2A7E8E84" w14:textId="20587914" w:rsidR="00D96461" w:rsidRPr="002B2D96" w:rsidRDefault="00E132CA" w:rsidP="00D96461">
            <w:pPr>
              <w:cnfStyle w:val="000000000000" w:firstRow="0" w:lastRow="0" w:firstColumn="0" w:lastColumn="0" w:oddVBand="0" w:evenVBand="0" w:oddHBand="0" w:evenHBand="0" w:firstRowFirstColumn="0" w:firstRowLastColumn="0" w:lastRowFirstColumn="0" w:lastRowLastColumn="0"/>
            </w:pPr>
            <w:r w:rsidRPr="002B2D96">
              <w:t>Timavgift</w:t>
            </w:r>
          </w:p>
        </w:tc>
      </w:tr>
      <w:tr w:rsidR="00D96461" w:rsidRPr="002B2D96" w14:paraId="434C0963" w14:textId="77777777" w:rsidTr="00D96461">
        <w:tc>
          <w:tcPr>
            <w:cnfStyle w:val="001000000000" w:firstRow="0" w:lastRow="0" w:firstColumn="1" w:lastColumn="0" w:oddVBand="0" w:evenVBand="0" w:oddHBand="0" w:evenHBand="0" w:firstRowFirstColumn="0" w:firstRowLastColumn="0" w:lastRowFirstColumn="0" w:lastRowLastColumn="0"/>
            <w:tcW w:w="4673" w:type="dxa"/>
          </w:tcPr>
          <w:p w14:paraId="08D4FE50" w14:textId="7D17C865" w:rsidR="00D96461" w:rsidRPr="002B2D96" w:rsidRDefault="00D96461" w:rsidP="00D96461">
            <w:pPr>
              <w:rPr>
                <w:b w:val="0"/>
                <w:bCs w:val="0"/>
              </w:rPr>
            </w:pPr>
            <w:r w:rsidRPr="002B2D96">
              <w:rPr>
                <w:b w:val="0"/>
                <w:bCs w:val="0"/>
              </w:rPr>
              <w:t>Övrig tillsyn av biocidprodukter.</w:t>
            </w:r>
          </w:p>
        </w:tc>
        <w:tc>
          <w:tcPr>
            <w:tcW w:w="2693" w:type="dxa"/>
          </w:tcPr>
          <w:p w14:paraId="05DCF7ED" w14:textId="77777777"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Naturvårdsverkets föreskrifter</w:t>
            </w:r>
          </w:p>
          <w:p w14:paraId="091FF9FF" w14:textId="12FBD48C" w:rsidR="00E132CA"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om spridning av vissa biocidprodukter (NFS2015:3) 2 kap. 31 § p.</w:t>
            </w:r>
          </w:p>
          <w:p w14:paraId="6E2D084B" w14:textId="78895AD4" w:rsidR="00D96461" w:rsidRPr="002B2D96" w:rsidRDefault="00E132CA" w:rsidP="00E132CA">
            <w:pPr>
              <w:cnfStyle w:val="000000000000" w:firstRow="0" w:lastRow="0" w:firstColumn="0" w:lastColumn="0" w:oddVBand="0" w:evenVBand="0" w:oddHBand="0" w:evenHBand="0" w:firstRowFirstColumn="0" w:firstRowLastColumn="0" w:lastRowFirstColumn="0" w:lastRowLastColumn="0"/>
            </w:pPr>
            <w:r w:rsidRPr="002B2D96">
              <w:t>5 miljötillsynsförordningen (2011:13)</w:t>
            </w:r>
          </w:p>
        </w:tc>
        <w:tc>
          <w:tcPr>
            <w:tcW w:w="1696" w:type="dxa"/>
          </w:tcPr>
          <w:p w14:paraId="50A41F27" w14:textId="45607AF8" w:rsidR="00D96461" w:rsidRPr="002B2D96" w:rsidRDefault="00E132CA" w:rsidP="00D96461">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D46D917" w14:textId="77777777" w:rsidR="003A5497" w:rsidRPr="002B2D96" w:rsidRDefault="003A5497" w:rsidP="003A5497">
      <w:pPr>
        <w:pStyle w:val="Rubrik3"/>
      </w:pPr>
      <w:bookmarkStart w:id="26" w:name="_Toc158812912"/>
      <w:r w:rsidRPr="002B2D96">
        <w:lastRenderedPageBreak/>
        <w:t>PCB</w:t>
      </w:r>
      <w:bookmarkEnd w:id="26"/>
    </w:p>
    <w:tbl>
      <w:tblPr>
        <w:tblStyle w:val="Rutntstabell1ljus"/>
        <w:tblW w:w="0" w:type="auto"/>
        <w:tblLook w:val="04A0" w:firstRow="1" w:lastRow="0" w:firstColumn="1" w:lastColumn="0" w:noHBand="0" w:noVBand="1"/>
      </w:tblPr>
      <w:tblGrid>
        <w:gridCol w:w="4673"/>
        <w:gridCol w:w="2693"/>
        <w:gridCol w:w="1696"/>
      </w:tblGrid>
      <w:tr w:rsidR="003A5497" w:rsidRPr="002B2D96" w14:paraId="740A06DF" w14:textId="77777777" w:rsidTr="009D058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0D013BAF" w14:textId="12EF23E5" w:rsidR="003A5497" w:rsidRPr="002B2D96" w:rsidRDefault="003A5497" w:rsidP="003A5497">
            <w:r w:rsidRPr="002B2D96">
              <w:t>Beskrivning</w:t>
            </w:r>
          </w:p>
        </w:tc>
        <w:tc>
          <w:tcPr>
            <w:tcW w:w="2693" w:type="dxa"/>
          </w:tcPr>
          <w:p w14:paraId="035B534A" w14:textId="36AEAE15" w:rsidR="003A5497" w:rsidRPr="002B2D96" w:rsidRDefault="003A5497" w:rsidP="003A5497">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6196DF86" w14:textId="5461B520" w:rsidR="003A5497" w:rsidRPr="002B2D96" w:rsidRDefault="003A5497" w:rsidP="003A5497">
            <w:pPr>
              <w:cnfStyle w:val="100000000000" w:firstRow="1" w:lastRow="0" w:firstColumn="0" w:lastColumn="0" w:oddVBand="0" w:evenVBand="0" w:oddHBand="0" w:evenHBand="0" w:firstRowFirstColumn="0" w:firstRowLastColumn="0" w:lastRowFirstColumn="0" w:lastRowLastColumn="0"/>
            </w:pPr>
            <w:r w:rsidRPr="002B2D96">
              <w:t>Avgift</w:t>
            </w:r>
          </w:p>
        </w:tc>
      </w:tr>
      <w:tr w:rsidR="003A5497" w:rsidRPr="002B2D96" w14:paraId="17152D56"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3FB68821" w14:textId="405C2AE1" w:rsidR="003A5497" w:rsidRPr="002B2D96" w:rsidRDefault="00D107D6" w:rsidP="003A5497">
            <w:pPr>
              <w:rPr>
                <w:b w:val="0"/>
                <w:bCs w:val="0"/>
              </w:rPr>
            </w:pPr>
            <w:r w:rsidRPr="002B2D96">
              <w:rPr>
                <w:b w:val="0"/>
                <w:bCs w:val="0"/>
              </w:rPr>
              <w:t>Ansökan om dispens från kravet om avlägsnande av PCB-produkt i byggnader och anläggningar.</w:t>
            </w:r>
          </w:p>
        </w:tc>
        <w:tc>
          <w:tcPr>
            <w:tcW w:w="2693" w:type="dxa"/>
          </w:tcPr>
          <w:p w14:paraId="17A633E9"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17 b § förordningen (2007:19) om PCB</w:t>
            </w:r>
          </w:p>
          <w:p w14:paraId="58914236" w14:textId="5E22371A" w:rsidR="003A5497" w:rsidRPr="002B2D96" w:rsidRDefault="00D107D6" w:rsidP="00D107D6">
            <w:pPr>
              <w:cnfStyle w:val="000000000000" w:firstRow="0" w:lastRow="0" w:firstColumn="0" w:lastColumn="0" w:oddVBand="0" w:evenVBand="0" w:oddHBand="0" w:evenHBand="0" w:firstRowFirstColumn="0" w:firstRowLastColumn="0" w:lastRowFirstColumn="0" w:lastRowLastColumn="0"/>
            </w:pPr>
            <w:proofErr w:type="gramStart"/>
            <w:r w:rsidRPr="002B2D96">
              <w:t>m.m.</w:t>
            </w:r>
            <w:proofErr w:type="gramEnd"/>
          </w:p>
        </w:tc>
        <w:tc>
          <w:tcPr>
            <w:tcW w:w="1696" w:type="dxa"/>
          </w:tcPr>
          <w:p w14:paraId="57A604DB" w14:textId="5943EE1A" w:rsidR="003A5497" w:rsidRPr="002B2D96" w:rsidRDefault="00D107D6" w:rsidP="003A5497">
            <w:pPr>
              <w:cnfStyle w:val="000000000000" w:firstRow="0" w:lastRow="0" w:firstColumn="0" w:lastColumn="0" w:oddVBand="0" w:evenVBand="0" w:oddHBand="0" w:evenHBand="0" w:firstRowFirstColumn="0" w:firstRowLastColumn="0" w:lastRowFirstColumn="0" w:lastRowLastColumn="0"/>
            </w:pPr>
            <w:r w:rsidRPr="002B2D96">
              <w:t>Timavgift</w:t>
            </w:r>
          </w:p>
        </w:tc>
      </w:tr>
      <w:tr w:rsidR="003A5497" w:rsidRPr="002B2D96" w14:paraId="78D1759A"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227905AD" w14:textId="0159752D" w:rsidR="003A5497" w:rsidRPr="002B2D96" w:rsidRDefault="00D107D6" w:rsidP="00D107D6">
            <w:pPr>
              <w:rPr>
                <w:b w:val="0"/>
                <w:bCs w:val="0"/>
              </w:rPr>
            </w:pPr>
            <w:r w:rsidRPr="002B2D96">
              <w:rPr>
                <w:b w:val="0"/>
                <w:bCs w:val="0"/>
              </w:rPr>
              <w:t>Anmälan om avlägsnande av fogmassa eller halkskyddad golvmassa enligt 17, 17 a eller 17 b</w:t>
            </w:r>
            <w:r w:rsidRPr="002B2D96">
              <w:t xml:space="preserve"> </w:t>
            </w:r>
            <w:r w:rsidRPr="002B2D96">
              <w:rPr>
                <w:b w:val="0"/>
                <w:bCs w:val="0"/>
              </w:rPr>
              <w:t xml:space="preserve">§ förordning (2007:19) om PCB </w:t>
            </w:r>
            <w:proofErr w:type="gramStart"/>
            <w:r w:rsidRPr="002B2D96">
              <w:rPr>
                <w:b w:val="0"/>
                <w:bCs w:val="0"/>
              </w:rPr>
              <w:t>m.m.</w:t>
            </w:r>
            <w:proofErr w:type="gramEnd"/>
          </w:p>
        </w:tc>
        <w:tc>
          <w:tcPr>
            <w:tcW w:w="2693" w:type="dxa"/>
          </w:tcPr>
          <w:p w14:paraId="74AE9E33"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18 § förordningen</w:t>
            </w:r>
          </w:p>
          <w:p w14:paraId="69F7F406"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(2007:19) om PCB</w:t>
            </w:r>
          </w:p>
          <w:p w14:paraId="17DB71A0" w14:textId="685980CA" w:rsidR="003A5497" w:rsidRPr="002B2D96" w:rsidRDefault="00D107D6" w:rsidP="00D107D6">
            <w:pPr>
              <w:cnfStyle w:val="000000000000" w:firstRow="0" w:lastRow="0" w:firstColumn="0" w:lastColumn="0" w:oddVBand="0" w:evenVBand="0" w:oddHBand="0" w:evenHBand="0" w:firstRowFirstColumn="0" w:firstRowLastColumn="0" w:lastRowFirstColumn="0" w:lastRowLastColumn="0"/>
            </w:pPr>
            <w:proofErr w:type="gramStart"/>
            <w:r w:rsidRPr="002B2D96">
              <w:t>m.m.</w:t>
            </w:r>
            <w:proofErr w:type="gramEnd"/>
          </w:p>
        </w:tc>
        <w:tc>
          <w:tcPr>
            <w:tcW w:w="1696" w:type="dxa"/>
          </w:tcPr>
          <w:p w14:paraId="58A2CE4E" w14:textId="3E370D54" w:rsidR="003A5497" w:rsidRPr="002B2D96" w:rsidRDefault="00D107D6" w:rsidP="003A5497">
            <w:pPr>
              <w:cnfStyle w:val="000000000000" w:firstRow="0" w:lastRow="0" w:firstColumn="0" w:lastColumn="0" w:oddVBand="0" w:evenVBand="0" w:oddHBand="0" w:evenHBand="0" w:firstRowFirstColumn="0" w:firstRowLastColumn="0" w:lastRowFirstColumn="0" w:lastRowLastColumn="0"/>
            </w:pPr>
            <w:r w:rsidRPr="002B2D96">
              <w:t>Timavgift</w:t>
            </w:r>
          </w:p>
        </w:tc>
      </w:tr>
      <w:tr w:rsidR="003A5497" w:rsidRPr="002B2D96" w14:paraId="3CC689F8"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16998B09" w14:textId="25E87C91" w:rsidR="003A5497" w:rsidRPr="002B2D96" w:rsidRDefault="00D107D6" w:rsidP="003A5497">
            <w:pPr>
              <w:rPr>
                <w:b w:val="0"/>
                <w:bCs w:val="0"/>
              </w:rPr>
            </w:pPr>
            <w:r w:rsidRPr="002B2D96">
              <w:rPr>
                <w:b w:val="0"/>
                <w:bCs w:val="0"/>
              </w:rPr>
              <w:t>Övrig tillsyn av PCB-varor och PCB-produkter.</w:t>
            </w:r>
          </w:p>
        </w:tc>
        <w:tc>
          <w:tcPr>
            <w:tcW w:w="2693" w:type="dxa"/>
          </w:tcPr>
          <w:p w14:paraId="348E0CA5" w14:textId="77777777" w:rsidR="00D107D6"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 xml:space="preserve">Förordningen (2007:19) om PCB </w:t>
            </w:r>
            <w:proofErr w:type="gramStart"/>
            <w:r w:rsidRPr="002B2D96">
              <w:t>m.m.</w:t>
            </w:r>
            <w:proofErr w:type="gramEnd"/>
            <w:r w:rsidRPr="002B2D96">
              <w:t xml:space="preserve">, 26 kap 3 § 3 </w:t>
            </w:r>
            <w:proofErr w:type="spellStart"/>
            <w:r w:rsidRPr="002B2D96">
              <w:t>st</w:t>
            </w:r>
            <w:proofErr w:type="spellEnd"/>
            <w:r w:rsidRPr="002B2D96">
              <w:t xml:space="preserve"> miljöbalken,</w:t>
            </w:r>
          </w:p>
          <w:p w14:paraId="1B7795F0" w14:textId="4887E5D1" w:rsidR="003A5497" w:rsidRPr="002B2D96" w:rsidRDefault="00D107D6" w:rsidP="00D107D6">
            <w:pPr>
              <w:cnfStyle w:val="000000000000" w:firstRow="0" w:lastRow="0" w:firstColumn="0" w:lastColumn="0" w:oddVBand="0" w:evenVBand="0" w:oddHBand="0" w:evenHBand="0" w:firstRowFirstColumn="0" w:firstRowLastColumn="0" w:lastRowFirstColumn="0" w:lastRowLastColumn="0"/>
            </w:pPr>
            <w:r w:rsidRPr="002B2D96">
              <w:t xml:space="preserve">2 kap 31 § p 5 </w:t>
            </w:r>
            <w:proofErr w:type="spellStart"/>
            <w:r w:rsidRPr="002B2D96">
              <w:t>miljötillsynsförordn</w:t>
            </w:r>
            <w:proofErr w:type="spellEnd"/>
            <w:r w:rsidRPr="002B2D96">
              <w:t xml:space="preserve"> ingen (2011:13)</w:t>
            </w:r>
          </w:p>
        </w:tc>
        <w:tc>
          <w:tcPr>
            <w:tcW w:w="1696" w:type="dxa"/>
          </w:tcPr>
          <w:p w14:paraId="55BFDE78" w14:textId="61004B97" w:rsidR="003A5497" w:rsidRPr="002B2D96" w:rsidRDefault="00D107D6" w:rsidP="003A5497">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584C6225" w14:textId="4411176D" w:rsidR="00783537" w:rsidRPr="002B2D96" w:rsidRDefault="00783537" w:rsidP="00783537">
      <w:pPr>
        <w:pStyle w:val="Rubrik3"/>
      </w:pPr>
      <w:bookmarkStart w:id="27" w:name="_Toc158812913"/>
      <w:r w:rsidRPr="002B2D96">
        <w:t>Övrigt avseende kemiska produkter</w:t>
      </w:r>
      <w:bookmarkEnd w:id="27"/>
    </w:p>
    <w:tbl>
      <w:tblPr>
        <w:tblStyle w:val="Rutntstabell1ljus"/>
        <w:tblW w:w="0" w:type="auto"/>
        <w:tblLook w:val="04A0" w:firstRow="1" w:lastRow="0" w:firstColumn="1" w:lastColumn="0" w:noHBand="0" w:noVBand="1"/>
      </w:tblPr>
      <w:tblGrid>
        <w:gridCol w:w="4673"/>
        <w:gridCol w:w="2693"/>
        <w:gridCol w:w="1696"/>
      </w:tblGrid>
      <w:tr w:rsidR="00783537" w:rsidRPr="002B2D96" w14:paraId="5CFE5892" w14:textId="77777777" w:rsidTr="00335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4192903" w14:textId="0BDE40D8" w:rsidR="00783537" w:rsidRPr="002B2D96" w:rsidRDefault="006F7B83" w:rsidP="00783537">
            <w:r w:rsidRPr="002B2D96">
              <w:t>Beskrivning</w:t>
            </w:r>
          </w:p>
        </w:tc>
        <w:tc>
          <w:tcPr>
            <w:tcW w:w="2693" w:type="dxa"/>
          </w:tcPr>
          <w:p w14:paraId="44471801" w14:textId="02759E73" w:rsidR="00783537" w:rsidRPr="002B2D96" w:rsidRDefault="006F7B83" w:rsidP="00783537">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7670B5E0" w14:textId="3F9B2BD1" w:rsidR="00783537" w:rsidRPr="002B2D96" w:rsidRDefault="006F7B83" w:rsidP="00783537">
            <w:pPr>
              <w:cnfStyle w:val="100000000000" w:firstRow="1" w:lastRow="0" w:firstColumn="0" w:lastColumn="0" w:oddVBand="0" w:evenVBand="0" w:oddHBand="0" w:evenHBand="0" w:firstRowFirstColumn="0" w:firstRowLastColumn="0" w:lastRowFirstColumn="0" w:lastRowLastColumn="0"/>
            </w:pPr>
            <w:r w:rsidRPr="002B2D96">
              <w:t>Avgift</w:t>
            </w:r>
          </w:p>
        </w:tc>
      </w:tr>
      <w:tr w:rsidR="00783537" w:rsidRPr="002B2D96" w14:paraId="0D3E1063"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6A8CA8B8" w14:textId="16BABB80" w:rsidR="00783537" w:rsidRPr="002B2D96" w:rsidRDefault="00783537" w:rsidP="00783537">
            <w:pPr>
              <w:rPr>
                <w:b w:val="0"/>
                <w:bCs w:val="0"/>
              </w:rPr>
            </w:pPr>
            <w:r w:rsidRPr="002B2D96">
              <w:rPr>
                <w:b w:val="0"/>
                <w:bCs w:val="0"/>
              </w:rPr>
              <w:t>Kosmetiska produkter, de uppgifter som enligt artiklarna 24, 25.1, 25.5 första stycket, 26, 27.1 och 27.5 i förordning (EG) nr 1223/2009 ska skötas av behörig myndighet, samt rådgöra med Läkemedelsverket innan åtgärder vidtas enligt artikel 27.1 i förordningen.</w:t>
            </w:r>
          </w:p>
        </w:tc>
        <w:tc>
          <w:tcPr>
            <w:tcW w:w="2693" w:type="dxa"/>
          </w:tcPr>
          <w:p w14:paraId="2D77D6F3" w14:textId="2F6ABEDD"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34 §</w:t>
            </w:r>
          </w:p>
          <w:p w14:paraId="313190B5" w14:textId="697DE51E"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miljötillsynsförordningen (2011:13)</w:t>
            </w:r>
          </w:p>
        </w:tc>
        <w:tc>
          <w:tcPr>
            <w:tcW w:w="1696" w:type="dxa"/>
          </w:tcPr>
          <w:p w14:paraId="55893EE1" w14:textId="2C2587C2"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r w:rsidR="00783537" w:rsidRPr="002B2D96" w14:paraId="713EE33F"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2498BF2B" w14:textId="785EBA96" w:rsidR="00783537" w:rsidRPr="002B2D96" w:rsidRDefault="00783537" w:rsidP="00783537">
            <w:pPr>
              <w:rPr>
                <w:b w:val="0"/>
                <w:bCs w:val="0"/>
              </w:rPr>
            </w:pPr>
            <w:r w:rsidRPr="002B2D96">
              <w:rPr>
                <w:b w:val="0"/>
                <w:bCs w:val="0"/>
              </w:rPr>
              <w:t>Primärleverantörers hantering av kemiska produkter, biotekniska organismer och varor som inte innebär utsläppande på marknaden.</w:t>
            </w:r>
          </w:p>
        </w:tc>
        <w:tc>
          <w:tcPr>
            <w:tcW w:w="2693" w:type="dxa"/>
          </w:tcPr>
          <w:p w14:paraId="12EA9E34" w14:textId="219D6CFC"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32 § miljötillsynsförordningen (2011:13)</w:t>
            </w:r>
          </w:p>
        </w:tc>
        <w:tc>
          <w:tcPr>
            <w:tcW w:w="1696" w:type="dxa"/>
          </w:tcPr>
          <w:p w14:paraId="4DC3F29A" w14:textId="069785E0"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r w:rsidR="00783537" w:rsidRPr="002B2D96" w14:paraId="777B7A4A"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14A0D7E8" w14:textId="3EE5F96E" w:rsidR="00783537" w:rsidRPr="002B2D96" w:rsidRDefault="00783537" w:rsidP="00783537">
            <w:pPr>
              <w:rPr>
                <w:b w:val="0"/>
                <w:bCs w:val="0"/>
              </w:rPr>
            </w:pPr>
            <w:r w:rsidRPr="002B2D96">
              <w:rPr>
                <w:b w:val="0"/>
                <w:bCs w:val="0"/>
              </w:rPr>
              <w:t>Hantering av kemiska produkter, biotekniska organismer och varor i andra verksamheter än miljöfarliga verksamheter enligt 9 kap miljöbalken, utom den tillsyn som Kemikalieinspektionen utövar över primärleverantörers utsläppande på marknaden</w:t>
            </w:r>
          </w:p>
        </w:tc>
        <w:tc>
          <w:tcPr>
            <w:tcW w:w="2693" w:type="dxa"/>
          </w:tcPr>
          <w:p w14:paraId="7987A809" w14:textId="681F40AB"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31 § p. 5 miljötillsynsförordningen (2011:13)</w:t>
            </w:r>
          </w:p>
        </w:tc>
        <w:tc>
          <w:tcPr>
            <w:tcW w:w="1696" w:type="dxa"/>
          </w:tcPr>
          <w:p w14:paraId="6446496B" w14:textId="4D0726FC"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r w:rsidR="00783537" w:rsidRPr="002B2D96" w14:paraId="7CEBAB93" w14:textId="77777777" w:rsidTr="00335238">
        <w:tc>
          <w:tcPr>
            <w:cnfStyle w:val="001000000000" w:firstRow="0" w:lastRow="0" w:firstColumn="1" w:lastColumn="0" w:oddVBand="0" w:evenVBand="0" w:oddHBand="0" w:evenHBand="0" w:firstRowFirstColumn="0" w:firstRowLastColumn="0" w:lastRowFirstColumn="0" w:lastRowLastColumn="0"/>
            <w:tcW w:w="4673" w:type="dxa"/>
          </w:tcPr>
          <w:p w14:paraId="570F62B7" w14:textId="08EEEF1B" w:rsidR="00783537" w:rsidRPr="002B2D96" w:rsidRDefault="00783537" w:rsidP="00783537">
            <w:pPr>
              <w:rPr>
                <w:b w:val="0"/>
                <w:bCs w:val="0"/>
              </w:rPr>
            </w:pPr>
            <w:r w:rsidRPr="002B2D96">
              <w:rPr>
                <w:b w:val="0"/>
                <w:bCs w:val="0"/>
              </w:rPr>
              <w:t>Övrig tillsyn av kemiska produkter.</w:t>
            </w:r>
          </w:p>
        </w:tc>
        <w:tc>
          <w:tcPr>
            <w:tcW w:w="2693" w:type="dxa"/>
          </w:tcPr>
          <w:p w14:paraId="34F4D59B" w14:textId="1C12EC17"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1 kap. 19 och 20 §§,</w:t>
            </w:r>
          </w:p>
          <w:p w14:paraId="2FB373E0" w14:textId="69F5F708"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2 kap. 32 § samt 2 kap. 19 §</w:t>
            </w:r>
          </w:p>
          <w:p w14:paraId="19E58D92" w14:textId="2A99B47F"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p. 7–9;11–14;16–17;19 miljötillsynsförordningen (2011:13), 26 kap. 3 §</w:t>
            </w:r>
          </w:p>
          <w:p w14:paraId="044AEDD0" w14:textId="45FD398B" w:rsidR="00783537" w:rsidRPr="002B2D96" w:rsidRDefault="00783537" w:rsidP="00783537">
            <w:pPr>
              <w:cnfStyle w:val="000000000000" w:firstRow="0" w:lastRow="0" w:firstColumn="0" w:lastColumn="0" w:oddVBand="0" w:evenVBand="0" w:oddHBand="0" w:evenHBand="0" w:firstRowFirstColumn="0" w:firstRowLastColumn="0" w:lastRowFirstColumn="0" w:lastRowLastColumn="0"/>
            </w:pPr>
            <w:r w:rsidRPr="002B2D96">
              <w:t>3st. miljöbalken</w:t>
            </w:r>
          </w:p>
        </w:tc>
        <w:tc>
          <w:tcPr>
            <w:tcW w:w="1696" w:type="dxa"/>
          </w:tcPr>
          <w:p w14:paraId="4991E42F" w14:textId="48C548E0" w:rsidR="00783537" w:rsidRPr="002B2D96" w:rsidRDefault="006F7B83" w:rsidP="00783537">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3B14D05A" w14:textId="77777777" w:rsidR="00335238" w:rsidRPr="002B2D96" w:rsidRDefault="00335238" w:rsidP="00335238">
      <w:pPr>
        <w:pStyle w:val="Rubrik2"/>
      </w:pPr>
      <w:bookmarkStart w:id="28" w:name="_Toc158812914"/>
      <w:r w:rsidRPr="002B2D96">
        <w:t>Avgift för viss övrig verksamhet</w:t>
      </w:r>
      <w:bookmarkEnd w:id="28"/>
    </w:p>
    <w:p w14:paraId="2494FD37" w14:textId="6BC3F1D6" w:rsidR="00335238" w:rsidRPr="002B2D96" w:rsidRDefault="00335238" w:rsidP="00335238">
      <w:pPr>
        <w:pStyle w:val="Rubrik3"/>
      </w:pPr>
      <w:bookmarkStart w:id="29" w:name="_Toc158812915"/>
      <w:r w:rsidRPr="002B2D96">
        <w:t>Ä</w:t>
      </w:r>
      <w:r w:rsidR="00841CD7" w:rsidRPr="002B2D96">
        <w:t>renden om allmänna hänsynsregler enligt 2 kap. miljöbalken</w:t>
      </w:r>
      <w:bookmarkEnd w:id="29"/>
      <w:r w:rsidRPr="002B2D96">
        <w:t xml:space="preserve"> </w:t>
      </w:r>
    </w:p>
    <w:tbl>
      <w:tblPr>
        <w:tblStyle w:val="Rutntstabell1ljus"/>
        <w:tblW w:w="0" w:type="auto"/>
        <w:tblLook w:val="04A0" w:firstRow="1" w:lastRow="0" w:firstColumn="1" w:lastColumn="0" w:noHBand="0" w:noVBand="1"/>
      </w:tblPr>
      <w:tblGrid>
        <w:gridCol w:w="4673"/>
        <w:gridCol w:w="2693"/>
        <w:gridCol w:w="1696"/>
      </w:tblGrid>
      <w:tr w:rsidR="00416039" w:rsidRPr="002B2D96" w14:paraId="5412D698" w14:textId="77777777" w:rsidTr="0041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612B0CC" w14:textId="2DC841DD" w:rsidR="00416039" w:rsidRPr="002B2D96" w:rsidRDefault="00416039" w:rsidP="00335238">
            <w:r w:rsidRPr="002B2D96">
              <w:t>Beskrivning</w:t>
            </w:r>
          </w:p>
        </w:tc>
        <w:tc>
          <w:tcPr>
            <w:tcW w:w="2693" w:type="dxa"/>
          </w:tcPr>
          <w:p w14:paraId="56154ADD" w14:textId="5357453E" w:rsidR="00416039" w:rsidRPr="002B2D96" w:rsidRDefault="00416039" w:rsidP="00335238">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09E5E870" w14:textId="4A213C1C" w:rsidR="00416039" w:rsidRPr="002B2D96" w:rsidRDefault="00416039" w:rsidP="00335238">
            <w:pPr>
              <w:cnfStyle w:val="100000000000" w:firstRow="1" w:lastRow="0" w:firstColumn="0" w:lastColumn="0" w:oddVBand="0" w:evenVBand="0" w:oddHBand="0" w:evenHBand="0" w:firstRowFirstColumn="0" w:firstRowLastColumn="0" w:lastRowFirstColumn="0" w:lastRowLastColumn="0"/>
            </w:pPr>
            <w:r w:rsidRPr="002B2D96">
              <w:t>Avgift</w:t>
            </w:r>
          </w:p>
        </w:tc>
      </w:tr>
      <w:tr w:rsidR="00416039" w:rsidRPr="002B2D96" w14:paraId="39652FA2" w14:textId="77777777" w:rsidTr="00416039">
        <w:tc>
          <w:tcPr>
            <w:cnfStyle w:val="001000000000" w:firstRow="0" w:lastRow="0" w:firstColumn="1" w:lastColumn="0" w:oddVBand="0" w:evenVBand="0" w:oddHBand="0" w:evenHBand="0" w:firstRowFirstColumn="0" w:firstRowLastColumn="0" w:lastRowFirstColumn="0" w:lastRowLastColumn="0"/>
            <w:tcW w:w="4673" w:type="dxa"/>
          </w:tcPr>
          <w:p w14:paraId="71BF711D" w14:textId="2F97F8DA" w:rsidR="00416039" w:rsidRPr="002B2D96" w:rsidRDefault="00416039" w:rsidP="00335238">
            <w:pPr>
              <w:rPr>
                <w:b w:val="0"/>
                <w:bCs w:val="0"/>
              </w:rPr>
            </w:pPr>
            <w:r w:rsidRPr="002B2D96">
              <w:rPr>
                <w:b w:val="0"/>
                <w:bCs w:val="0"/>
              </w:rPr>
              <w:t>Hushållning med energi samt användning av förnyelsebara energikällor, i verksamhet eller vid vidtagande av åtgärd.</w:t>
            </w:r>
          </w:p>
        </w:tc>
        <w:tc>
          <w:tcPr>
            <w:tcW w:w="2693" w:type="dxa"/>
          </w:tcPr>
          <w:p w14:paraId="29A72E8A" w14:textId="0C27E554"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2 kap. 5 § samt 26 kap.</w:t>
            </w:r>
          </w:p>
          <w:p w14:paraId="586354F4" w14:textId="54A759CC"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3 § 3st. miljöbalken</w:t>
            </w:r>
          </w:p>
        </w:tc>
        <w:tc>
          <w:tcPr>
            <w:tcW w:w="1696" w:type="dxa"/>
          </w:tcPr>
          <w:p w14:paraId="75BEF25F" w14:textId="3FE064BF"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Timavgift</w:t>
            </w:r>
          </w:p>
        </w:tc>
      </w:tr>
      <w:tr w:rsidR="00416039" w:rsidRPr="002B2D96" w14:paraId="243F0829" w14:textId="77777777" w:rsidTr="00416039">
        <w:tc>
          <w:tcPr>
            <w:cnfStyle w:val="001000000000" w:firstRow="0" w:lastRow="0" w:firstColumn="1" w:lastColumn="0" w:oddVBand="0" w:evenVBand="0" w:oddHBand="0" w:evenHBand="0" w:firstRowFirstColumn="0" w:firstRowLastColumn="0" w:lastRowFirstColumn="0" w:lastRowLastColumn="0"/>
            <w:tcW w:w="4673" w:type="dxa"/>
          </w:tcPr>
          <w:p w14:paraId="79E11CE9" w14:textId="3501C96D" w:rsidR="00416039" w:rsidRPr="002B2D96" w:rsidRDefault="00416039" w:rsidP="00335238">
            <w:pPr>
              <w:rPr>
                <w:b w:val="0"/>
                <w:bCs w:val="0"/>
              </w:rPr>
            </w:pPr>
            <w:r w:rsidRPr="002B2D96">
              <w:rPr>
                <w:b w:val="0"/>
                <w:bCs w:val="0"/>
              </w:rPr>
              <w:t>I verksamhet eller vid vidtagande av åtgärd, utnyttja möjligheterna att 1. minska mängden avfall, 2. minska mängden skadliga ämnen i material och produkter, 3. minska de negativa effekterna av avfall, och 4. återvinna avfall.</w:t>
            </w:r>
          </w:p>
        </w:tc>
        <w:tc>
          <w:tcPr>
            <w:tcW w:w="2693" w:type="dxa"/>
          </w:tcPr>
          <w:p w14:paraId="4C1F064A" w14:textId="4BA184CB"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2 kap. 5 § samt 26 kap. 3 § 3st. miljöbalken</w:t>
            </w:r>
          </w:p>
        </w:tc>
        <w:tc>
          <w:tcPr>
            <w:tcW w:w="1696" w:type="dxa"/>
          </w:tcPr>
          <w:p w14:paraId="5D41113C" w14:textId="408A2693"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Timavgift</w:t>
            </w:r>
          </w:p>
        </w:tc>
      </w:tr>
      <w:tr w:rsidR="00416039" w:rsidRPr="002B2D96" w14:paraId="780C371D" w14:textId="77777777" w:rsidTr="00416039">
        <w:tc>
          <w:tcPr>
            <w:cnfStyle w:val="001000000000" w:firstRow="0" w:lastRow="0" w:firstColumn="1" w:lastColumn="0" w:oddVBand="0" w:evenVBand="0" w:oddHBand="0" w:evenHBand="0" w:firstRowFirstColumn="0" w:firstRowLastColumn="0" w:lastRowFirstColumn="0" w:lastRowLastColumn="0"/>
            <w:tcW w:w="4673" w:type="dxa"/>
          </w:tcPr>
          <w:p w14:paraId="2128CCD0" w14:textId="1874488D" w:rsidR="00416039" w:rsidRPr="002B2D96" w:rsidRDefault="00416039" w:rsidP="00335238">
            <w:pPr>
              <w:rPr>
                <w:b w:val="0"/>
                <w:bCs w:val="0"/>
              </w:rPr>
            </w:pPr>
            <w:r w:rsidRPr="002B2D96">
              <w:rPr>
                <w:b w:val="0"/>
                <w:bCs w:val="0"/>
              </w:rPr>
              <w:t>Övrig tillsyn över att miljöbalkens hänsynsregler efterlevs.</w:t>
            </w:r>
          </w:p>
        </w:tc>
        <w:tc>
          <w:tcPr>
            <w:tcW w:w="2693" w:type="dxa"/>
          </w:tcPr>
          <w:p w14:paraId="60704DA8" w14:textId="51A4F73A"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2 kap. 2–4 §§ miljöbalken</w:t>
            </w:r>
          </w:p>
          <w:p w14:paraId="3545F8B7" w14:textId="40AD47B5" w:rsidR="00416039" w:rsidRPr="002B2D96" w:rsidRDefault="00416039" w:rsidP="00416039">
            <w:pPr>
              <w:cnfStyle w:val="000000000000" w:firstRow="0" w:lastRow="0" w:firstColumn="0" w:lastColumn="0" w:oddVBand="0" w:evenVBand="0" w:oddHBand="0" w:evenHBand="0" w:firstRowFirstColumn="0" w:firstRowLastColumn="0" w:lastRowFirstColumn="0" w:lastRowLastColumn="0"/>
            </w:pPr>
            <w:r w:rsidRPr="002B2D96">
              <w:t>26 kap. 3§ 3st. miljöbalken</w:t>
            </w:r>
          </w:p>
        </w:tc>
        <w:tc>
          <w:tcPr>
            <w:tcW w:w="1696" w:type="dxa"/>
          </w:tcPr>
          <w:p w14:paraId="58636450" w14:textId="67966C1B" w:rsidR="00416039" w:rsidRPr="002B2D96" w:rsidRDefault="00416039" w:rsidP="00335238">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4C873AF7" w14:textId="70C73775" w:rsidR="00416039" w:rsidRPr="002B2D96" w:rsidRDefault="00416039" w:rsidP="00416039">
      <w:pPr>
        <w:pStyle w:val="Rubrik3"/>
      </w:pPr>
      <w:bookmarkStart w:id="30" w:name="_Toc158812916"/>
      <w:r w:rsidRPr="002B2D96">
        <w:rPr>
          <w:lang w:bidi="sv-SE"/>
        </w:rPr>
        <w:lastRenderedPageBreak/>
        <w:t>Ä</w:t>
      </w:r>
      <w:r w:rsidR="00841CD7" w:rsidRPr="002B2D96">
        <w:rPr>
          <w:lang w:bidi="sv-SE"/>
        </w:rPr>
        <w:t>renden enligt 7, 8 och 12 kap. miljöbalken</w:t>
      </w:r>
      <w:bookmarkEnd w:id="30"/>
      <w:r w:rsidRPr="002B2D96">
        <w:t xml:space="preserve"> </w:t>
      </w:r>
    </w:p>
    <w:tbl>
      <w:tblPr>
        <w:tblStyle w:val="Rutntstabell1ljus"/>
        <w:tblW w:w="0" w:type="auto"/>
        <w:tblLook w:val="04A0" w:firstRow="1" w:lastRow="0" w:firstColumn="1" w:lastColumn="0" w:noHBand="0" w:noVBand="1"/>
      </w:tblPr>
      <w:tblGrid>
        <w:gridCol w:w="4673"/>
        <w:gridCol w:w="2693"/>
        <w:gridCol w:w="1696"/>
      </w:tblGrid>
      <w:tr w:rsidR="003C0A58" w:rsidRPr="002B2D96" w14:paraId="15538820" w14:textId="77777777" w:rsidTr="00F80DC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6D584864" w14:textId="40EF64D7" w:rsidR="003C0A58" w:rsidRPr="002B2D96" w:rsidRDefault="003C0A58" w:rsidP="00416039">
            <w:r w:rsidRPr="002B2D96">
              <w:t>Beskrivning</w:t>
            </w:r>
          </w:p>
        </w:tc>
        <w:tc>
          <w:tcPr>
            <w:tcW w:w="2693" w:type="dxa"/>
          </w:tcPr>
          <w:p w14:paraId="6EDE243B" w14:textId="73422B5B" w:rsidR="003C0A58" w:rsidRPr="002B2D96" w:rsidRDefault="003C0A58" w:rsidP="0041603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5B20D335" w14:textId="5BFF6A6C" w:rsidR="003C0A58" w:rsidRPr="002B2D96" w:rsidRDefault="003C0A58" w:rsidP="00416039">
            <w:pPr>
              <w:cnfStyle w:val="100000000000" w:firstRow="1" w:lastRow="0" w:firstColumn="0" w:lastColumn="0" w:oddVBand="0" w:evenVBand="0" w:oddHBand="0" w:evenHBand="0" w:firstRowFirstColumn="0" w:firstRowLastColumn="0" w:lastRowFirstColumn="0" w:lastRowLastColumn="0"/>
            </w:pPr>
            <w:r w:rsidRPr="002B2D96">
              <w:t>Avgift</w:t>
            </w:r>
          </w:p>
        </w:tc>
      </w:tr>
      <w:tr w:rsidR="003C0A58" w:rsidRPr="002B2D96" w14:paraId="481372ED"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099EE5E" w14:textId="79FB96C4" w:rsidR="003C0A58" w:rsidRPr="002B2D96" w:rsidRDefault="003C0A58" w:rsidP="00416039">
            <w:pPr>
              <w:rPr>
                <w:b w:val="0"/>
                <w:bCs w:val="0"/>
              </w:rPr>
            </w:pPr>
            <w:r w:rsidRPr="002B2D96">
              <w:rPr>
                <w:b w:val="0"/>
                <w:bCs w:val="0"/>
              </w:rPr>
              <w:t>Ansökan om dispens från strandskyddsföreskrifter</w:t>
            </w:r>
          </w:p>
        </w:tc>
        <w:tc>
          <w:tcPr>
            <w:tcW w:w="2693" w:type="dxa"/>
          </w:tcPr>
          <w:p w14:paraId="6C5A7592" w14:textId="4412763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7 kap</w:t>
            </w:r>
            <w:r w:rsidR="00F80DC7" w:rsidRPr="002B2D96">
              <w:t>.</w:t>
            </w:r>
            <w:r w:rsidRPr="002B2D96">
              <w:t xml:space="preserve"> 18 b § miljöbalken</w:t>
            </w:r>
          </w:p>
        </w:tc>
        <w:tc>
          <w:tcPr>
            <w:tcW w:w="1696" w:type="dxa"/>
          </w:tcPr>
          <w:p w14:paraId="655D51AE" w14:textId="573D0F30"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5A135CD1"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2D2CCB76" w14:textId="3070132A" w:rsidR="003C0A58" w:rsidRPr="002B2D96" w:rsidRDefault="003C0A58" w:rsidP="00416039">
            <w:pPr>
              <w:rPr>
                <w:b w:val="0"/>
                <w:bCs w:val="0"/>
              </w:rPr>
            </w:pPr>
            <w:r w:rsidRPr="002B2D96">
              <w:rPr>
                <w:b w:val="0"/>
                <w:bCs w:val="0"/>
              </w:rPr>
              <w:t>Ansökan om tillstånd till verksamhet eller åtgärd som inte får utföras utan tillstånd enligt föreskrifter för natur- eller kulturreservat eller vattenskyddsområde.</w:t>
            </w:r>
          </w:p>
        </w:tc>
        <w:tc>
          <w:tcPr>
            <w:tcW w:w="2693" w:type="dxa"/>
          </w:tcPr>
          <w:p w14:paraId="2A862DC8" w14:textId="59D03EA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Gällande föreskrifter</w:t>
            </w:r>
          </w:p>
        </w:tc>
        <w:tc>
          <w:tcPr>
            <w:tcW w:w="1696" w:type="dxa"/>
          </w:tcPr>
          <w:p w14:paraId="7897292B" w14:textId="14700023"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137CB3AF"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33DCA40E" w14:textId="59FD535D" w:rsidR="003C0A58" w:rsidRPr="002B2D96" w:rsidRDefault="003C0A58" w:rsidP="00416039">
            <w:pPr>
              <w:rPr>
                <w:b w:val="0"/>
                <w:bCs w:val="0"/>
              </w:rPr>
            </w:pPr>
            <w:r w:rsidRPr="002B2D96">
              <w:rPr>
                <w:b w:val="0"/>
                <w:bCs w:val="0"/>
              </w:rPr>
              <w:t>Ansökan om tillstånd till åtgärd som är förbjuden för att den strider mot syftet med det tilltänkta skyddet av ett område eller föremål som omfattas av ett interimistiskt beslut meddelat av kommunen enligt 7 kap 24 §.</w:t>
            </w:r>
          </w:p>
        </w:tc>
        <w:tc>
          <w:tcPr>
            <w:tcW w:w="2693" w:type="dxa"/>
          </w:tcPr>
          <w:p w14:paraId="328E76AB" w14:textId="536E2872"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7 kap</w:t>
            </w:r>
            <w:r w:rsidR="00F80DC7" w:rsidRPr="002B2D96">
              <w:t>.</w:t>
            </w:r>
            <w:r w:rsidRPr="002B2D96">
              <w:t xml:space="preserve"> 24 § miljöbalken</w:t>
            </w:r>
          </w:p>
        </w:tc>
        <w:tc>
          <w:tcPr>
            <w:tcW w:w="1696" w:type="dxa"/>
          </w:tcPr>
          <w:p w14:paraId="1E6B3FD6" w14:textId="27C2009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09E8E3E0"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32060A3B" w14:textId="0FD73D05" w:rsidR="003C0A58" w:rsidRPr="002B2D96" w:rsidRDefault="003C0A58" w:rsidP="00416039">
            <w:pPr>
              <w:rPr>
                <w:b w:val="0"/>
                <w:bCs w:val="0"/>
              </w:rPr>
            </w:pPr>
            <w:r w:rsidRPr="002B2D96">
              <w:rPr>
                <w:b w:val="0"/>
                <w:bCs w:val="0"/>
              </w:rPr>
              <w:t>Ansökan om dispens eller undantag från föreskrifter för natur- eller kulturreservat, naturminne, djur- och växtskyddsområde eller vattenskyddsområde.</w:t>
            </w:r>
          </w:p>
        </w:tc>
        <w:tc>
          <w:tcPr>
            <w:tcW w:w="2693" w:type="dxa"/>
          </w:tcPr>
          <w:p w14:paraId="39181FB0" w14:textId="59C77206"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Gällande föreskrifter, 7 kap</w:t>
            </w:r>
            <w:r w:rsidR="00F80DC7" w:rsidRPr="002B2D96">
              <w:t>.</w:t>
            </w:r>
            <w:r w:rsidRPr="002B2D96">
              <w:t xml:space="preserve"> 7 § miljöbalken, 9 §</w:t>
            </w:r>
          </w:p>
          <w:p w14:paraId="2CC3421E" w14:textId="6D846AF2"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 xml:space="preserve">förordning (1998:1252) om områdesskydd enligt miljöbalken </w:t>
            </w:r>
            <w:proofErr w:type="gramStart"/>
            <w:r w:rsidRPr="002B2D96">
              <w:t>m.m.</w:t>
            </w:r>
            <w:proofErr w:type="gramEnd"/>
          </w:p>
        </w:tc>
        <w:tc>
          <w:tcPr>
            <w:tcW w:w="1696" w:type="dxa"/>
          </w:tcPr>
          <w:p w14:paraId="59CC33B7" w14:textId="589CFAA4"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305D26C9"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67ACD89" w14:textId="1C0D13BF" w:rsidR="003C0A58" w:rsidRPr="002B2D96" w:rsidRDefault="003C0A58" w:rsidP="00416039">
            <w:pPr>
              <w:rPr>
                <w:b w:val="0"/>
                <w:bCs w:val="0"/>
              </w:rPr>
            </w:pPr>
            <w:r w:rsidRPr="002B2D96">
              <w:rPr>
                <w:b w:val="0"/>
                <w:bCs w:val="0"/>
              </w:rPr>
              <w:t>Ansökan om nya eller ändrade villkor i ett beslut om tillstånd eller dispens avseende natur- eller kulturreservat, naturminne, djur- och växtskyddsområde eller vattenskyddsområde.</w:t>
            </w:r>
          </w:p>
        </w:tc>
        <w:tc>
          <w:tcPr>
            <w:tcW w:w="2693" w:type="dxa"/>
          </w:tcPr>
          <w:p w14:paraId="5CF3F3C4" w14:textId="32AE0A21"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Gällande föreskrifter, 7 kap</w:t>
            </w:r>
            <w:r w:rsidR="00F80DC7" w:rsidRPr="002B2D96">
              <w:t>.</w:t>
            </w:r>
            <w:r w:rsidRPr="002B2D96">
              <w:t xml:space="preserve"> 7 § miljöbalken, 9 §</w:t>
            </w:r>
          </w:p>
          <w:p w14:paraId="702BCD58" w14:textId="15DB7ED9"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 xml:space="preserve">förordning (1998:1252) om områdesskydd enligt miljöbalken </w:t>
            </w:r>
            <w:proofErr w:type="gramStart"/>
            <w:r w:rsidRPr="002B2D96">
              <w:t>m.m.</w:t>
            </w:r>
            <w:proofErr w:type="gramEnd"/>
          </w:p>
        </w:tc>
        <w:tc>
          <w:tcPr>
            <w:tcW w:w="1696" w:type="dxa"/>
          </w:tcPr>
          <w:p w14:paraId="5B719B3C" w14:textId="19484D5B"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120E290D"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00A5CCA2" w14:textId="22D0ADC7" w:rsidR="003C0A58" w:rsidRPr="002B2D96" w:rsidRDefault="003C0A58" w:rsidP="00416039">
            <w:pPr>
              <w:rPr>
                <w:b w:val="0"/>
                <w:bCs w:val="0"/>
              </w:rPr>
            </w:pPr>
            <w:r w:rsidRPr="002B2D96">
              <w:rPr>
                <w:b w:val="0"/>
                <w:bCs w:val="0"/>
              </w:rPr>
              <w:t>Ansökan om dispens från förbudet att bedriva en verksamhet eller vidta en åtgärd som kan skada naturmiljön i ett biotopskyddsområde.</w:t>
            </w:r>
          </w:p>
        </w:tc>
        <w:tc>
          <w:tcPr>
            <w:tcW w:w="2693" w:type="dxa"/>
          </w:tcPr>
          <w:p w14:paraId="67575178" w14:textId="5D0562D9"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7 kap</w:t>
            </w:r>
            <w:r w:rsidR="00F80DC7" w:rsidRPr="002B2D96">
              <w:t>.</w:t>
            </w:r>
            <w:r w:rsidRPr="002B2D96">
              <w:t xml:space="preserve"> 11 § 2st</w:t>
            </w:r>
            <w:r w:rsidR="00F80DC7" w:rsidRPr="002B2D96">
              <w:t>.</w:t>
            </w:r>
            <w:r w:rsidRPr="002B2D96">
              <w:t xml:space="preserve"> miljöbalken,</w:t>
            </w:r>
            <w:r w:rsidR="00F80DC7" w:rsidRPr="002B2D96">
              <w:t xml:space="preserve"> </w:t>
            </w:r>
            <w:r w:rsidRPr="002B2D96">
              <w:t>1 kap</w:t>
            </w:r>
            <w:r w:rsidR="00F80DC7" w:rsidRPr="002B2D96">
              <w:t>.</w:t>
            </w:r>
            <w:r w:rsidRPr="002B2D96">
              <w:t xml:space="preserve"> 19 och 20 §§ samt 2 kap</w:t>
            </w:r>
            <w:r w:rsidR="00F80DC7" w:rsidRPr="002B2D96">
              <w:t xml:space="preserve">. </w:t>
            </w:r>
            <w:r w:rsidRPr="002B2D96">
              <w:t>8 § miljötillsyns-</w:t>
            </w:r>
          </w:p>
          <w:p w14:paraId="73A80DA2" w14:textId="1BDD4941" w:rsidR="003C0A58" w:rsidRPr="002B2D96" w:rsidRDefault="003C0A58" w:rsidP="003C0A58">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111FF532" w14:textId="05CC657E" w:rsidR="003C0A58" w:rsidRPr="002B2D96" w:rsidRDefault="003C0A58"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3C0A58" w:rsidRPr="002B2D96" w14:paraId="4A5FF35B"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4499FCE" w14:textId="4738138B" w:rsidR="003C0A58" w:rsidRPr="002B2D96" w:rsidRDefault="00013F82" w:rsidP="00416039">
            <w:pPr>
              <w:rPr>
                <w:b w:val="0"/>
                <w:bCs w:val="0"/>
              </w:rPr>
            </w:pPr>
            <w:r w:rsidRPr="002B2D96">
              <w:rPr>
                <w:b w:val="0"/>
                <w:bCs w:val="0"/>
              </w:rPr>
              <w:t>Anmälan om en verksamhet eller åtgärd inom natur- eller kulturreservat eller vattenskyddsområde som kräver anmälan enligt föreskrifter meddelade för natur- eller kulturreservat eller vattenskyddsområde.</w:t>
            </w:r>
          </w:p>
        </w:tc>
        <w:tc>
          <w:tcPr>
            <w:tcW w:w="2693" w:type="dxa"/>
          </w:tcPr>
          <w:p w14:paraId="578471A2" w14:textId="763328E7" w:rsidR="003C0A58"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rPr>
                <w:lang w:bidi="sv-SE"/>
              </w:rPr>
              <w:t>Gällande föreskrifter</w:t>
            </w:r>
          </w:p>
        </w:tc>
        <w:tc>
          <w:tcPr>
            <w:tcW w:w="1696" w:type="dxa"/>
          </w:tcPr>
          <w:p w14:paraId="0F083EDA" w14:textId="401AF508" w:rsidR="003C0A58"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6C2F0AF5"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193160C5" w14:textId="2549476C" w:rsidR="00013F82" w:rsidRPr="002B2D96" w:rsidRDefault="00013F82" w:rsidP="00416039">
            <w:pPr>
              <w:rPr>
                <w:b w:val="0"/>
                <w:bCs w:val="0"/>
              </w:rPr>
            </w:pPr>
            <w:r w:rsidRPr="002B2D96">
              <w:rPr>
                <w:b w:val="0"/>
                <w:bCs w:val="0"/>
              </w:rPr>
              <w:t>Anmälan för samråd av en åtgärd som inte omfattas av tillstånds- eller anmälningsplikt enligt andra bestämmelser i miljöbalken och som kan komma att väsentligt ändra naturmiljön.</w:t>
            </w:r>
          </w:p>
        </w:tc>
        <w:tc>
          <w:tcPr>
            <w:tcW w:w="2693" w:type="dxa"/>
          </w:tcPr>
          <w:p w14:paraId="165A30B9" w14:textId="57B02D22" w:rsidR="00013F82"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t>12 kap</w:t>
            </w:r>
            <w:r w:rsidR="00F80DC7" w:rsidRPr="002B2D96">
              <w:t>.</w:t>
            </w:r>
            <w:r w:rsidRPr="002B2D96">
              <w:t xml:space="preserve"> 6 § miljöbalken</w:t>
            </w:r>
          </w:p>
        </w:tc>
        <w:tc>
          <w:tcPr>
            <w:tcW w:w="1696" w:type="dxa"/>
          </w:tcPr>
          <w:p w14:paraId="1D0BE3CE" w14:textId="65370A99"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2F9D1DC2"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34C9B47" w14:textId="785D04AF" w:rsidR="00013F82" w:rsidRPr="002B2D96" w:rsidRDefault="00013F82" w:rsidP="00416039">
            <w:pPr>
              <w:rPr>
                <w:b w:val="0"/>
                <w:bCs w:val="0"/>
              </w:rPr>
            </w:pPr>
            <w:r w:rsidRPr="002B2D96">
              <w:rPr>
                <w:b w:val="0"/>
                <w:bCs w:val="0"/>
              </w:rPr>
              <w:t>Naturreservat, kulturreservat, naturminnen, biotopskyddsområden, vattenskyddsområden som kommunen har beslutat om, djur- och växtskyddsområden som kommunen har meddelat föreskrifter om, område eller föremål som omfattas av ett interimistiskt beslut meddelat av kommunen enligt 7 kap 24 § miljöbalken, strandskydd.</w:t>
            </w:r>
          </w:p>
        </w:tc>
        <w:tc>
          <w:tcPr>
            <w:tcW w:w="2693" w:type="dxa"/>
          </w:tcPr>
          <w:p w14:paraId="6CEDD3BF" w14:textId="0B51AEEB" w:rsidR="00013F82"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t>2 kap</w:t>
            </w:r>
            <w:r w:rsidR="00F80DC7" w:rsidRPr="002B2D96">
              <w:t>.</w:t>
            </w:r>
            <w:r w:rsidRPr="002B2D96">
              <w:t xml:space="preserve"> 9 § </w:t>
            </w:r>
            <w:r w:rsidR="00F80DC7" w:rsidRPr="002B2D96">
              <w:t>miljötillsynsförordningen</w:t>
            </w:r>
          </w:p>
        </w:tc>
        <w:tc>
          <w:tcPr>
            <w:tcW w:w="1696" w:type="dxa"/>
          </w:tcPr>
          <w:p w14:paraId="7AE1483C" w14:textId="0B9E6F7E"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7AE6BE04"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2A618C77" w14:textId="77777777" w:rsidR="00013F82" w:rsidRPr="002B2D96" w:rsidRDefault="00013F82" w:rsidP="00013F82">
            <w:pPr>
              <w:rPr>
                <w:b w:val="0"/>
                <w:bCs w:val="0"/>
              </w:rPr>
            </w:pPr>
            <w:r w:rsidRPr="002B2D96">
              <w:rPr>
                <w:b w:val="0"/>
                <w:bCs w:val="0"/>
              </w:rPr>
              <w:t>Verksamhet som berörs av föreskrifter i fråga om</w:t>
            </w:r>
          </w:p>
          <w:p w14:paraId="7B5674AA" w14:textId="3F8B2295" w:rsidR="00013F82" w:rsidRPr="002B2D96" w:rsidRDefault="00013F82">
            <w:pPr>
              <w:pStyle w:val="Liststycke"/>
              <w:numPr>
                <w:ilvl w:val="0"/>
                <w:numId w:val="21"/>
              </w:numPr>
              <w:rPr>
                <w:b w:val="0"/>
                <w:bCs w:val="0"/>
              </w:rPr>
            </w:pPr>
            <w:r w:rsidRPr="002B2D96">
              <w:rPr>
                <w:b w:val="0"/>
                <w:bCs w:val="0"/>
              </w:rPr>
              <w:t>begränsningar av antalet djur i ett jordbruk,</w:t>
            </w:r>
          </w:p>
          <w:p w14:paraId="2CEC8140" w14:textId="77777777" w:rsidR="00013F82" w:rsidRPr="002B2D96" w:rsidRDefault="00013F82">
            <w:pPr>
              <w:pStyle w:val="Liststycke"/>
              <w:numPr>
                <w:ilvl w:val="0"/>
                <w:numId w:val="21"/>
              </w:numPr>
              <w:rPr>
                <w:b w:val="0"/>
                <w:bCs w:val="0"/>
              </w:rPr>
            </w:pPr>
            <w:r w:rsidRPr="002B2D96">
              <w:rPr>
                <w:b w:val="0"/>
                <w:bCs w:val="0"/>
              </w:rPr>
              <w:t>försiktighetsmått för gödselhanteringen, och</w:t>
            </w:r>
          </w:p>
          <w:p w14:paraId="241A1A50" w14:textId="2218CFE6" w:rsidR="00013F82" w:rsidRPr="002B2D96" w:rsidRDefault="00013F82">
            <w:pPr>
              <w:pStyle w:val="Liststycke"/>
              <w:numPr>
                <w:ilvl w:val="0"/>
                <w:numId w:val="21"/>
              </w:numPr>
            </w:pPr>
            <w:r w:rsidRPr="002B2D96">
              <w:rPr>
                <w:b w:val="0"/>
                <w:bCs w:val="0"/>
              </w:rPr>
              <w:t>växtodlingen</w:t>
            </w:r>
          </w:p>
        </w:tc>
        <w:tc>
          <w:tcPr>
            <w:tcW w:w="2693" w:type="dxa"/>
          </w:tcPr>
          <w:p w14:paraId="18703AAB" w14:textId="2536CE5D" w:rsidR="00013F82" w:rsidRPr="002B2D96" w:rsidRDefault="00013F82" w:rsidP="00416039">
            <w:pPr>
              <w:cnfStyle w:val="000000000000" w:firstRow="0" w:lastRow="0" w:firstColumn="0" w:lastColumn="0" w:oddVBand="0" w:evenVBand="0" w:oddHBand="0" w:evenHBand="0" w:firstRowFirstColumn="0" w:firstRowLastColumn="0" w:lastRowFirstColumn="0" w:lastRowLastColumn="0"/>
            </w:pPr>
            <w:r w:rsidRPr="002B2D96">
              <w:t>12 kap</w:t>
            </w:r>
            <w:r w:rsidR="00F80DC7" w:rsidRPr="002B2D96">
              <w:t>.</w:t>
            </w:r>
            <w:r w:rsidRPr="002B2D96">
              <w:t xml:space="preserve"> 10 § miljöbalken, 2 kap</w:t>
            </w:r>
            <w:r w:rsidR="00F80DC7" w:rsidRPr="002B2D96">
              <w:t>.</w:t>
            </w:r>
            <w:r w:rsidRPr="002B2D96">
              <w:t xml:space="preserve"> 32 § </w:t>
            </w:r>
            <w:r w:rsidR="00F80DC7" w:rsidRPr="002B2D96">
              <w:t>miljötillsynsförordningen</w:t>
            </w:r>
            <w:r w:rsidRPr="002B2D96">
              <w:t xml:space="preserve"> (2011:13)</w:t>
            </w:r>
          </w:p>
        </w:tc>
        <w:tc>
          <w:tcPr>
            <w:tcW w:w="1696" w:type="dxa"/>
          </w:tcPr>
          <w:p w14:paraId="2487702A" w14:textId="5827FB6E"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013F82" w:rsidRPr="002B2D96" w14:paraId="59BE8EEA"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412F18BE" w14:textId="3B34F332" w:rsidR="00013F82" w:rsidRPr="002B2D96" w:rsidRDefault="00F80DC7" w:rsidP="00416039">
            <w:pPr>
              <w:rPr>
                <w:b w:val="0"/>
                <w:bCs w:val="0"/>
              </w:rPr>
            </w:pPr>
            <w:r w:rsidRPr="002B2D96">
              <w:rPr>
                <w:b w:val="0"/>
                <w:bCs w:val="0"/>
              </w:rPr>
              <w:lastRenderedPageBreak/>
              <w:t>Tillsyn av skyddade områden enligt 7 kap miljöbalken som har beslutats av länsstyrelsen, om länsstyrelsen har överlåtit uppgiften att utöva tillsyn.</w:t>
            </w:r>
          </w:p>
        </w:tc>
        <w:tc>
          <w:tcPr>
            <w:tcW w:w="2693" w:type="dxa"/>
          </w:tcPr>
          <w:p w14:paraId="46D4F6A2" w14:textId="41AB5229"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1 kap. 19 och 20 §§ samt 2 kap. 8 § miljötillsynsförordningen (2011:13)</w:t>
            </w:r>
          </w:p>
        </w:tc>
        <w:tc>
          <w:tcPr>
            <w:tcW w:w="1696" w:type="dxa"/>
          </w:tcPr>
          <w:p w14:paraId="730674DF" w14:textId="10E58FD1" w:rsidR="00013F82"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F80DC7" w:rsidRPr="002B2D96" w14:paraId="5C7752B7"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04ACAE49" w14:textId="24BB717F" w:rsidR="00F80DC7" w:rsidRPr="002B2D96" w:rsidRDefault="00F80DC7" w:rsidP="00416039">
            <w:pPr>
              <w:rPr>
                <w:b w:val="0"/>
                <w:bCs w:val="0"/>
              </w:rPr>
            </w:pPr>
            <w:r w:rsidRPr="002B2D96">
              <w:rPr>
                <w:b w:val="0"/>
                <w:bCs w:val="0"/>
              </w:rPr>
              <w:t>Skötsel av jordbruksmark och annan markanvändning vid jordbruket enligt 7, 8 och 12 kap. miljöbalken, om länsstyrelsen har överlåtit uppgiften att utöva tillsyn.</w:t>
            </w:r>
          </w:p>
        </w:tc>
        <w:tc>
          <w:tcPr>
            <w:tcW w:w="2693" w:type="dxa"/>
          </w:tcPr>
          <w:p w14:paraId="6FA6E801" w14:textId="4D667526"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1 kap. 19 och 20 §§ samt 2 kap. 8 § miljötillsynsförordningen (2011:13)</w:t>
            </w:r>
          </w:p>
        </w:tc>
        <w:tc>
          <w:tcPr>
            <w:tcW w:w="1696" w:type="dxa"/>
          </w:tcPr>
          <w:p w14:paraId="711F651F" w14:textId="51CB0B22"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F80DC7" w:rsidRPr="002B2D96" w14:paraId="61A7345A"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0BCE069B" w14:textId="0992DF67" w:rsidR="00F80DC7" w:rsidRPr="002B2D96" w:rsidRDefault="00F80DC7" w:rsidP="00416039">
            <w:pPr>
              <w:rPr>
                <w:b w:val="0"/>
                <w:bCs w:val="0"/>
              </w:rPr>
            </w:pPr>
            <w:r w:rsidRPr="002B2D96">
              <w:rPr>
                <w:b w:val="0"/>
                <w:bCs w:val="0"/>
              </w:rPr>
              <w:t>Vilthägn, om länsstyrelsen har överlåtit uppgiften att utöva tillsyn.</w:t>
            </w:r>
          </w:p>
        </w:tc>
        <w:tc>
          <w:tcPr>
            <w:tcW w:w="2693" w:type="dxa"/>
          </w:tcPr>
          <w:p w14:paraId="5E639C58" w14:textId="77777777"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12 kap 11 § miljöbalken, 1</w:t>
            </w:r>
          </w:p>
          <w:p w14:paraId="2E71C9D1" w14:textId="77777777"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kap 19 och 20 §§ samt</w:t>
            </w:r>
          </w:p>
          <w:p w14:paraId="5E581557" w14:textId="77777777"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2 kap 8 § miljötillsyns-</w:t>
            </w:r>
          </w:p>
          <w:p w14:paraId="79E02B38" w14:textId="74379035"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27E6F08E" w14:textId="7576F8C1"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F80DC7" w:rsidRPr="002B2D96" w14:paraId="66886842"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3C0A3884" w14:textId="718D95A3" w:rsidR="00F80DC7" w:rsidRPr="002B2D96" w:rsidRDefault="00F80DC7" w:rsidP="00416039">
            <w:pPr>
              <w:rPr>
                <w:b w:val="0"/>
                <w:bCs w:val="0"/>
              </w:rPr>
            </w:pPr>
            <w:r w:rsidRPr="002B2D96">
              <w:rPr>
                <w:b w:val="0"/>
                <w:bCs w:val="0"/>
              </w:rPr>
              <w:t>Övrig tillsyn av skötsel av jordbruksmark och annan markanvändning i jordbruket.</w:t>
            </w:r>
          </w:p>
        </w:tc>
        <w:tc>
          <w:tcPr>
            <w:tcW w:w="2693" w:type="dxa"/>
          </w:tcPr>
          <w:p w14:paraId="7BC2EE01" w14:textId="77F7EEC4"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2 kap. 8 § p. 7 samt</w:t>
            </w:r>
          </w:p>
          <w:p w14:paraId="003183B2" w14:textId="1268039E"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1 kap. 19 och 20 §§ miljötillsynsförordningen (2011:13) eller 26 kap. 3 §</w:t>
            </w:r>
          </w:p>
          <w:p w14:paraId="6F26FB37" w14:textId="590AD819" w:rsidR="00F80DC7" w:rsidRPr="002B2D96" w:rsidRDefault="00F80DC7" w:rsidP="00F80DC7">
            <w:pPr>
              <w:cnfStyle w:val="000000000000" w:firstRow="0" w:lastRow="0" w:firstColumn="0" w:lastColumn="0" w:oddVBand="0" w:evenVBand="0" w:oddHBand="0" w:evenHBand="0" w:firstRowFirstColumn="0" w:firstRowLastColumn="0" w:lastRowFirstColumn="0" w:lastRowLastColumn="0"/>
            </w:pPr>
            <w:r w:rsidRPr="002B2D96">
              <w:t>3st. miljöbalken</w:t>
            </w:r>
          </w:p>
        </w:tc>
        <w:tc>
          <w:tcPr>
            <w:tcW w:w="1696" w:type="dxa"/>
          </w:tcPr>
          <w:p w14:paraId="45804FF6" w14:textId="70320968" w:rsidR="00F80DC7" w:rsidRPr="002B2D96" w:rsidRDefault="00F80DC7"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r w:rsidR="00BF4F80" w:rsidRPr="002B2D96" w14:paraId="66CB02D9" w14:textId="77777777" w:rsidTr="00F80DC7">
        <w:trPr>
          <w:cantSplit/>
        </w:trPr>
        <w:tc>
          <w:tcPr>
            <w:cnfStyle w:val="001000000000" w:firstRow="0" w:lastRow="0" w:firstColumn="1" w:lastColumn="0" w:oddVBand="0" w:evenVBand="0" w:oddHBand="0" w:evenHBand="0" w:firstRowFirstColumn="0" w:firstRowLastColumn="0" w:lastRowFirstColumn="0" w:lastRowLastColumn="0"/>
            <w:tcW w:w="4673" w:type="dxa"/>
          </w:tcPr>
          <w:p w14:paraId="1CCAC4C2" w14:textId="4372BC79" w:rsidR="00BF4F80" w:rsidRPr="002B2D96" w:rsidRDefault="00694DC2" w:rsidP="00416039">
            <w:pPr>
              <w:rPr>
                <w:b w:val="0"/>
                <w:bCs w:val="0"/>
              </w:rPr>
            </w:pPr>
            <w:proofErr w:type="spellStart"/>
            <w:r w:rsidRPr="002B2D96">
              <w:rPr>
                <w:b w:val="0"/>
                <w:bCs w:val="0"/>
              </w:rPr>
              <w:t>Artskydd</w:t>
            </w:r>
            <w:proofErr w:type="spellEnd"/>
            <w:r w:rsidRPr="002B2D96">
              <w:rPr>
                <w:b w:val="0"/>
                <w:bCs w:val="0"/>
              </w:rPr>
              <w:t xml:space="preserve"> om länsstyrelsen har överlåtit uppgiften att utöva tillsyn.</w:t>
            </w:r>
          </w:p>
        </w:tc>
        <w:tc>
          <w:tcPr>
            <w:tcW w:w="2693" w:type="dxa"/>
          </w:tcPr>
          <w:p w14:paraId="42DC971F" w14:textId="77777777" w:rsidR="00694DC2"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 xml:space="preserve">8 kap </w:t>
            </w:r>
            <w:proofErr w:type="gramStart"/>
            <w:r w:rsidRPr="002B2D96">
              <w:t>1-4</w:t>
            </w:r>
            <w:proofErr w:type="gramEnd"/>
            <w:r w:rsidRPr="002B2D96">
              <w:t xml:space="preserve"> §§ miljöbalken, 1</w:t>
            </w:r>
          </w:p>
          <w:p w14:paraId="239E5229" w14:textId="77777777" w:rsidR="00694DC2"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kap 19 och 20 §§ samt</w:t>
            </w:r>
          </w:p>
          <w:p w14:paraId="0BC2B6D4" w14:textId="77777777" w:rsidR="00694DC2"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2 kap 8 § miljötillsyns</w:t>
            </w:r>
          </w:p>
          <w:p w14:paraId="29EB0AD0" w14:textId="47ECA4E1" w:rsidR="00BF4F80" w:rsidRPr="002B2D96" w:rsidRDefault="00694DC2" w:rsidP="00694DC2">
            <w:pPr>
              <w:cnfStyle w:val="000000000000" w:firstRow="0" w:lastRow="0" w:firstColumn="0" w:lastColumn="0" w:oddVBand="0" w:evenVBand="0" w:oddHBand="0" w:evenHBand="0" w:firstRowFirstColumn="0" w:firstRowLastColumn="0" w:lastRowFirstColumn="0" w:lastRowLastColumn="0"/>
            </w:pPr>
            <w:r w:rsidRPr="002B2D96">
              <w:t>förordningen (2011:13)</w:t>
            </w:r>
          </w:p>
        </w:tc>
        <w:tc>
          <w:tcPr>
            <w:tcW w:w="1696" w:type="dxa"/>
          </w:tcPr>
          <w:p w14:paraId="390A9A37" w14:textId="1562D2DA" w:rsidR="00BF4F80" w:rsidRPr="002B2D96" w:rsidRDefault="00694DC2" w:rsidP="00416039">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78BE26BE" w14:textId="1B58C340" w:rsidR="00F228A9" w:rsidRPr="002B2D96" w:rsidRDefault="00F228A9" w:rsidP="00F228A9">
      <w:pPr>
        <w:pStyle w:val="Rubrik3"/>
      </w:pPr>
      <w:bookmarkStart w:id="31" w:name="_Toc158812917"/>
      <w:r w:rsidRPr="002B2D96">
        <w:t>Ä</w:t>
      </w:r>
      <w:r w:rsidR="00841CD7" w:rsidRPr="002B2D96">
        <w:t>renden om verksamheter som orsakar miljöskador enligt 10 kap. miljöbalken</w:t>
      </w:r>
      <w:bookmarkEnd w:id="31"/>
    </w:p>
    <w:tbl>
      <w:tblPr>
        <w:tblStyle w:val="Rutntstabell1ljus"/>
        <w:tblW w:w="0" w:type="auto"/>
        <w:tblLook w:val="04A0" w:firstRow="1" w:lastRow="0" w:firstColumn="1" w:lastColumn="0" w:noHBand="0" w:noVBand="1"/>
      </w:tblPr>
      <w:tblGrid>
        <w:gridCol w:w="4673"/>
        <w:gridCol w:w="2693"/>
        <w:gridCol w:w="1696"/>
      </w:tblGrid>
      <w:tr w:rsidR="00F228A9" w:rsidRPr="002B2D96" w14:paraId="5AF77087" w14:textId="77777777" w:rsidTr="00F22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730454A" w14:textId="4DD6D7E6" w:rsidR="00F228A9" w:rsidRPr="002B2D96" w:rsidRDefault="00F228A9" w:rsidP="00F228A9">
            <w:r w:rsidRPr="002B2D96">
              <w:t>Beskrivning</w:t>
            </w:r>
          </w:p>
        </w:tc>
        <w:tc>
          <w:tcPr>
            <w:tcW w:w="2693" w:type="dxa"/>
          </w:tcPr>
          <w:p w14:paraId="21DEF67C" w14:textId="1D59C959" w:rsidR="00F228A9" w:rsidRPr="002B2D96" w:rsidRDefault="00F228A9" w:rsidP="00F228A9">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01A2BB48" w14:textId="43532E0F" w:rsidR="00F228A9" w:rsidRPr="002B2D96" w:rsidRDefault="00F228A9" w:rsidP="00F228A9">
            <w:pPr>
              <w:cnfStyle w:val="100000000000" w:firstRow="1" w:lastRow="0" w:firstColumn="0" w:lastColumn="0" w:oddVBand="0" w:evenVBand="0" w:oddHBand="0" w:evenHBand="0" w:firstRowFirstColumn="0" w:firstRowLastColumn="0" w:lastRowFirstColumn="0" w:lastRowLastColumn="0"/>
            </w:pPr>
            <w:r w:rsidRPr="002B2D96">
              <w:t>Avgift</w:t>
            </w:r>
          </w:p>
        </w:tc>
      </w:tr>
      <w:tr w:rsidR="00F228A9" w:rsidRPr="002B2D96" w14:paraId="470A356A"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61A4CDCC" w14:textId="5CB13ACF" w:rsidR="00F228A9" w:rsidRPr="002B2D96" w:rsidRDefault="00F228A9" w:rsidP="00F228A9">
            <w:pPr>
              <w:rPr>
                <w:b w:val="0"/>
                <w:bCs w:val="0"/>
              </w:rPr>
            </w:pPr>
            <w:r w:rsidRPr="002B2D96">
              <w:rPr>
                <w:b w:val="0"/>
                <w:bCs w:val="0"/>
              </w:rPr>
              <w:t>Anmälan om avhjälpande av vissa föroreningsskador.</w:t>
            </w:r>
          </w:p>
        </w:tc>
        <w:tc>
          <w:tcPr>
            <w:tcW w:w="2693" w:type="dxa"/>
          </w:tcPr>
          <w:p w14:paraId="4A5DEC4C" w14:textId="77777777"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28 § förordningen</w:t>
            </w:r>
          </w:p>
          <w:p w14:paraId="103F0CA2" w14:textId="77777777"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(1998:899) om</w:t>
            </w:r>
          </w:p>
          <w:p w14:paraId="0A77FFDA" w14:textId="5DD46157"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miljöfarlig verksamhet och hälsoskydd</w:t>
            </w:r>
          </w:p>
        </w:tc>
        <w:tc>
          <w:tcPr>
            <w:tcW w:w="1696" w:type="dxa"/>
          </w:tcPr>
          <w:p w14:paraId="389F0186" w14:textId="4DFC21E0"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4BEC0B2B"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6DB00523" w14:textId="37088B31" w:rsidR="00F228A9" w:rsidRPr="002B2D96" w:rsidRDefault="00F228A9" w:rsidP="00F228A9">
            <w:pPr>
              <w:rPr>
                <w:b w:val="0"/>
                <w:bCs w:val="0"/>
              </w:rPr>
            </w:pPr>
            <w:r w:rsidRPr="002B2D96">
              <w:rPr>
                <w:b w:val="0"/>
                <w:bCs w:val="0"/>
              </w:rPr>
              <w:t>Underrättelse om upptäckt av en förorening på en fastighet och föroreningen kan medföra skada eller olägenhet för människors hälsa eller miljön.</w:t>
            </w:r>
          </w:p>
        </w:tc>
        <w:tc>
          <w:tcPr>
            <w:tcW w:w="2693" w:type="dxa"/>
          </w:tcPr>
          <w:p w14:paraId="14C2038F" w14:textId="6428EF00"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10 kap. 11 § miljöbalken</w:t>
            </w:r>
          </w:p>
        </w:tc>
        <w:tc>
          <w:tcPr>
            <w:tcW w:w="1696" w:type="dxa"/>
          </w:tcPr>
          <w:p w14:paraId="720F3187" w14:textId="5CAC76AC"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2BD1D2EE"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397545AA" w14:textId="70EEDCCD" w:rsidR="00F228A9" w:rsidRPr="002B2D96" w:rsidRDefault="00F228A9" w:rsidP="00F228A9">
            <w:pPr>
              <w:rPr>
                <w:b w:val="0"/>
                <w:bCs w:val="0"/>
              </w:rPr>
            </w:pPr>
            <w:r w:rsidRPr="002B2D96">
              <w:rPr>
                <w:b w:val="0"/>
                <w:bCs w:val="0"/>
              </w:rPr>
              <w:t>Underrättelse om upptäckt av en överhängande fara för att en verksamhet eller åtgärd medför en allvarlig miljöskada.</w:t>
            </w:r>
          </w:p>
        </w:tc>
        <w:tc>
          <w:tcPr>
            <w:tcW w:w="2693" w:type="dxa"/>
          </w:tcPr>
          <w:p w14:paraId="62FE6AD0" w14:textId="6CE339AF"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10 kap. 12 och 14 §§ miljöbalken</w:t>
            </w:r>
          </w:p>
        </w:tc>
        <w:tc>
          <w:tcPr>
            <w:tcW w:w="1696" w:type="dxa"/>
          </w:tcPr>
          <w:p w14:paraId="5554A885" w14:textId="5F519EB1"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1F9E7802"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2B95BB6B" w14:textId="3E18656D" w:rsidR="00F228A9" w:rsidRPr="002B2D96" w:rsidRDefault="00F228A9" w:rsidP="00F228A9">
            <w:pPr>
              <w:rPr>
                <w:b w:val="0"/>
                <w:bCs w:val="0"/>
              </w:rPr>
            </w:pPr>
            <w:r w:rsidRPr="002B2D96">
              <w:rPr>
                <w:b w:val="0"/>
                <w:bCs w:val="0"/>
              </w:rPr>
              <w:t>Underrättelse om upptäckt av att en allvarlig miljöskada har uppstått.</w:t>
            </w:r>
          </w:p>
        </w:tc>
        <w:tc>
          <w:tcPr>
            <w:tcW w:w="2693" w:type="dxa"/>
          </w:tcPr>
          <w:p w14:paraId="2A43D23C" w14:textId="5DFA783A"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10 kap. 13 och 14 §§ miljöbalken</w:t>
            </w:r>
          </w:p>
        </w:tc>
        <w:tc>
          <w:tcPr>
            <w:tcW w:w="1696" w:type="dxa"/>
          </w:tcPr>
          <w:p w14:paraId="06E523E3" w14:textId="5941CFF4"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r w:rsidR="00F228A9" w:rsidRPr="002B2D96" w14:paraId="3FF5A41A" w14:textId="77777777" w:rsidTr="00F228A9">
        <w:tc>
          <w:tcPr>
            <w:cnfStyle w:val="001000000000" w:firstRow="0" w:lastRow="0" w:firstColumn="1" w:lastColumn="0" w:oddVBand="0" w:evenVBand="0" w:oddHBand="0" w:evenHBand="0" w:firstRowFirstColumn="0" w:firstRowLastColumn="0" w:lastRowFirstColumn="0" w:lastRowLastColumn="0"/>
            <w:tcW w:w="4673" w:type="dxa"/>
          </w:tcPr>
          <w:p w14:paraId="1D6EB594" w14:textId="6593AF3E" w:rsidR="00F228A9" w:rsidRPr="002B2D96" w:rsidRDefault="00F228A9" w:rsidP="00F228A9">
            <w:pPr>
              <w:rPr>
                <w:b w:val="0"/>
                <w:bCs w:val="0"/>
              </w:rPr>
            </w:pPr>
            <w:r w:rsidRPr="002B2D96">
              <w:rPr>
                <w:b w:val="0"/>
                <w:bCs w:val="0"/>
              </w:rPr>
              <w:t>Övrig tillsyn av föroreningsskador som inte omfattas av länsstyrelsens tillsynsansvar och andra miljöskador om skadorna har orsakats av en verksamhet eller åtgärd som den kommunala nämnden har tillsynsansvaret för.</w:t>
            </w:r>
          </w:p>
        </w:tc>
        <w:tc>
          <w:tcPr>
            <w:tcW w:w="2693" w:type="dxa"/>
          </w:tcPr>
          <w:p w14:paraId="764E8913" w14:textId="37D0BD49"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2 kap. 31 § p. 3 miljötillsynsförordningen (2011:13), 26 kap. 3</w:t>
            </w:r>
          </w:p>
          <w:p w14:paraId="3B38A1DE" w14:textId="4C0B3F3D"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 3st. miljöbalken</w:t>
            </w:r>
          </w:p>
        </w:tc>
        <w:tc>
          <w:tcPr>
            <w:tcW w:w="1696" w:type="dxa"/>
          </w:tcPr>
          <w:p w14:paraId="06A696D9" w14:textId="4CD3B3CF" w:rsidR="00F228A9" w:rsidRPr="002B2D96" w:rsidRDefault="00F228A9" w:rsidP="00F228A9">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06EFF03D" w14:textId="461F91C3" w:rsidR="00C954BA" w:rsidRPr="002B2D96" w:rsidRDefault="00F228A9" w:rsidP="00C954BA">
      <w:pPr>
        <w:pStyle w:val="Rubrik3"/>
        <w:rPr>
          <w:lang w:bidi="sv-SE"/>
        </w:rPr>
      </w:pPr>
      <w:r w:rsidRPr="002B2D96">
        <w:t xml:space="preserve"> </w:t>
      </w:r>
      <w:bookmarkStart w:id="32" w:name="_Toc158812918"/>
      <w:r w:rsidR="00C954BA" w:rsidRPr="002B2D96">
        <w:rPr>
          <w:lang w:bidi="sv-SE"/>
        </w:rPr>
        <w:t>Ä</w:t>
      </w:r>
      <w:r w:rsidR="00841CD7" w:rsidRPr="002B2D96">
        <w:rPr>
          <w:lang w:bidi="sv-SE"/>
        </w:rPr>
        <w:t>renden enligt 15 kap. miljöbalken samt 3 och 9 kap. avfallsförordningen</w:t>
      </w:r>
      <w:bookmarkEnd w:id="32"/>
    </w:p>
    <w:tbl>
      <w:tblPr>
        <w:tblStyle w:val="Rutntstabell1ljus"/>
        <w:tblW w:w="0" w:type="auto"/>
        <w:tblLook w:val="04A0" w:firstRow="1" w:lastRow="0" w:firstColumn="1" w:lastColumn="0" w:noHBand="0" w:noVBand="1"/>
      </w:tblPr>
      <w:tblGrid>
        <w:gridCol w:w="4673"/>
        <w:gridCol w:w="2693"/>
        <w:gridCol w:w="1696"/>
      </w:tblGrid>
      <w:tr w:rsidR="00FC28A4" w:rsidRPr="002B2D96" w14:paraId="7668795B" w14:textId="77777777" w:rsidTr="00FC28A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3" w:type="dxa"/>
          </w:tcPr>
          <w:p w14:paraId="26C3771E" w14:textId="29CAF2A5" w:rsidR="00FC28A4" w:rsidRPr="002B2D96" w:rsidRDefault="00FC28A4" w:rsidP="00C954BA">
            <w:r w:rsidRPr="002B2D96">
              <w:t>Beskrivning</w:t>
            </w:r>
          </w:p>
        </w:tc>
        <w:tc>
          <w:tcPr>
            <w:tcW w:w="2693" w:type="dxa"/>
          </w:tcPr>
          <w:p w14:paraId="33BD8E32" w14:textId="034EBFD2" w:rsidR="00FC28A4" w:rsidRPr="002B2D96" w:rsidRDefault="00FC28A4" w:rsidP="00C954BA">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0A04D4E8" w14:textId="0DA6134A" w:rsidR="00FC28A4" w:rsidRPr="002B2D96" w:rsidRDefault="00FC28A4" w:rsidP="00C954BA">
            <w:pPr>
              <w:cnfStyle w:val="100000000000" w:firstRow="1" w:lastRow="0" w:firstColumn="0" w:lastColumn="0" w:oddVBand="0" w:evenVBand="0" w:oddHBand="0" w:evenHBand="0" w:firstRowFirstColumn="0" w:firstRowLastColumn="0" w:lastRowFirstColumn="0" w:lastRowLastColumn="0"/>
            </w:pPr>
            <w:r w:rsidRPr="002B2D96">
              <w:t>Avgift</w:t>
            </w:r>
          </w:p>
        </w:tc>
      </w:tr>
      <w:tr w:rsidR="00FC28A4" w:rsidRPr="002B2D96" w14:paraId="671E4E0D"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2104974A" w14:textId="060B7C33" w:rsidR="00FC28A4" w:rsidRPr="002B2D96" w:rsidRDefault="00FC28A4" w:rsidP="00C954BA">
            <w:pPr>
              <w:rPr>
                <w:b w:val="0"/>
                <w:bCs w:val="0"/>
              </w:rPr>
            </w:pPr>
            <w:r w:rsidRPr="002B2D96">
              <w:rPr>
                <w:b w:val="0"/>
                <w:bCs w:val="0"/>
              </w:rPr>
              <w:t>Uppehåll i hämtning av rest- och matavfall</w:t>
            </w:r>
          </w:p>
        </w:tc>
        <w:tc>
          <w:tcPr>
            <w:tcW w:w="2693" w:type="dxa"/>
          </w:tcPr>
          <w:p w14:paraId="482CB5D8" w14:textId="1E551453"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w:t>
            </w:r>
          </w:p>
        </w:tc>
        <w:tc>
          <w:tcPr>
            <w:tcW w:w="1696" w:type="dxa"/>
          </w:tcPr>
          <w:p w14:paraId="7648EFA4" w14:textId="41DB9804"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0077606B"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10A54315" w14:textId="3B675FC1" w:rsidR="00FC28A4" w:rsidRPr="002B2D96" w:rsidRDefault="00FC28A4" w:rsidP="00C954BA">
            <w:pPr>
              <w:rPr>
                <w:b w:val="0"/>
                <w:bCs w:val="0"/>
              </w:rPr>
            </w:pPr>
            <w:r w:rsidRPr="002B2D96">
              <w:rPr>
                <w:b w:val="0"/>
                <w:bCs w:val="0"/>
              </w:rPr>
              <w:t>Uppehåll i hämtning av avfall från små/enskilda avloppsanläggningar</w:t>
            </w:r>
          </w:p>
        </w:tc>
        <w:tc>
          <w:tcPr>
            <w:tcW w:w="2693" w:type="dxa"/>
          </w:tcPr>
          <w:p w14:paraId="2F0B47DC" w14:textId="56FAC5CB"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w:t>
            </w:r>
          </w:p>
        </w:tc>
        <w:tc>
          <w:tcPr>
            <w:tcW w:w="1696" w:type="dxa"/>
          </w:tcPr>
          <w:p w14:paraId="5ED0847C" w14:textId="20639AF6"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477447EE"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7EBA9467" w14:textId="7F06F897" w:rsidR="00FC28A4" w:rsidRPr="002B2D96" w:rsidRDefault="00FC28A4" w:rsidP="00C954BA">
            <w:pPr>
              <w:rPr>
                <w:b w:val="0"/>
                <w:bCs w:val="0"/>
              </w:rPr>
            </w:pPr>
            <w:r w:rsidRPr="002B2D96">
              <w:rPr>
                <w:b w:val="0"/>
                <w:bCs w:val="0"/>
              </w:rPr>
              <w:lastRenderedPageBreak/>
              <w:t>Ansökan om förlängt hämtningsintervall för små/enskilda avlopp</w:t>
            </w:r>
          </w:p>
        </w:tc>
        <w:tc>
          <w:tcPr>
            <w:tcW w:w="2693" w:type="dxa"/>
          </w:tcPr>
          <w:p w14:paraId="56DC21B6" w14:textId="7069D946"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w:t>
            </w:r>
          </w:p>
        </w:tc>
        <w:tc>
          <w:tcPr>
            <w:tcW w:w="1696" w:type="dxa"/>
          </w:tcPr>
          <w:p w14:paraId="560636E1" w14:textId="283C8A1D"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3C051D73"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52F84868" w14:textId="016C9DDF" w:rsidR="00FC28A4" w:rsidRPr="002B2D96" w:rsidRDefault="00FC28A4" w:rsidP="00C954BA">
            <w:pPr>
              <w:rPr>
                <w:b w:val="0"/>
                <w:bCs w:val="0"/>
              </w:rPr>
            </w:pPr>
            <w:r w:rsidRPr="002B2D96">
              <w:rPr>
                <w:b w:val="0"/>
                <w:bCs w:val="0"/>
              </w:rPr>
              <w:t>Ansökan om kompostering av toalettavfall eller avfall från små/enskilda avloppsanläggningar</w:t>
            </w:r>
          </w:p>
        </w:tc>
        <w:tc>
          <w:tcPr>
            <w:tcW w:w="2693" w:type="dxa"/>
          </w:tcPr>
          <w:p w14:paraId="19FE9A8C" w14:textId="26421755"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15 kap. 25 § miljöbalken</w:t>
            </w:r>
          </w:p>
        </w:tc>
        <w:tc>
          <w:tcPr>
            <w:tcW w:w="1696" w:type="dxa"/>
          </w:tcPr>
          <w:p w14:paraId="577B9B64" w14:textId="358B3D99"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4AA54CDF"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2B47A19D" w14:textId="47D61A0F" w:rsidR="00FC28A4" w:rsidRPr="002B2D96" w:rsidRDefault="00FC28A4" w:rsidP="00C954BA">
            <w:pPr>
              <w:rPr>
                <w:b w:val="0"/>
                <w:bCs w:val="0"/>
              </w:rPr>
            </w:pPr>
            <w:r w:rsidRPr="002B2D96">
              <w:rPr>
                <w:b w:val="0"/>
                <w:bCs w:val="0"/>
              </w:rPr>
              <w:t>Ansökan om dispens från kraven på utsortering och hantering av vissa avfallsslag från bygg- och rivningsavfall</w:t>
            </w:r>
          </w:p>
        </w:tc>
        <w:tc>
          <w:tcPr>
            <w:tcW w:w="2693" w:type="dxa"/>
          </w:tcPr>
          <w:p w14:paraId="760FDFE5" w14:textId="1A9B3380"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3 kap. 15 § p. 1 avfallsförordningen (2020:614)</w:t>
            </w:r>
          </w:p>
        </w:tc>
        <w:tc>
          <w:tcPr>
            <w:tcW w:w="1696" w:type="dxa"/>
          </w:tcPr>
          <w:p w14:paraId="5A0D488E" w14:textId="39C6DFDD"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5ED6CEA9"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4282E652" w14:textId="71399D8D" w:rsidR="00FC28A4" w:rsidRPr="002B2D96" w:rsidRDefault="00FC28A4" w:rsidP="00C954BA">
            <w:pPr>
              <w:rPr>
                <w:b w:val="0"/>
                <w:bCs w:val="0"/>
              </w:rPr>
            </w:pPr>
            <w:r w:rsidRPr="002B2D96">
              <w:rPr>
                <w:b w:val="0"/>
                <w:bCs w:val="0"/>
              </w:rPr>
              <w:t>Ansökan om dispens från kraven på utsortering och hantering av brännbart avfall ur bygg- och rivningsavfall</w:t>
            </w:r>
          </w:p>
        </w:tc>
        <w:tc>
          <w:tcPr>
            <w:tcW w:w="2693" w:type="dxa"/>
          </w:tcPr>
          <w:p w14:paraId="32CAB36D" w14:textId="42DDE957"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3 kap. 15 § p. 2 avfallsförordningen (2020:614)</w:t>
            </w:r>
          </w:p>
        </w:tc>
        <w:tc>
          <w:tcPr>
            <w:tcW w:w="1696" w:type="dxa"/>
          </w:tcPr>
          <w:p w14:paraId="25523C0F" w14:textId="1D86ED7D"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5D59DC30"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736AE2A4" w14:textId="217F6D17" w:rsidR="00FC28A4" w:rsidRPr="002B2D96" w:rsidRDefault="00FC28A4" w:rsidP="00C954BA">
            <w:pPr>
              <w:rPr>
                <w:b w:val="0"/>
                <w:bCs w:val="0"/>
              </w:rPr>
            </w:pPr>
            <w:r w:rsidRPr="002B2D96">
              <w:rPr>
                <w:b w:val="0"/>
                <w:bCs w:val="0"/>
              </w:rPr>
              <w:t>Anmälan om kompostering av matavfall.</w:t>
            </w:r>
          </w:p>
        </w:tc>
        <w:tc>
          <w:tcPr>
            <w:tcW w:w="2693" w:type="dxa"/>
          </w:tcPr>
          <w:p w14:paraId="6685A89C" w14:textId="392DCCB4" w:rsidR="00FC28A4" w:rsidRPr="002B2D96" w:rsidRDefault="00621FB2" w:rsidP="00C954BA">
            <w:pPr>
              <w:cnfStyle w:val="000000000000" w:firstRow="0" w:lastRow="0" w:firstColumn="0" w:lastColumn="0" w:oddVBand="0" w:evenVBand="0" w:oddHBand="0" w:evenHBand="0" w:firstRowFirstColumn="0" w:firstRowLastColumn="0" w:lastRowFirstColumn="0" w:lastRowLastColumn="0"/>
            </w:pPr>
            <w:r w:rsidRPr="002B2D96">
              <w:t>5 kap. 15 § avfallsförordningen, 15 kap. 19 och 24 §§ miljöbalken</w:t>
            </w:r>
          </w:p>
        </w:tc>
        <w:tc>
          <w:tcPr>
            <w:tcW w:w="1696" w:type="dxa"/>
          </w:tcPr>
          <w:p w14:paraId="30A24C67" w14:textId="430710E6"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78A69E1F"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59303BEE" w14:textId="61D11E12" w:rsidR="00FC28A4" w:rsidRPr="002B2D96" w:rsidRDefault="00FC28A4" w:rsidP="00FC28A4">
            <w:pPr>
              <w:tabs>
                <w:tab w:val="left" w:pos="1515"/>
              </w:tabs>
              <w:rPr>
                <w:b w:val="0"/>
                <w:bCs w:val="0"/>
              </w:rPr>
            </w:pPr>
            <w:r w:rsidRPr="002B2D96">
              <w:rPr>
                <w:b w:val="0"/>
                <w:bCs w:val="0"/>
              </w:rPr>
              <w:t>Övriga ansökningar eller anmälningar</w:t>
            </w:r>
            <w:r w:rsidRPr="002B2D96">
              <w:rPr>
                <w:b w:val="0"/>
                <w:bCs w:val="0"/>
              </w:rPr>
              <w:tab/>
            </w:r>
          </w:p>
        </w:tc>
        <w:tc>
          <w:tcPr>
            <w:tcW w:w="2693" w:type="dxa"/>
          </w:tcPr>
          <w:p w14:paraId="2A780B6E" w14:textId="3148FCEF" w:rsidR="00FC28A4" w:rsidRPr="002B2D96" w:rsidRDefault="00621FB2" w:rsidP="00C954BA">
            <w:pPr>
              <w:cnfStyle w:val="000000000000" w:firstRow="0" w:lastRow="0" w:firstColumn="0" w:lastColumn="0" w:oddVBand="0" w:evenVBand="0" w:oddHBand="0" w:evenHBand="0" w:firstRowFirstColumn="0" w:firstRowLastColumn="0" w:lastRowFirstColumn="0" w:lastRowLastColumn="0"/>
            </w:pPr>
            <w:r w:rsidRPr="002B2D96">
              <w:t>9 kap. 2 § avfallsförordningen (2020:614), 15 kap. 25 § miljöbalken</w:t>
            </w:r>
          </w:p>
        </w:tc>
        <w:tc>
          <w:tcPr>
            <w:tcW w:w="1696" w:type="dxa"/>
          </w:tcPr>
          <w:p w14:paraId="5A5B3900" w14:textId="01201E53"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r w:rsidR="00FC28A4" w:rsidRPr="002B2D96" w14:paraId="6178902B" w14:textId="77777777" w:rsidTr="00FC28A4">
        <w:trPr>
          <w:cantSplit/>
        </w:trPr>
        <w:tc>
          <w:tcPr>
            <w:cnfStyle w:val="001000000000" w:firstRow="0" w:lastRow="0" w:firstColumn="1" w:lastColumn="0" w:oddVBand="0" w:evenVBand="0" w:oddHBand="0" w:evenHBand="0" w:firstRowFirstColumn="0" w:firstRowLastColumn="0" w:lastRowFirstColumn="0" w:lastRowLastColumn="0"/>
            <w:tcW w:w="4673" w:type="dxa"/>
          </w:tcPr>
          <w:p w14:paraId="36DFE048" w14:textId="06634E5B" w:rsidR="00FC28A4" w:rsidRPr="002B2D96" w:rsidRDefault="00FC28A4" w:rsidP="00C954BA">
            <w:pPr>
              <w:rPr>
                <w:b w:val="0"/>
                <w:bCs w:val="0"/>
              </w:rPr>
            </w:pPr>
            <w:r w:rsidRPr="002B2D96">
              <w:rPr>
                <w:b w:val="0"/>
                <w:bCs w:val="0"/>
              </w:rPr>
              <w:t>Avfallshantering, som inte omfattas av fast avgift för tillsyn enligt taxebilaga 2.</w:t>
            </w:r>
          </w:p>
        </w:tc>
        <w:tc>
          <w:tcPr>
            <w:tcW w:w="2693" w:type="dxa"/>
          </w:tcPr>
          <w:p w14:paraId="45AC075E" w14:textId="28AB3162" w:rsidR="00FC28A4" w:rsidRPr="002B2D96" w:rsidRDefault="00621FB2" w:rsidP="00C954BA">
            <w:pPr>
              <w:cnfStyle w:val="000000000000" w:firstRow="0" w:lastRow="0" w:firstColumn="0" w:lastColumn="0" w:oddVBand="0" w:evenVBand="0" w:oddHBand="0" w:evenHBand="0" w:firstRowFirstColumn="0" w:firstRowLastColumn="0" w:lastRowFirstColumn="0" w:lastRowLastColumn="0"/>
            </w:pPr>
            <w:r w:rsidRPr="002B2D96">
              <w:t>26 kap. 3 § 3st. miljöbalken</w:t>
            </w:r>
          </w:p>
        </w:tc>
        <w:tc>
          <w:tcPr>
            <w:tcW w:w="1696" w:type="dxa"/>
          </w:tcPr>
          <w:p w14:paraId="73A3797C" w14:textId="483816AA" w:rsidR="00FC28A4" w:rsidRPr="002B2D96" w:rsidRDefault="00FC28A4" w:rsidP="00C954BA">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1FE2DC03" w14:textId="79712044" w:rsidR="002A72E3" w:rsidRPr="002B2D96" w:rsidRDefault="002A72E3" w:rsidP="002A72E3">
      <w:pPr>
        <w:pStyle w:val="Rubrik3"/>
      </w:pPr>
      <w:bookmarkStart w:id="33" w:name="_Toc158812919"/>
      <w:r w:rsidRPr="002B2D96">
        <w:t>Ä</w:t>
      </w:r>
      <w:r w:rsidR="00841CD7" w:rsidRPr="002B2D96">
        <w:t>renden enligt 26 och 30 kap. miljöbalken</w:t>
      </w:r>
      <w:bookmarkEnd w:id="33"/>
      <w:r w:rsidRPr="002B2D96">
        <w:t xml:space="preserve"> </w:t>
      </w:r>
    </w:p>
    <w:tbl>
      <w:tblPr>
        <w:tblStyle w:val="Rutntstabell1ljus"/>
        <w:tblW w:w="0" w:type="auto"/>
        <w:tblLook w:val="04A0" w:firstRow="1" w:lastRow="0" w:firstColumn="1" w:lastColumn="0" w:noHBand="0" w:noVBand="1"/>
      </w:tblPr>
      <w:tblGrid>
        <w:gridCol w:w="4673"/>
        <w:gridCol w:w="2693"/>
        <w:gridCol w:w="1696"/>
      </w:tblGrid>
      <w:tr w:rsidR="002A72E3" w:rsidRPr="002B2D96" w14:paraId="462ADD6D" w14:textId="77777777" w:rsidTr="002A7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EC9131" w14:textId="0538EC14" w:rsidR="002A72E3" w:rsidRPr="002B2D96" w:rsidRDefault="002A72E3" w:rsidP="002A72E3">
            <w:r w:rsidRPr="002B2D96">
              <w:t>Beskrivning</w:t>
            </w:r>
          </w:p>
        </w:tc>
        <w:tc>
          <w:tcPr>
            <w:tcW w:w="2693" w:type="dxa"/>
          </w:tcPr>
          <w:p w14:paraId="618AEDC6" w14:textId="1D55ED4E" w:rsidR="002A72E3" w:rsidRPr="002B2D96" w:rsidRDefault="002A72E3" w:rsidP="002A72E3">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29D0B134" w14:textId="7E66468F" w:rsidR="002A72E3" w:rsidRPr="002B2D96" w:rsidRDefault="002A72E3" w:rsidP="002A72E3">
            <w:pPr>
              <w:cnfStyle w:val="100000000000" w:firstRow="1" w:lastRow="0" w:firstColumn="0" w:lastColumn="0" w:oddVBand="0" w:evenVBand="0" w:oddHBand="0" w:evenHBand="0" w:firstRowFirstColumn="0" w:firstRowLastColumn="0" w:lastRowFirstColumn="0" w:lastRowLastColumn="0"/>
            </w:pPr>
            <w:r w:rsidRPr="002B2D96">
              <w:t>Avgift</w:t>
            </w:r>
          </w:p>
        </w:tc>
      </w:tr>
      <w:tr w:rsidR="002A72E3" w:rsidRPr="002B2D96" w14:paraId="4947A81C"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757D67A6" w14:textId="6CC2ABE5" w:rsidR="002A72E3" w:rsidRPr="002B2D96" w:rsidRDefault="002A72E3" w:rsidP="002A72E3">
            <w:pPr>
              <w:rPr>
                <w:b w:val="0"/>
                <w:bCs w:val="0"/>
              </w:rPr>
            </w:pPr>
            <w:r w:rsidRPr="002B2D96">
              <w:rPr>
                <w:b w:val="0"/>
                <w:bCs w:val="0"/>
              </w:rPr>
              <w:t>Stängselgenombrott om länsstyrelsen har överlåtit uppgiften att utöva tillsyn.</w:t>
            </w:r>
          </w:p>
        </w:tc>
        <w:tc>
          <w:tcPr>
            <w:tcW w:w="2693" w:type="dxa"/>
          </w:tcPr>
          <w:p w14:paraId="4DCD7483" w14:textId="00DF3EEC" w:rsidR="002A72E3" w:rsidRPr="002B2D96" w:rsidRDefault="002A72E3" w:rsidP="002A72E3">
            <w:pPr>
              <w:cnfStyle w:val="000000000000" w:firstRow="0" w:lastRow="0" w:firstColumn="0" w:lastColumn="0" w:oddVBand="0" w:evenVBand="0" w:oddHBand="0" w:evenHBand="0" w:firstRowFirstColumn="0" w:firstRowLastColumn="0" w:lastRowFirstColumn="0" w:lastRowLastColumn="0"/>
            </w:pPr>
            <w:r w:rsidRPr="002B2D96">
              <w:t>26 kap</w:t>
            </w:r>
            <w:r w:rsidR="00717E7A" w:rsidRPr="002B2D96">
              <w:t>.</w:t>
            </w:r>
            <w:r w:rsidRPr="002B2D96">
              <w:t xml:space="preserve"> 11 § miljöbalken, 1</w:t>
            </w:r>
          </w:p>
          <w:p w14:paraId="5DFB9EAE" w14:textId="56C71510"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K</w:t>
            </w:r>
            <w:r w:rsidR="002A72E3" w:rsidRPr="002B2D96">
              <w:t>ap</w:t>
            </w:r>
            <w:r w:rsidRPr="002B2D96">
              <w:t>.</w:t>
            </w:r>
            <w:r w:rsidR="002A72E3" w:rsidRPr="002B2D96">
              <w:t xml:space="preserve"> 19 och 20 §§ samt 2</w:t>
            </w:r>
          </w:p>
          <w:p w14:paraId="66FE4F54" w14:textId="3269D11B"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K</w:t>
            </w:r>
            <w:r w:rsidR="002A72E3" w:rsidRPr="002B2D96">
              <w:t>ap</w:t>
            </w:r>
            <w:r w:rsidRPr="002B2D96">
              <w:t>.</w:t>
            </w:r>
            <w:r w:rsidR="002A72E3" w:rsidRPr="002B2D96">
              <w:t xml:space="preserve"> 8 § miljötillsynsförordningen (2011:13)</w:t>
            </w:r>
          </w:p>
        </w:tc>
        <w:tc>
          <w:tcPr>
            <w:tcW w:w="1696" w:type="dxa"/>
          </w:tcPr>
          <w:p w14:paraId="45362574" w14:textId="1B338448"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r w:rsidR="002A72E3" w:rsidRPr="002B2D96" w14:paraId="407AD5A2"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5D091343" w14:textId="1C241B8F" w:rsidR="002A72E3" w:rsidRPr="002B2D96" w:rsidRDefault="002A72E3" w:rsidP="002A72E3">
            <w:pPr>
              <w:rPr>
                <w:b w:val="0"/>
                <w:bCs w:val="0"/>
              </w:rPr>
            </w:pPr>
            <w:r w:rsidRPr="002B2D96">
              <w:rPr>
                <w:b w:val="0"/>
                <w:bCs w:val="0"/>
              </w:rPr>
              <w:t>Handläggning av ärenden gällande miljösanktionsavgift.</w:t>
            </w:r>
          </w:p>
        </w:tc>
        <w:tc>
          <w:tcPr>
            <w:tcW w:w="2693" w:type="dxa"/>
          </w:tcPr>
          <w:p w14:paraId="346081E4" w14:textId="77777777" w:rsidR="002A72E3" w:rsidRPr="002B2D96" w:rsidRDefault="002A72E3" w:rsidP="002A72E3">
            <w:pPr>
              <w:cnfStyle w:val="000000000000" w:firstRow="0" w:lastRow="0" w:firstColumn="0" w:lastColumn="0" w:oddVBand="0" w:evenVBand="0" w:oddHBand="0" w:evenHBand="0" w:firstRowFirstColumn="0" w:firstRowLastColumn="0" w:lastRowFirstColumn="0" w:lastRowLastColumn="0"/>
            </w:pPr>
            <w:r w:rsidRPr="002B2D96">
              <w:t>Miljöbalken kap 30 § 1 till</w:t>
            </w:r>
          </w:p>
          <w:p w14:paraId="4034CA0E" w14:textId="7563E051" w:rsidR="002A72E3" w:rsidRPr="002B2D96" w:rsidRDefault="002A72E3" w:rsidP="002A72E3">
            <w:pPr>
              <w:cnfStyle w:val="000000000000" w:firstRow="0" w:lastRow="0" w:firstColumn="0" w:lastColumn="0" w:oddVBand="0" w:evenVBand="0" w:oddHBand="0" w:evenHBand="0" w:firstRowFirstColumn="0" w:firstRowLastColumn="0" w:lastRowFirstColumn="0" w:lastRowLastColumn="0"/>
            </w:pPr>
            <w:r w:rsidRPr="002B2D96">
              <w:t>10.</w:t>
            </w:r>
          </w:p>
        </w:tc>
        <w:tc>
          <w:tcPr>
            <w:tcW w:w="1696" w:type="dxa"/>
          </w:tcPr>
          <w:p w14:paraId="44385753" w14:textId="226675C1"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r w:rsidR="002A72E3" w:rsidRPr="002B2D96" w14:paraId="56BEFD6B"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43627075" w14:textId="05DE9E13" w:rsidR="002A72E3" w:rsidRPr="002B2D96" w:rsidRDefault="00717E7A" w:rsidP="002A72E3">
            <w:pPr>
              <w:rPr>
                <w:b w:val="0"/>
                <w:bCs w:val="0"/>
              </w:rPr>
            </w:pPr>
            <w:r w:rsidRPr="002B2D96">
              <w:rPr>
                <w:b w:val="0"/>
                <w:bCs w:val="0"/>
                <w:lang w:bidi="sv-SE"/>
              </w:rPr>
              <w:t xml:space="preserve">Tillsyn gällande </w:t>
            </w:r>
            <w:proofErr w:type="spellStart"/>
            <w:r w:rsidRPr="002B2D96">
              <w:rPr>
                <w:b w:val="0"/>
                <w:bCs w:val="0"/>
                <w:lang w:bidi="sv-SE"/>
              </w:rPr>
              <w:t>sprängämnesprekursorer</w:t>
            </w:r>
            <w:proofErr w:type="spellEnd"/>
          </w:p>
        </w:tc>
        <w:tc>
          <w:tcPr>
            <w:tcW w:w="2693" w:type="dxa"/>
          </w:tcPr>
          <w:p w14:paraId="328112B8" w14:textId="4838B389"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proofErr w:type="gramStart"/>
            <w:r w:rsidRPr="002B2D96">
              <w:t>6-9</w:t>
            </w:r>
            <w:proofErr w:type="gramEnd"/>
            <w:r w:rsidRPr="002B2D96">
              <w:t xml:space="preserve"> § lagen om </w:t>
            </w:r>
            <w:proofErr w:type="spellStart"/>
            <w:r w:rsidRPr="002B2D96">
              <w:t>sprängämnesprekursorer</w:t>
            </w:r>
            <w:proofErr w:type="spellEnd"/>
            <w:r w:rsidRPr="002B2D96">
              <w:t xml:space="preserve"> (2014:799), (EU) nr 98/2013 om saluföring och användning av </w:t>
            </w:r>
            <w:proofErr w:type="spellStart"/>
            <w:r w:rsidRPr="002B2D96">
              <w:t>sprängämnesprekursorer</w:t>
            </w:r>
            <w:proofErr w:type="spellEnd"/>
          </w:p>
        </w:tc>
        <w:tc>
          <w:tcPr>
            <w:tcW w:w="1696" w:type="dxa"/>
          </w:tcPr>
          <w:p w14:paraId="1CB7EAFF" w14:textId="4FC03E69"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r w:rsidR="002A72E3" w:rsidRPr="002B2D96" w14:paraId="0875139E" w14:textId="77777777" w:rsidTr="002A72E3">
        <w:tc>
          <w:tcPr>
            <w:cnfStyle w:val="001000000000" w:firstRow="0" w:lastRow="0" w:firstColumn="1" w:lastColumn="0" w:oddVBand="0" w:evenVBand="0" w:oddHBand="0" w:evenHBand="0" w:firstRowFirstColumn="0" w:firstRowLastColumn="0" w:lastRowFirstColumn="0" w:lastRowLastColumn="0"/>
            <w:tcW w:w="4673" w:type="dxa"/>
          </w:tcPr>
          <w:p w14:paraId="780CE854" w14:textId="3EA2DD70" w:rsidR="002A72E3" w:rsidRPr="002B2D96" w:rsidRDefault="00717E7A" w:rsidP="00717E7A">
            <w:pPr>
              <w:rPr>
                <w:b w:val="0"/>
                <w:bCs w:val="0"/>
              </w:rPr>
            </w:pPr>
            <w:r w:rsidRPr="002B2D96">
              <w:rPr>
                <w:b w:val="0"/>
                <w:bCs w:val="0"/>
              </w:rPr>
              <w:t xml:space="preserve">Ärenden gällande </w:t>
            </w:r>
            <w:proofErr w:type="spellStart"/>
            <w:r w:rsidRPr="002B2D96">
              <w:rPr>
                <w:b w:val="0"/>
                <w:bCs w:val="0"/>
              </w:rPr>
              <w:t>sprängämnesprekursorer</w:t>
            </w:r>
            <w:proofErr w:type="spellEnd"/>
          </w:p>
        </w:tc>
        <w:tc>
          <w:tcPr>
            <w:tcW w:w="2693" w:type="dxa"/>
          </w:tcPr>
          <w:p w14:paraId="2239E564" w14:textId="09802B03" w:rsidR="002A72E3" w:rsidRPr="002B2D96" w:rsidRDefault="00A30D18" w:rsidP="002A72E3">
            <w:pPr>
              <w:cnfStyle w:val="000000000000" w:firstRow="0" w:lastRow="0" w:firstColumn="0" w:lastColumn="0" w:oddVBand="0" w:evenVBand="0" w:oddHBand="0" w:evenHBand="0" w:firstRowFirstColumn="0" w:firstRowLastColumn="0" w:lastRowFirstColumn="0" w:lastRowLastColumn="0"/>
            </w:pPr>
            <w:r w:rsidRPr="002B2D96">
              <w:t>11</w:t>
            </w:r>
            <w:r w:rsidR="00D82A4F" w:rsidRPr="002B2D96">
              <w:t xml:space="preserve"> § lagen om </w:t>
            </w:r>
            <w:proofErr w:type="spellStart"/>
            <w:r w:rsidR="00D82A4F" w:rsidRPr="002B2D96">
              <w:t>sprängämnesprekursorer</w:t>
            </w:r>
            <w:proofErr w:type="spellEnd"/>
            <w:r w:rsidR="00D82A4F" w:rsidRPr="002B2D96">
              <w:t xml:space="preserve"> (2014:799), (EU) nr 98/2013 om saluföring och användning av </w:t>
            </w:r>
            <w:proofErr w:type="spellStart"/>
            <w:r w:rsidR="00D82A4F" w:rsidRPr="002B2D96">
              <w:t>sprängämnesprekursorer</w:t>
            </w:r>
            <w:proofErr w:type="spellEnd"/>
          </w:p>
        </w:tc>
        <w:tc>
          <w:tcPr>
            <w:tcW w:w="1696" w:type="dxa"/>
          </w:tcPr>
          <w:p w14:paraId="2221DF02" w14:textId="1D271F0F" w:rsidR="002A72E3" w:rsidRPr="002B2D96" w:rsidRDefault="00717E7A" w:rsidP="002A72E3">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08A3C6AE" w14:textId="2F0477BB" w:rsidR="00DA4B13" w:rsidRPr="002B2D96" w:rsidRDefault="00DA4B13" w:rsidP="00DA4B13">
      <w:pPr>
        <w:pStyle w:val="Rubrik3"/>
      </w:pPr>
      <w:bookmarkStart w:id="34" w:name="_Toc158812920"/>
      <w:r w:rsidRPr="002B2D96">
        <w:rPr>
          <w:lang w:bidi="sv-SE"/>
        </w:rPr>
        <w:t>A</w:t>
      </w:r>
      <w:r w:rsidR="00841CD7" w:rsidRPr="002B2D96">
        <w:rPr>
          <w:lang w:bidi="sv-SE"/>
        </w:rPr>
        <w:t>vgifter för uppdragsverksamhet</w:t>
      </w:r>
      <w:bookmarkEnd w:id="34"/>
    </w:p>
    <w:tbl>
      <w:tblPr>
        <w:tblStyle w:val="Rutntstabell1ljus"/>
        <w:tblW w:w="0" w:type="auto"/>
        <w:tblLook w:val="04A0" w:firstRow="1" w:lastRow="0" w:firstColumn="1" w:lastColumn="0" w:noHBand="0" w:noVBand="1"/>
      </w:tblPr>
      <w:tblGrid>
        <w:gridCol w:w="4673"/>
        <w:gridCol w:w="2693"/>
        <w:gridCol w:w="1696"/>
      </w:tblGrid>
      <w:tr w:rsidR="00DA4B13" w:rsidRPr="002B2D96" w14:paraId="5D26BEB8" w14:textId="77777777" w:rsidTr="00DA4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EB29B75" w14:textId="19DC5ABD" w:rsidR="00DA4B13" w:rsidRPr="002B2D96" w:rsidRDefault="00DA4B13" w:rsidP="00DA4B13">
            <w:r w:rsidRPr="002B2D96">
              <w:t>Beskrivning</w:t>
            </w:r>
          </w:p>
        </w:tc>
        <w:tc>
          <w:tcPr>
            <w:tcW w:w="2693" w:type="dxa"/>
          </w:tcPr>
          <w:p w14:paraId="5502BF21" w14:textId="4867FDF7" w:rsidR="00DA4B13" w:rsidRPr="002B2D96" w:rsidRDefault="00DA4B13" w:rsidP="00DA4B13">
            <w:pPr>
              <w:cnfStyle w:val="100000000000" w:firstRow="1" w:lastRow="0" w:firstColumn="0" w:lastColumn="0" w:oddVBand="0" w:evenVBand="0" w:oddHBand="0" w:evenHBand="0" w:firstRowFirstColumn="0" w:firstRowLastColumn="0" w:lastRowFirstColumn="0" w:lastRowLastColumn="0"/>
            </w:pPr>
            <w:r w:rsidRPr="002B2D96">
              <w:t>Lagrum</w:t>
            </w:r>
          </w:p>
        </w:tc>
        <w:tc>
          <w:tcPr>
            <w:tcW w:w="1696" w:type="dxa"/>
          </w:tcPr>
          <w:p w14:paraId="656B36EB" w14:textId="38845FE0" w:rsidR="00DA4B13" w:rsidRPr="002B2D96" w:rsidRDefault="00DA4B13" w:rsidP="00DA4B13">
            <w:pPr>
              <w:cnfStyle w:val="100000000000" w:firstRow="1" w:lastRow="0" w:firstColumn="0" w:lastColumn="0" w:oddVBand="0" w:evenVBand="0" w:oddHBand="0" w:evenHBand="0" w:firstRowFirstColumn="0" w:firstRowLastColumn="0" w:lastRowFirstColumn="0" w:lastRowLastColumn="0"/>
            </w:pPr>
            <w:r w:rsidRPr="002B2D96">
              <w:t>Avgift</w:t>
            </w:r>
          </w:p>
        </w:tc>
      </w:tr>
      <w:tr w:rsidR="00DA4B13" w:rsidRPr="002B2D96" w14:paraId="2B36393E" w14:textId="77777777" w:rsidTr="00DA4B13">
        <w:tc>
          <w:tcPr>
            <w:cnfStyle w:val="001000000000" w:firstRow="0" w:lastRow="0" w:firstColumn="1" w:lastColumn="0" w:oddVBand="0" w:evenVBand="0" w:oddHBand="0" w:evenHBand="0" w:firstRowFirstColumn="0" w:firstRowLastColumn="0" w:lastRowFirstColumn="0" w:lastRowLastColumn="0"/>
            <w:tcW w:w="4673" w:type="dxa"/>
          </w:tcPr>
          <w:p w14:paraId="326F8185" w14:textId="4CB475B4" w:rsidR="00DA4B13" w:rsidRPr="002B2D96" w:rsidRDefault="003F7B9A" w:rsidP="00DA4B13">
            <w:pPr>
              <w:rPr>
                <w:b w:val="0"/>
                <w:bCs w:val="0"/>
              </w:rPr>
            </w:pPr>
            <w:r w:rsidRPr="002B2D96">
              <w:rPr>
                <w:b w:val="0"/>
                <w:bCs w:val="0"/>
              </w:rPr>
              <w:t>Avgifter tas ut för vattenprovtagning på uppdrag (analys- och resekostnader tillkommer)</w:t>
            </w:r>
          </w:p>
        </w:tc>
        <w:tc>
          <w:tcPr>
            <w:tcW w:w="2693" w:type="dxa"/>
          </w:tcPr>
          <w:p w14:paraId="7AC89BA3" w14:textId="67979632" w:rsidR="00DA4B13" w:rsidRPr="002B2D96" w:rsidRDefault="00DA4B13" w:rsidP="00DA4B13">
            <w:pPr>
              <w:cnfStyle w:val="000000000000" w:firstRow="0" w:lastRow="0" w:firstColumn="0" w:lastColumn="0" w:oddVBand="0" w:evenVBand="0" w:oddHBand="0" w:evenHBand="0" w:firstRowFirstColumn="0" w:firstRowLastColumn="0" w:lastRowFirstColumn="0" w:lastRowLastColumn="0"/>
            </w:pPr>
          </w:p>
        </w:tc>
        <w:tc>
          <w:tcPr>
            <w:tcW w:w="1696" w:type="dxa"/>
          </w:tcPr>
          <w:p w14:paraId="7D07B1A0" w14:textId="070D976E" w:rsidR="00DA4B13" w:rsidRPr="002B2D96" w:rsidRDefault="003F7B9A" w:rsidP="00DA4B13">
            <w:pPr>
              <w:cnfStyle w:val="000000000000" w:firstRow="0" w:lastRow="0" w:firstColumn="0" w:lastColumn="0" w:oddVBand="0" w:evenVBand="0" w:oddHBand="0" w:evenHBand="0" w:firstRowFirstColumn="0" w:firstRowLastColumn="0" w:lastRowFirstColumn="0" w:lastRowLastColumn="0"/>
            </w:pPr>
            <w:r w:rsidRPr="002B2D96">
              <w:t>Timavgift</w:t>
            </w:r>
          </w:p>
        </w:tc>
      </w:tr>
      <w:tr w:rsidR="00DA4B13" w:rsidRPr="002B2D96" w14:paraId="58057D1B" w14:textId="77777777" w:rsidTr="00DA4B13">
        <w:tc>
          <w:tcPr>
            <w:cnfStyle w:val="001000000000" w:firstRow="0" w:lastRow="0" w:firstColumn="1" w:lastColumn="0" w:oddVBand="0" w:evenVBand="0" w:oddHBand="0" w:evenHBand="0" w:firstRowFirstColumn="0" w:firstRowLastColumn="0" w:lastRowFirstColumn="0" w:lastRowLastColumn="0"/>
            <w:tcW w:w="4673" w:type="dxa"/>
          </w:tcPr>
          <w:p w14:paraId="5A3ECB93" w14:textId="3E8C7F1C" w:rsidR="00DA4B13" w:rsidRPr="002B2D96" w:rsidRDefault="003F7B9A" w:rsidP="00DA4B13">
            <w:pPr>
              <w:rPr>
                <w:b w:val="0"/>
                <w:bCs w:val="0"/>
              </w:rPr>
            </w:pPr>
            <w:r w:rsidRPr="002B2D96">
              <w:rPr>
                <w:b w:val="0"/>
                <w:bCs w:val="0"/>
              </w:rPr>
              <w:t>Övriga tjänster av servicekaraktär som ej utgör myndighetsutövning och som utförs på uppdrag</w:t>
            </w:r>
          </w:p>
        </w:tc>
        <w:tc>
          <w:tcPr>
            <w:tcW w:w="2693" w:type="dxa"/>
          </w:tcPr>
          <w:p w14:paraId="3614AE41" w14:textId="14FA7643" w:rsidR="00DA4B13" w:rsidRPr="002B2D96" w:rsidRDefault="00DA4B13" w:rsidP="00DA4B13">
            <w:pPr>
              <w:cnfStyle w:val="000000000000" w:firstRow="0" w:lastRow="0" w:firstColumn="0" w:lastColumn="0" w:oddVBand="0" w:evenVBand="0" w:oddHBand="0" w:evenHBand="0" w:firstRowFirstColumn="0" w:firstRowLastColumn="0" w:lastRowFirstColumn="0" w:lastRowLastColumn="0"/>
            </w:pPr>
          </w:p>
        </w:tc>
        <w:tc>
          <w:tcPr>
            <w:tcW w:w="1696" w:type="dxa"/>
          </w:tcPr>
          <w:p w14:paraId="526DC403" w14:textId="4270FC91" w:rsidR="00DA4B13" w:rsidRPr="002B2D96" w:rsidRDefault="003F7B9A" w:rsidP="00DA4B13">
            <w:pPr>
              <w:cnfStyle w:val="000000000000" w:firstRow="0" w:lastRow="0" w:firstColumn="0" w:lastColumn="0" w:oddVBand="0" w:evenVBand="0" w:oddHBand="0" w:evenHBand="0" w:firstRowFirstColumn="0" w:firstRowLastColumn="0" w:lastRowFirstColumn="0" w:lastRowLastColumn="0"/>
            </w:pPr>
            <w:r w:rsidRPr="002B2D96">
              <w:t>Timavgift</w:t>
            </w:r>
          </w:p>
        </w:tc>
      </w:tr>
    </w:tbl>
    <w:p w14:paraId="2264DDB9" w14:textId="270C1125" w:rsidR="00F2503C" w:rsidRPr="002B2D96" w:rsidRDefault="00F2503C">
      <w:r w:rsidRPr="002B2D96">
        <w:br w:type="page"/>
      </w:r>
    </w:p>
    <w:p w14:paraId="69C68EE1" w14:textId="77777777" w:rsidR="00F2503C" w:rsidRPr="002B2D96" w:rsidRDefault="00F2503C" w:rsidP="00F2503C">
      <w:pPr>
        <w:pStyle w:val="Rubrik2"/>
      </w:pPr>
      <w:bookmarkStart w:id="35" w:name="_Toc158812921"/>
      <w:r w:rsidRPr="002B2D96">
        <w:lastRenderedPageBreak/>
        <w:t>Taxebilaga 2</w:t>
      </w:r>
      <w:bookmarkEnd w:id="35"/>
    </w:p>
    <w:p w14:paraId="66BECBA9" w14:textId="77777777" w:rsidR="00F2503C" w:rsidRPr="002B2D96" w:rsidRDefault="00F2503C" w:rsidP="00F2503C">
      <w:r w:rsidRPr="002B2D96">
        <w:t>Nedan listade verksamheter debiteras med timavgift om inget annat angivits i taxans övriga delar.</w:t>
      </w:r>
    </w:p>
    <w:tbl>
      <w:tblPr>
        <w:tblStyle w:val="Rutntstabell1ljus"/>
        <w:tblW w:w="0" w:type="auto"/>
        <w:tblLook w:val="04A0" w:firstRow="1" w:lastRow="0" w:firstColumn="1" w:lastColumn="0" w:noHBand="0" w:noVBand="1"/>
      </w:tblPr>
      <w:tblGrid>
        <w:gridCol w:w="3114"/>
        <w:gridCol w:w="3038"/>
        <w:gridCol w:w="1730"/>
        <w:gridCol w:w="1180"/>
      </w:tblGrid>
      <w:tr w:rsidR="00F2503C" w:rsidRPr="002B2D96" w14:paraId="18C65E2B" w14:textId="77777777" w:rsidTr="00EC2C0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4" w:type="dxa"/>
          </w:tcPr>
          <w:p w14:paraId="79E830E3" w14:textId="4CD31349" w:rsidR="00F2503C" w:rsidRPr="002B2D96" w:rsidRDefault="00F2503C" w:rsidP="00F2503C">
            <w:r w:rsidRPr="002B2D96">
              <w:t>Bransch</w:t>
            </w:r>
          </w:p>
        </w:tc>
        <w:tc>
          <w:tcPr>
            <w:tcW w:w="3038" w:type="dxa"/>
          </w:tcPr>
          <w:p w14:paraId="5BA86FF2" w14:textId="001460A0" w:rsidR="00F2503C" w:rsidRPr="002B2D96" w:rsidRDefault="00F2503C" w:rsidP="00F2503C">
            <w:pPr>
              <w:cnfStyle w:val="100000000000" w:firstRow="1" w:lastRow="0" w:firstColumn="0" w:lastColumn="0" w:oddVBand="0" w:evenVBand="0" w:oddHBand="0" w:evenHBand="0" w:firstRowFirstColumn="0" w:firstRowLastColumn="0" w:lastRowFirstColumn="0" w:lastRowLastColumn="0"/>
            </w:pPr>
            <w:r w:rsidRPr="002B2D96">
              <w:t>Verksamhet</w:t>
            </w:r>
          </w:p>
        </w:tc>
        <w:tc>
          <w:tcPr>
            <w:tcW w:w="1730" w:type="dxa"/>
          </w:tcPr>
          <w:p w14:paraId="67DB7DF0" w14:textId="7873E58B" w:rsidR="00F2503C" w:rsidRPr="002B2D96" w:rsidRDefault="00F2503C" w:rsidP="00F2503C">
            <w:pPr>
              <w:cnfStyle w:val="100000000000" w:firstRow="1" w:lastRow="0" w:firstColumn="0" w:lastColumn="0" w:oddVBand="0" w:evenVBand="0" w:oddHBand="0" w:evenHBand="0" w:firstRowFirstColumn="0" w:firstRowLastColumn="0" w:lastRowFirstColumn="0" w:lastRowLastColumn="0"/>
            </w:pPr>
            <w:r w:rsidRPr="002B2D96">
              <w:t>Verksamhetskod</w:t>
            </w:r>
          </w:p>
        </w:tc>
        <w:tc>
          <w:tcPr>
            <w:tcW w:w="1180" w:type="dxa"/>
          </w:tcPr>
          <w:p w14:paraId="6A7B5706" w14:textId="7368B6D2" w:rsidR="00F2503C" w:rsidRPr="002B2D96" w:rsidRDefault="00F2503C" w:rsidP="00F2503C">
            <w:pPr>
              <w:cnfStyle w:val="100000000000" w:firstRow="1" w:lastRow="0" w:firstColumn="0" w:lastColumn="0" w:oddVBand="0" w:evenVBand="0" w:oddHBand="0" w:evenHBand="0" w:firstRowFirstColumn="0" w:firstRowLastColumn="0" w:lastRowFirstColumn="0" w:lastRowLastColumn="0"/>
            </w:pPr>
            <w:proofErr w:type="gramStart"/>
            <w:r w:rsidRPr="002B2D96">
              <w:t>Prövnings- nivå</w:t>
            </w:r>
            <w:proofErr w:type="gramEnd"/>
          </w:p>
        </w:tc>
      </w:tr>
      <w:tr w:rsidR="00F2503C" w:rsidRPr="002B2D96" w14:paraId="7B02DEB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D175B0F" w14:textId="535F2969" w:rsidR="00F2503C" w:rsidRPr="002B2D96" w:rsidRDefault="00023CC2" w:rsidP="00F2503C">
            <w:pPr>
              <w:rPr>
                <w:b w:val="0"/>
                <w:bCs w:val="0"/>
              </w:rPr>
            </w:pPr>
            <w:r w:rsidRPr="002B2D96">
              <w:rPr>
                <w:b w:val="0"/>
                <w:bCs w:val="0"/>
              </w:rPr>
              <w:t>JORDBRUK</w:t>
            </w:r>
          </w:p>
        </w:tc>
        <w:tc>
          <w:tcPr>
            <w:tcW w:w="3038" w:type="dxa"/>
          </w:tcPr>
          <w:p w14:paraId="540D1435" w14:textId="77777777" w:rsidR="00F2503C" w:rsidRPr="002B2D96" w:rsidRDefault="00F2503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4CD1338" w14:textId="2EB4E7C6"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1.20, 1.30</w:t>
            </w:r>
          </w:p>
        </w:tc>
        <w:tc>
          <w:tcPr>
            <w:tcW w:w="1180" w:type="dxa"/>
          </w:tcPr>
          <w:p w14:paraId="1A66F648" w14:textId="07B6A07E"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5E15495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8268239" w14:textId="51189AE7" w:rsidR="00F2503C" w:rsidRPr="002B2D96" w:rsidRDefault="00023CC2" w:rsidP="00F2503C">
            <w:pPr>
              <w:rPr>
                <w:b w:val="0"/>
                <w:bCs w:val="0"/>
              </w:rPr>
            </w:pPr>
            <w:r w:rsidRPr="002B2D96">
              <w:rPr>
                <w:b w:val="0"/>
                <w:bCs w:val="0"/>
              </w:rPr>
              <w:t>FISKODLING OCH ÖVERVINTRING AV FISK</w:t>
            </w:r>
          </w:p>
        </w:tc>
        <w:tc>
          <w:tcPr>
            <w:tcW w:w="3038" w:type="dxa"/>
          </w:tcPr>
          <w:p w14:paraId="385E8EA9" w14:textId="77777777" w:rsidR="00F2503C" w:rsidRPr="002B2D96" w:rsidRDefault="00F2503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E93CDF3" w14:textId="6C2693BD"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5.20</w:t>
            </w:r>
          </w:p>
        </w:tc>
        <w:tc>
          <w:tcPr>
            <w:tcW w:w="1180" w:type="dxa"/>
          </w:tcPr>
          <w:p w14:paraId="2750B3FA" w14:textId="3D1619C8"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799D211C"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1ABB8C4" w14:textId="25687853" w:rsidR="00F2503C" w:rsidRPr="002B2D96" w:rsidRDefault="00023CC2" w:rsidP="00F2503C">
            <w:pPr>
              <w:rPr>
                <w:b w:val="0"/>
                <w:bCs w:val="0"/>
              </w:rPr>
            </w:pPr>
            <w:r w:rsidRPr="002B2D96">
              <w:rPr>
                <w:b w:val="0"/>
                <w:bCs w:val="0"/>
              </w:rPr>
              <w:t>UTVINNING, BRYTNING OCH BEARBETNING AV TORV, OLJA, GAS, KOL, MALM, MINERAL, BERG, NATURGRUS OCH ANNAT</w:t>
            </w:r>
          </w:p>
        </w:tc>
        <w:tc>
          <w:tcPr>
            <w:tcW w:w="3038" w:type="dxa"/>
          </w:tcPr>
          <w:p w14:paraId="63DC2472" w14:textId="1BBBD404"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Berg, naturgrus och andra jordarter</w:t>
            </w:r>
          </w:p>
        </w:tc>
        <w:tc>
          <w:tcPr>
            <w:tcW w:w="1730" w:type="dxa"/>
          </w:tcPr>
          <w:p w14:paraId="0F6F2353" w14:textId="5F141888"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10.11, 10.20, 10.30, 10.40, 10.50, 10.60</w:t>
            </w:r>
          </w:p>
        </w:tc>
        <w:tc>
          <w:tcPr>
            <w:tcW w:w="1180" w:type="dxa"/>
          </w:tcPr>
          <w:p w14:paraId="35AAEEEF" w14:textId="13E7F19D"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1A8B9F35"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82CC937" w14:textId="2E108D24" w:rsidR="00023CC2" w:rsidRPr="002B2D96" w:rsidRDefault="00023CC2" w:rsidP="00F2503C">
            <w:pPr>
              <w:rPr>
                <w:b w:val="0"/>
                <w:bCs w:val="0"/>
              </w:rPr>
            </w:pPr>
            <w:r w:rsidRPr="002B2D96">
              <w:rPr>
                <w:b w:val="0"/>
                <w:bCs w:val="0"/>
              </w:rPr>
              <w:t>UTVINNING, BRYTNING OCH BEARBETNING AV TORV, OLJA, GAS, KOL, MALM, MINERAL, BERG, NATURGRUS OCH ANNAT</w:t>
            </w:r>
          </w:p>
        </w:tc>
        <w:tc>
          <w:tcPr>
            <w:tcW w:w="3038" w:type="dxa"/>
          </w:tcPr>
          <w:p w14:paraId="7930183F" w14:textId="59237119"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Råpetroleum, naturgas och kol</w:t>
            </w:r>
          </w:p>
        </w:tc>
        <w:tc>
          <w:tcPr>
            <w:tcW w:w="1730" w:type="dxa"/>
          </w:tcPr>
          <w:p w14:paraId="451F1DDA" w14:textId="2DBCCF00"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11.30</w:t>
            </w:r>
          </w:p>
        </w:tc>
        <w:tc>
          <w:tcPr>
            <w:tcW w:w="1180" w:type="dxa"/>
          </w:tcPr>
          <w:p w14:paraId="55C8FC80" w14:textId="442CD35A"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49FEBC6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A1EE6C3" w14:textId="177D901B" w:rsidR="00023CC2" w:rsidRPr="002B2D96" w:rsidRDefault="00023CC2" w:rsidP="00F2503C">
            <w:pPr>
              <w:rPr>
                <w:b w:val="0"/>
                <w:bCs w:val="0"/>
              </w:rPr>
            </w:pPr>
            <w:r w:rsidRPr="002B2D96">
              <w:rPr>
                <w:b w:val="0"/>
                <w:bCs w:val="0"/>
              </w:rPr>
              <w:t>UTVINNING, BRYTNING OCH BEARBETNING AV TORV, OLJA, GAS, KOL, MALM, MINERAL, BERG, NATURGRUS OCH ANNAT</w:t>
            </w:r>
          </w:p>
        </w:tc>
        <w:tc>
          <w:tcPr>
            <w:tcW w:w="3038" w:type="dxa"/>
          </w:tcPr>
          <w:p w14:paraId="4E87AB8B" w14:textId="2D3E1928"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Annan utvinningsindustri</w:t>
            </w:r>
          </w:p>
        </w:tc>
        <w:tc>
          <w:tcPr>
            <w:tcW w:w="1730" w:type="dxa"/>
          </w:tcPr>
          <w:p w14:paraId="45CCD221" w14:textId="2EBD1848"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13.70</w:t>
            </w:r>
          </w:p>
        </w:tc>
        <w:tc>
          <w:tcPr>
            <w:tcW w:w="1180" w:type="dxa"/>
          </w:tcPr>
          <w:p w14:paraId="5DA625A3" w14:textId="06B4E9D5"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67C19BE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C0C2AA8" w14:textId="64D7456E" w:rsidR="00F2503C" w:rsidRPr="002B2D96" w:rsidRDefault="00023CC2" w:rsidP="00F2503C">
            <w:pPr>
              <w:rPr>
                <w:b w:val="0"/>
                <w:bCs w:val="0"/>
              </w:rPr>
            </w:pPr>
            <w:r w:rsidRPr="002B2D96">
              <w:rPr>
                <w:b w:val="0"/>
                <w:bCs w:val="0"/>
              </w:rPr>
              <w:t>LIVSMEDEL OCH FODER</w:t>
            </w:r>
          </w:p>
        </w:tc>
        <w:tc>
          <w:tcPr>
            <w:tcW w:w="3038" w:type="dxa"/>
          </w:tcPr>
          <w:p w14:paraId="19CD2FB2" w14:textId="7AF76495"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Slakterier</w:t>
            </w:r>
          </w:p>
        </w:tc>
        <w:tc>
          <w:tcPr>
            <w:tcW w:w="1730" w:type="dxa"/>
          </w:tcPr>
          <w:p w14:paraId="6FAB9022" w14:textId="1AFB486A"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15.30</w:t>
            </w:r>
          </w:p>
        </w:tc>
        <w:tc>
          <w:tcPr>
            <w:tcW w:w="1180" w:type="dxa"/>
          </w:tcPr>
          <w:p w14:paraId="23C56BB4" w14:textId="657B4474"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02A1678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986B9A6" w14:textId="14A42E00" w:rsidR="00F2503C" w:rsidRPr="002B2D96" w:rsidRDefault="00023CC2" w:rsidP="00F2503C">
            <w:pPr>
              <w:rPr>
                <w:b w:val="0"/>
                <w:bCs w:val="0"/>
              </w:rPr>
            </w:pPr>
            <w:r w:rsidRPr="002B2D96">
              <w:rPr>
                <w:b w:val="0"/>
                <w:bCs w:val="0"/>
              </w:rPr>
              <w:t>LIVSMEDEL OCH FODER</w:t>
            </w:r>
          </w:p>
        </w:tc>
        <w:tc>
          <w:tcPr>
            <w:tcW w:w="3038" w:type="dxa"/>
          </w:tcPr>
          <w:p w14:paraId="108CC8C9" w14:textId="67BA7B4B"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Livsmedel av animaliska råvaror</w:t>
            </w:r>
          </w:p>
        </w:tc>
        <w:tc>
          <w:tcPr>
            <w:tcW w:w="1730" w:type="dxa"/>
          </w:tcPr>
          <w:p w14:paraId="03FF7255" w14:textId="6B547AF3"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15.50</w:t>
            </w:r>
          </w:p>
        </w:tc>
        <w:tc>
          <w:tcPr>
            <w:tcW w:w="1180" w:type="dxa"/>
          </w:tcPr>
          <w:p w14:paraId="79D1D9E7" w14:textId="44FDF932"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562CE57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50CB1FC" w14:textId="17847B50" w:rsidR="00F2503C" w:rsidRPr="002B2D96" w:rsidRDefault="00023CC2" w:rsidP="00F2503C">
            <w:pPr>
              <w:rPr>
                <w:b w:val="0"/>
                <w:bCs w:val="0"/>
              </w:rPr>
            </w:pPr>
            <w:r w:rsidRPr="002B2D96">
              <w:rPr>
                <w:b w:val="0"/>
                <w:bCs w:val="0"/>
              </w:rPr>
              <w:t>LIVSMEDEL OCH FODER</w:t>
            </w:r>
          </w:p>
        </w:tc>
        <w:tc>
          <w:tcPr>
            <w:tcW w:w="3038" w:type="dxa"/>
          </w:tcPr>
          <w:p w14:paraId="5314B62A" w14:textId="143B8517"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Rökeri</w:t>
            </w:r>
          </w:p>
        </w:tc>
        <w:tc>
          <w:tcPr>
            <w:tcW w:w="1730" w:type="dxa"/>
          </w:tcPr>
          <w:p w14:paraId="5C9D3AC5" w14:textId="3CEDE8D1" w:rsidR="00F2503C" w:rsidRPr="002B2D96" w:rsidRDefault="00023CC2" w:rsidP="00023CC2">
            <w:pPr>
              <w:cnfStyle w:val="000000000000" w:firstRow="0" w:lastRow="0" w:firstColumn="0" w:lastColumn="0" w:oddVBand="0" w:evenVBand="0" w:oddHBand="0" w:evenHBand="0" w:firstRowFirstColumn="0" w:firstRowLastColumn="0" w:lastRowFirstColumn="0" w:lastRowLastColumn="0"/>
            </w:pPr>
            <w:r w:rsidRPr="002B2D96">
              <w:t>15.80</w:t>
            </w:r>
          </w:p>
        </w:tc>
        <w:tc>
          <w:tcPr>
            <w:tcW w:w="1180" w:type="dxa"/>
          </w:tcPr>
          <w:p w14:paraId="16E47A1A" w14:textId="5E4DD1F2"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F2503C" w:rsidRPr="002B2D96" w14:paraId="14B5AD52"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36B5ADA" w14:textId="55C91AF4" w:rsidR="00F2503C" w:rsidRPr="002B2D96" w:rsidRDefault="00023CC2" w:rsidP="00F2503C">
            <w:pPr>
              <w:rPr>
                <w:b w:val="0"/>
                <w:bCs w:val="0"/>
              </w:rPr>
            </w:pPr>
            <w:r w:rsidRPr="002B2D96">
              <w:rPr>
                <w:b w:val="0"/>
                <w:bCs w:val="0"/>
              </w:rPr>
              <w:t>LIVSMEDEL OCH FODER</w:t>
            </w:r>
          </w:p>
        </w:tc>
        <w:tc>
          <w:tcPr>
            <w:tcW w:w="3038" w:type="dxa"/>
          </w:tcPr>
          <w:p w14:paraId="18890A28" w14:textId="6CB2BDDC"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Livsmedel av vegetabiliska råvaror</w:t>
            </w:r>
          </w:p>
        </w:tc>
        <w:tc>
          <w:tcPr>
            <w:tcW w:w="1730" w:type="dxa"/>
          </w:tcPr>
          <w:p w14:paraId="5C575368" w14:textId="200F7972" w:rsidR="00F2503C"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15.101</w:t>
            </w:r>
            <w:proofErr w:type="gramEnd"/>
          </w:p>
        </w:tc>
        <w:tc>
          <w:tcPr>
            <w:tcW w:w="1180" w:type="dxa"/>
          </w:tcPr>
          <w:p w14:paraId="1D27A36F" w14:textId="6A7C287F" w:rsidR="00F2503C"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23DA51E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777D0FE" w14:textId="4020B035" w:rsidR="00023CC2" w:rsidRPr="002B2D96" w:rsidRDefault="00023CC2" w:rsidP="00F2503C">
            <w:pPr>
              <w:rPr>
                <w:b w:val="0"/>
                <w:bCs w:val="0"/>
              </w:rPr>
            </w:pPr>
            <w:r w:rsidRPr="002B2D96">
              <w:rPr>
                <w:b w:val="0"/>
                <w:bCs w:val="0"/>
              </w:rPr>
              <w:t>LIVSMEDEL OCH FODER</w:t>
            </w:r>
          </w:p>
        </w:tc>
        <w:tc>
          <w:tcPr>
            <w:tcW w:w="3038" w:type="dxa"/>
          </w:tcPr>
          <w:p w14:paraId="4A9994B6" w14:textId="27514360"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Kvarnprodukter</w:t>
            </w:r>
          </w:p>
        </w:tc>
        <w:tc>
          <w:tcPr>
            <w:tcW w:w="1730" w:type="dxa"/>
          </w:tcPr>
          <w:p w14:paraId="00EAEE73" w14:textId="77322E6E"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15.125</w:t>
            </w:r>
            <w:proofErr w:type="gramEnd"/>
          </w:p>
        </w:tc>
        <w:tc>
          <w:tcPr>
            <w:tcW w:w="1180" w:type="dxa"/>
          </w:tcPr>
          <w:p w14:paraId="4FCA6D92" w14:textId="382A8C72"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218AB72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3C3A411" w14:textId="5C558BEA" w:rsidR="00023CC2" w:rsidRPr="002B2D96" w:rsidRDefault="00023CC2" w:rsidP="00F2503C">
            <w:pPr>
              <w:rPr>
                <w:b w:val="0"/>
                <w:bCs w:val="0"/>
              </w:rPr>
            </w:pPr>
            <w:r w:rsidRPr="002B2D96">
              <w:rPr>
                <w:b w:val="0"/>
                <w:bCs w:val="0"/>
              </w:rPr>
              <w:t>LIVSMEDEL OCH FODER</w:t>
            </w:r>
          </w:p>
        </w:tc>
        <w:tc>
          <w:tcPr>
            <w:tcW w:w="3038" w:type="dxa"/>
          </w:tcPr>
          <w:p w14:paraId="2379EBC8" w14:textId="11872CB5"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Livsmedel av kombinerade råvaror</w:t>
            </w:r>
          </w:p>
        </w:tc>
        <w:tc>
          <w:tcPr>
            <w:tcW w:w="1730" w:type="dxa"/>
          </w:tcPr>
          <w:p w14:paraId="175715B3" w14:textId="023F7612"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15.151</w:t>
            </w:r>
            <w:proofErr w:type="gramEnd"/>
          </w:p>
        </w:tc>
        <w:tc>
          <w:tcPr>
            <w:tcW w:w="1180" w:type="dxa"/>
          </w:tcPr>
          <w:p w14:paraId="02E836CB" w14:textId="535AB200"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4BA46F5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FAFC16A" w14:textId="1B14746C" w:rsidR="00023CC2" w:rsidRPr="002B2D96" w:rsidRDefault="00023CC2" w:rsidP="00F2503C">
            <w:pPr>
              <w:rPr>
                <w:b w:val="0"/>
                <w:bCs w:val="0"/>
              </w:rPr>
            </w:pPr>
            <w:r w:rsidRPr="002B2D96">
              <w:rPr>
                <w:b w:val="0"/>
                <w:bCs w:val="0"/>
              </w:rPr>
              <w:t>LIVSMEDEL OCH FODER</w:t>
            </w:r>
          </w:p>
        </w:tc>
        <w:tc>
          <w:tcPr>
            <w:tcW w:w="3038" w:type="dxa"/>
          </w:tcPr>
          <w:p w14:paraId="449C003C" w14:textId="481BD5EA"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Mjölkprodukter</w:t>
            </w:r>
          </w:p>
        </w:tc>
        <w:tc>
          <w:tcPr>
            <w:tcW w:w="1730" w:type="dxa"/>
          </w:tcPr>
          <w:p w14:paraId="2FC1DA09" w14:textId="1B79F437"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15.180</w:t>
            </w:r>
            <w:proofErr w:type="gramEnd"/>
          </w:p>
        </w:tc>
        <w:tc>
          <w:tcPr>
            <w:tcW w:w="1180" w:type="dxa"/>
          </w:tcPr>
          <w:p w14:paraId="3AD655C0" w14:textId="596B99DE"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7329EB7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3211227" w14:textId="2B9BA8A4" w:rsidR="00023CC2" w:rsidRPr="002B2D96" w:rsidRDefault="00023CC2" w:rsidP="00F2503C">
            <w:pPr>
              <w:rPr>
                <w:b w:val="0"/>
                <w:bCs w:val="0"/>
              </w:rPr>
            </w:pPr>
            <w:r w:rsidRPr="002B2D96">
              <w:rPr>
                <w:b w:val="0"/>
                <w:bCs w:val="0"/>
              </w:rPr>
              <w:t>LIVSMEDEL OCH FODER</w:t>
            </w:r>
          </w:p>
        </w:tc>
        <w:tc>
          <w:tcPr>
            <w:tcW w:w="3038" w:type="dxa"/>
          </w:tcPr>
          <w:p w14:paraId="36C23D6E" w14:textId="1AEF2591"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Annan livsmedelstillverkning</w:t>
            </w:r>
          </w:p>
        </w:tc>
        <w:tc>
          <w:tcPr>
            <w:tcW w:w="1730" w:type="dxa"/>
          </w:tcPr>
          <w:p w14:paraId="54BB87F1" w14:textId="6F4E95F9"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15.200</w:t>
            </w:r>
            <w:proofErr w:type="gramEnd"/>
            <w:r w:rsidRPr="002B2D96">
              <w:t>, 15.220, 15.240, 15.260, 15.280, 15.310</w:t>
            </w:r>
          </w:p>
        </w:tc>
        <w:tc>
          <w:tcPr>
            <w:tcW w:w="1180" w:type="dxa"/>
          </w:tcPr>
          <w:p w14:paraId="395B005E" w14:textId="0FFABAC2"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023CC2" w:rsidRPr="002B2D96" w14:paraId="2156E84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103E03F" w14:textId="6C76D651" w:rsidR="00023CC2" w:rsidRPr="002B2D96" w:rsidRDefault="00023CC2" w:rsidP="00F2503C">
            <w:pPr>
              <w:rPr>
                <w:b w:val="0"/>
                <w:bCs w:val="0"/>
              </w:rPr>
            </w:pPr>
            <w:r w:rsidRPr="002B2D96">
              <w:rPr>
                <w:b w:val="0"/>
                <w:bCs w:val="0"/>
              </w:rPr>
              <w:t>LIVSMEDEL OCH FODER</w:t>
            </w:r>
          </w:p>
        </w:tc>
        <w:tc>
          <w:tcPr>
            <w:tcW w:w="3038" w:type="dxa"/>
          </w:tcPr>
          <w:p w14:paraId="7CBEAD6B" w14:textId="20BD8EB4"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r w:rsidRPr="002B2D96">
              <w:t>Foder av animaliska och vegetabiliska råvaror</w:t>
            </w:r>
          </w:p>
        </w:tc>
        <w:tc>
          <w:tcPr>
            <w:tcW w:w="1730" w:type="dxa"/>
          </w:tcPr>
          <w:p w14:paraId="3A0FEE96" w14:textId="22B5E076" w:rsidR="00023CC2" w:rsidRPr="002B2D96" w:rsidRDefault="00023CC2" w:rsidP="00F2503C">
            <w:pPr>
              <w:cnfStyle w:val="000000000000" w:firstRow="0" w:lastRow="0" w:firstColumn="0" w:lastColumn="0" w:oddVBand="0" w:evenVBand="0" w:oddHBand="0" w:evenHBand="0" w:firstRowFirstColumn="0" w:firstRowLastColumn="0" w:lastRowFirstColumn="0" w:lastRowLastColumn="0"/>
            </w:pPr>
            <w:proofErr w:type="gramStart"/>
            <w:r w:rsidRPr="002B2D96">
              <w:t>15.340</w:t>
            </w:r>
            <w:proofErr w:type="gramEnd"/>
            <w:r w:rsidRPr="002B2D96">
              <w:t>, 15.360, 15.380</w:t>
            </w:r>
          </w:p>
        </w:tc>
        <w:tc>
          <w:tcPr>
            <w:tcW w:w="1180" w:type="dxa"/>
          </w:tcPr>
          <w:p w14:paraId="1040CF21" w14:textId="20DB678A" w:rsidR="00023CC2" w:rsidRPr="002B2D96" w:rsidRDefault="00CE7727"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63B0E" w:rsidRPr="002B2D96" w14:paraId="2062A58A"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8451B6A" w14:textId="369EC98B" w:rsidR="00263B0E" w:rsidRPr="002B2D96" w:rsidRDefault="00263B0E" w:rsidP="00F2503C">
            <w:pPr>
              <w:rPr>
                <w:b w:val="0"/>
                <w:bCs w:val="0"/>
              </w:rPr>
            </w:pPr>
            <w:r w:rsidRPr="002B2D96">
              <w:rPr>
                <w:b w:val="0"/>
                <w:bCs w:val="0"/>
              </w:rPr>
              <w:t>TEXTILVAROR</w:t>
            </w:r>
          </w:p>
        </w:tc>
        <w:tc>
          <w:tcPr>
            <w:tcW w:w="3038" w:type="dxa"/>
          </w:tcPr>
          <w:p w14:paraId="5E39655B" w14:textId="77777777"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AF24892" w14:textId="14FE3F31"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17.30</w:t>
            </w:r>
          </w:p>
        </w:tc>
        <w:tc>
          <w:tcPr>
            <w:tcW w:w="1180" w:type="dxa"/>
          </w:tcPr>
          <w:p w14:paraId="1BD6F430" w14:textId="0D675C03"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63B0E" w:rsidRPr="002B2D96" w14:paraId="2D0F3C8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6C463E6" w14:textId="4C835C11" w:rsidR="00263B0E" w:rsidRPr="002B2D96" w:rsidRDefault="00263B0E" w:rsidP="00F2503C">
            <w:pPr>
              <w:rPr>
                <w:b w:val="0"/>
                <w:bCs w:val="0"/>
              </w:rPr>
            </w:pPr>
            <w:r w:rsidRPr="002B2D96">
              <w:rPr>
                <w:b w:val="0"/>
                <w:bCs w:val="0"/>
              </w:rPr>
              <w:t>PÄLS, SKINN OCH LÄDER</w:t>
            </w:r>
          </w:p>
        </w:tc>
        <w:tc>
          <w:tcPr>
            <w:tcW w:w="3038" w:type="dxa"/>
          </w:tcPr>
          <w:p w14:paraId="2739421A" w14:textId="77777777"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AA9A73A" w14:textId="405E6795"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18.30</w:t>
            </w:r>
          </w:p>
        </w:tc>
        <w:tc>
          <w:tcPr>
            <w:tcW w:w="1180" w:type="dxa"/>
          </w:tcPr>
          <w:p w14:paraId="3981365C" w14:textId="5141987C"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63B0E" w:rsidRPr="002B2D96" w14:paraId="18ACB86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5C81CED" w14:textId="7879FEBF" w:rsidR="00263B0E" w:rsidRPr="002B2D96" w:rsidRDefault="00263B0E" w:rsidP="00F2503C">
            <w:pPr>
              <w:rPr>
                <w:b w:val="0"/>
                <w:bCs w:val="0"/>
              </w:rPr>
            </w:pPr>
            <w:r w:rsidRPr="002B2D96">
              <w:rPr>
                <w:b w:val="0"/>
                <w:bCs w:val="0"/>
              </w:rPr>
              <w:t>TRÄVAROR</w:t>
            </w:r>
          </w:p>
        </w:tc>
        <w:tc>
          <w:tcPr>
            <w:tcW w:w="3038" w:type="dxa"/>
          </w:tcPr>
          <w:p w14:paraId="790A8E21" w14:textId="77777777"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24FB869E" w14:textId="2C1FDF69"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20.10, 20.30, 20.40, 20.60, 20.80, 20.90, 20.91</w:t>
            </w:r>
          </w:p>
        </w:tc>
        <w:tc>
          <w:tcPr>
            <w:tcW w:w="1180" w:type="dxa"/>
          </w:tcPr>
          <w:p w14:paraId="60683456" w14:textId="5C83AC21" w:rsidR="00263B0E" w:rsidRPr="002B2D96" w:rsidRDefault="00263B0E"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575A066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4F57869" w14:textId="5D2EF857" w:rsidR="00D6027C" w:rsidRPr="002B2D96" w:rsidRDefault="00D6027C" w:rsidP="00F2503C">
            <w:pPr>
              <w:rPr>
                <w:b w:val="0"/>
                <w:bCs w:val="0"/>
              </w:rPr>
            </w:pPr>
            <w:r w:rsidRPr="002B2D96">
              <w:rPr>
                <w:b w:val="0"/>
                <w:bCs w:val="0"/>
              </w:rPr>
              <w:t>FOTOGRAFISK OCH GRAFISK PRODUKTION</w:t>
            </w:r>
          </w:p>
        </w:tc>
        <w:tc>
          <w:tcPr>
            <w:tcW w:w="3038" w:type="dxa"/>
          </w:tcPr>
          <w:p w14:paraId="781923F1"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7784BF8C" w14:textId="40A44580"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22.10, 22.20, 22.40</w:t>
            </w:r>
          </w:p>
        </w:tc>
        <w:tc>
          <w:tcPr>
            <w:tcW w:w="1180" w:type="dxa"/>
          </w:tcPr>
          <w:p w14:paraId="3AB54663" w14:textId="0C0BCF5E"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349FDF0"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D0F49E8" w14:textId="40AF469C" w:rsidR="00D6027C" w:rsidRPr="002B2D96" w:rsidRDefault="00D6027C" w:rsidP="00F2503C">
            <w:pPr>
              <w:rPr>
                <w:b w:val="0"/>
                <w:bCs w:val="0"/>
              </w:rPr>
            </w:pPr>
            <w:r w:rsidRPr="002B2D96">
              <w:rPr>
                <w:b w:val="0"/>
                <w:bCs w:val="0"/>
              </w:rPr>
              <w:t>KEMISKA PRODUKTER</w:t>
            </w:r>
          </w:p>
        </w:tc>
        <w:tc>
          <w:tcPr>
            <w:tcW w:w="3038" w:type="dxa"/>
          </w:tcPr>
          <w:p w14:paraId="0E93212D" w14:textId="631A277C"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Läkemedel, Annan kemisk tillverkning</w:t>
            </w:r>
          </w:p>
        </w:tc>
        <w:tc>
          <w:tcPr>
            <w:tcW w:w="1730" w:type="dxa"/>
          </w:tcPr>
          <w:p w14:paraId="3D6C714C" w14:textId="7A5FA501"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24.40, 24.41, 24.44, 24.46, 24.47</w:t>
            </w:r>
          </w:p>
        </w:tc>
        <w:tc>
          <w:tcPr>
            <w:tcW w:w="1180" w:type="dxa"/>
          </w:tcPr>
          <w:p w14:paraId="0443420F" w14:textId="3C1EF701"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3EB90C51"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B8DAC2D" w14:textId="7AE1DB4C" w:rsidR="00D6027C" w:rsidRPr="002B2D96" w:rsidRDefault="00D6027C" w:rsidP="00F2503C">
            <w:pPr>
              <w:rPr>
                <w:b w:val="0"/>
                <w:bCs w:val="0"/>
              </w:rPr>
            </w:pPr>
            <w:r w:rsidRPr="002B2D96">
              <w:rPr>
                <w:b w:val="0"/>
                <w:bCs w:val="0"/>
              </w:rPr>
              <w:t>GUMMI- OCH PLASTVAROR</w:t>
            </w:r>
          </w:p>
        </w:tc>
        <w:tc>
          <w:tcPr>
            <w:tcW w:w="3038" w:type="dxa"/>
          </w:tcPr>
          <w:p w14:paraId="45131E74"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09841565" w14:textId="570B37F6"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25.11, 25.30, 25.50</w:t>
            </w:r>
          </w:p>
        </w:tc>
        <w:tc>
          <w:tcPr>
            <w:tcW w:w="1180" w:type="dxa"/>
          </w:tcPr>
          <w:p w14:paraId="2B358195" w14:textId="0AF6C180"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DE4D62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67FB0A8" w14:textId="53B4B073" w:rsidR="00D6027C" w:rsidRPr="002B2D96" w:rsidRDefault="00D6027C" w:rsidP="00F2503C">
            <w:pPr>
              <w:rPr>
                <w:b w:val="0"/>
                <w:bCs w:val="0"/>
              </w:rPr>
            </w:pPr>
            <w:r w:rsidRPr="002B2D96">
              <w:rPr>
                <w:b w:val="0"/>
                <w:bCs w:val="0"/>
              </w:rPr>
              <w:t>MINERALISKA PRODUKTER</w:t>
            </w:r>
          </w:p>
        </w:tc>
        <w:tc>
          <w:tcPr>
            <w:tcW w:w="3038" w:type="dxa"/>
          </w:tcPr>
          <w:p w14:paraId="7BA8F106" w14:textId="4A06CFDB"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Glas, glasvaror och keramiska produkter</w:t>
            </w:r>
          </w:p>
        </w:tc>
        <w:tc>
          <w:tcPr>
            <w:tcW w:w="1730" w:type="dxa"/>
          </w:tcPr>
          <w:p w14:paraId="1B3364C6" w14:textId="57775E4F"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26.30, 26.40, 26.60</w:t>
            </w:r>
          </w:p>
        </w:tc>
        <w:tc>
          <w:tcPr>
            <w:tcW w:w="1180" w:type="dxa"/>
          </w:tcPr>
          <w:p w14:paraId="1DADC17F" w14:textId="376A00B3"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1EE4A46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BD32A97" w14:textId="4931B24C" w:rsidR="00D6027C" w:rsidRPr="002B2D96" w:rsidRDefault="00D6027C" w:rsidP="00F2503C">
            <w:pPr>
              <w:rPr>
                <w:b w:val="0"/>
                <w:bCs w:val="0"/>
              </w:rPr>
            </w:pPr>
            <w:r w:rsidRPr="002B2D96">
              <w:rPr>
                <w:b w:val="0"/>
                <w:bCs w:val="0"/>
              </w:rPr>
              <w:t>MINERALISKA PRODUKTER</w:t>
            </w:r>
          </w:p>
        </w:tc>
        <w:tc>
          <w:tcPr>
            <w:tcW w:w="3038" w:type="dxa"/>
          </w:tcPr>
          <w:p w14:paraId="5F15BA38" w14:textId="7E8C9BC9"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Cement, betong, kalk, krita och gips</w:t>
            </w:r>
          </w:p>
        </w:tc>
        <w:tc>
          <w:tcPr>
            <w:tcW w:w="1730" w:type="dxa"/>
          </w:tcPr>
          <w:p w14:paraId="5F95EE9A" w14:textId="12C819F4"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proofErr w:type="gramStart"/>
            <w:r w:rsidRPr="002B2D96">
              <w:t>26.100</w:t>
            </w:r>
            <w:proofErr w:type="gramEnd"/>
            <w:r w:rsidRPr="002B2D96">
              <w:t>, 26.110, 26.120</w:t>
            </w:r>
          </w:p>
        </w:tc>
        <w:tc>
          <w:tcPr>
            <w:tcW w:w="1180" w:type="dxa"/>
          </w:tcPr>
          <w:p w14:paraId="15EF783E" w14:textId="78A9AB84"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53A4EDF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5D5010B" w14:textId="07116EF9" w:rsidR="00D6027C" w:rsidRPr="002B2D96" w:rsidRDefault="00D6027C" w:rsidP="00F2503C">
            <w:pPr>
              <w:rPr>
                <w:b w:val="0"/>
                <w:bCs w:val="0"/>
              </w:rPr>
            </w:pPr>
            <w:r w:rsidRPr="002B2D96">
              <w:rPr>
                <w:b w:val="0"/>
                <w:bCs w:val="0"/>
              </w:rPr>
              <w:lastRenderedPageBreak/>
              <w:t>MINERALISKA PRODUKTER</w:t>
            </w:r>
          </w:p>
        </w:tc>
        <w:tc>
          <w:tcPr>
            <w:tcW w:w="3038" w:type="dxa"/>
          </w:tcPr>
          <w:p w14:paraId="2795CBE7" w14:textId="5C5FBF47"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Andra mineraliska produkter</w:t>
            </w:r>
          </w:p>
        </w:tc>
        <w:tc>
          <w:tcPr>
            <w:tcW w:w="1730" w:type="dxa"/>
          </w:tcPr>
          <w:p w14:paraId="38BC2CA4" w14:textId="05B743CF"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proofErr w:type="gramStart"/>
            <w:r w:rsidRPr="002B2D96">
              <w:t>26.150</w:t>
            </w:r>
            <w:proofErr w:type="gramEnd"/>
            <w:r w:rsidRPr="002B2D96">
              <w:t>, 26.160, 26.180</w:t>
            </w:r>
          </w:p>
        </w:tc>
        <w:tc>
          <w:tcPr>
            <w:tcW w:w="1180" w:type="dxa"/>
          </w:tcPr>
          <w:p w14:paraId="2609739C" w14:textId="2025D4A7"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90387B" w:rsidRPr="002B2D96" w14:paraId="3C95E2E5"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079A668" w14:textId="0098930F" w:rsidR="0090387B" w:rsidRPr="002B2D96" w:rsidRDefault="0090387B" w:rsidP="00F2503C">
            <w:pPr>
              <w:rPr>
                <w:b w:val="0"/>
                <w:bCs w:val="0"/>
              </w:rPr>
            </w:pPr>
            <w:r w:rsidRPr="002B2D96">
              <w:rPr>
                <w:b w:val="0"/>
                <w:bCs w:val="0"/>
              </w:rPr>
              <w:t>STÅL OCH METALL</w:t>
            </w:r>
          </w:p>
        </w:tc>
        <w:tc>
          <w:tcPr>
            <w:tcW w:w="3038" w:type="dxa"/>
          </w:tcPr>
          <w:p w14:paraId="35F1CD95" w14:textId="77777777"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86892E4" w14:textId="6EB07368"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 xml:space="preserve">27.60, </w:t>
            </w:r>
            <w:proofErr w:type="gramStart"/>
            <w:r w:rsidRPr="002B2D96">
              <w:t>27.140</w:t>
            </w:r>
            <w:proofErr w:type="gramEnd"/>
          </w:p>
        </w:tc>
        <w:tc>
          <w:tcPr>
            <w:tcW w:w="1180" w:type="dxa"/>
          </w:tcPr>
          <w:p w14:paraId="7ED7EC6C" w14:textId="665BBB25"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90387B" w:rsidRPr="002B2D96" w14:paraId="096B81D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C4437BA" w14:textId="15ACD13F" w:rsidR="0090387B" w:rsidRPr="002B2D96" w:rsidRDefault="0090387B" w:rsidP="00F2503C">
            <w:pPr>
              <w:rPr>
                <w:b w:val="0"/>
                <w:bCs w:val="0"/>
              </w:rPr>
            </w:pPr>
            <w:r w:rsidRPr="002B2D96">
              <w:rPr>
                <w:b w:val="0"/>
                <w:bCs w:val="0"/>
              </w:rPr>
              <w:t>METALL- OCH PLASTYTBEHANDLING, AVFETTNING OCH FÄRGBORTTAGNING</w:t>
            </w:r>
          </w:p>
        </w:tc>
        <w:tc>
          <w:tcPr>
            <w:tcW w:w="3038" w:type="dxa"/>
          </w:tcPr>
          <w:p w14:paraId="701AB77B" w14:textId="77777777"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4BFDCC83" w14:textId="7C547182"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28.25, 28.40, 28.71, 28.90, 28.95</w:t>
            </w:r>
          </w:p>
        </w:tc>
        <w:tc>
          <w:tcPr>
            <w:tcW w:w="1180" w:type="dxa"/>
          </w:tcPr>
          <w:p w14:paraId="629BADE8" w14:textId="68276849" w:rsidR="0090387B"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4D5F618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40258B3" w14:textId="478B3010" w:rsidR="00D6027C" w:rsidRPr="002B2D96" w:rsidRDefault="00D6027C" w:rsidP="00F2503C">
            <w:pPr>
              <w:rPr>
                <w:b w:val="0"/>
                <w:bCs w:val="0"/>
              </w:rPr>
            </w:pPr>
            <w:r w:rsidRPr="002B2D96">
              <w:rPr>
                <w:b w:val="0"/>
                <w:bCs w:val="0"/>
              </w:rPr>
              <w:t>ELEKTRISKA ARTIKLAR</w:t>
            </w:r>
          </w:p>
        </w:tc>
        <w:tc>
          <w:tcPr>
            <w:tcW w:w="3038" w:type="dxa"/>
          </w:tcPr>
          <w:p w14:paraId="1911B5BA"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7756D39" w14:textId="33C2E15B"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31.30, 31.60</w:t>
            </w:r>
          </w:p>
        </w:tc>
        <w:tc>
          <w:tcPr>
            <w:tcW w:w="1180" w:type="dxa"/>
          </w:tcPr>
          <w:p w14:paraId="4EEBF694" w14:textId="4AD89D4C"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1E92D7C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212BC8E" w14:textId="195ACADC" w:rsidR="00D6027C" w:rsidRPr="002B2D96" w:rsidRDefault="00D6027C" w:rsidP="00F2503C">
            <w:pPr>
              <w:rPr>
                <w:b w:val="0"/>
                <w:bCs w:val="0"/>
              </w:rPr>
            </w:pPr>
            <w:r w:rsidRPr="002B2D96">
              <w:rPr>
                <w:b w:val="0"/>
                <w:bCs w:val="0"/>
              </w:rPr>
              <w:t>METALLBEARBETNING</w:t>
            </w:r>
          </w:p>
        </w:tc>
        <w:tc>
          <w:tcPr>
            <w:tcW w:w="3038" w:type="dxa"/>
          </w:tcPr>
          <w:p w14:paraId="13D85C0B" w14:textId="3F3860BC" w:rsidR="00D6027C" w:rsidRPr="002B2D96" w:rsidRDefault="00D6027C" w:rsidP="00D6027C">
            <w:pPr>
              <w:cnfStyle w:val="000000000000" w:firstRow="0" w:lastRow="0" w:firstColumn="0" w:lastColumn="0" w:oddVBand="0" w:evenVBand="0" w:oddHBand="0" w:evenHBand="0" w:firstRowFirstColumn="0" w:firstRowLastColumn="0" w:lastRowFirstColumn="0" w:lastRowLastColumn="0"/>
            </w:pPr>
            <w:r w:rsidRPr="002B2D96">
              <w:t>Motorer, turbiner och reaktorer</w:t>
            </w:r>
          </w:p>
        </w:tc>
        <w:tc>
          <w:tcPr>
            <w:tcW w:w="1730" w:type="dxa"/>
          </w:tcPr>
          <w:p w14:paraId="6E4FDE45" w14:textId="7623B639"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34.10, 34.20</w:t>
            </w:r>
          </w:p>
        </w:tc>
        <w:tc>
          <w:tcPr>
            <w:tcW w:w="1180" w:type="dxa"/>
          </w:tcPr>
          <w:p w14:paraId="090EF9D3" w14:textId="73175236"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55219A2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B08AC1B" w14:textId="2465F029" w:rsidR="00D6027C" w:rsidRPr="002B2D96" w:rsidRDefault="00D6027C" w:rsidP="00F2503C">
            <w:pPr>
              <w:rPr>
                <w:b w:val="0"/>
                <w:bCs w:val="0"/>
              </w:rPr>
            </w:pPr>
            <w:r w:rsidRPr="002B2D96">
              <w:rPr>
                <w:b w:val="0"/>
                <w:bCs w:val="0"/>
              </w:rPr>
              <w:t>METALLBEARBETNING</w:t>
            </w:r>
          </w:p>
        </w:tc>
        <w:tc>
          <w:tcPr>
            <w:tcW w:w="3038" w:type="dxa"/>
          </w:tcPr>
          <w:p w14:paraId="16BF77FB" w14:textId="6C2780EF"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Motorfordon</w:t>
            </w:r>
          </w:p>
        </w:tc>
        <w:tc>
          <w:tcPr>
            <w:tcW w:w="1730" w:type="dxa"/>
          </w:tcPr>
          <w:p w14:paraId="4A6A8883" w14:textId="3DA8C43D"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34.40</w:t>
            </w:r>
          </w:p>
        </w:tc>
        <w:tc>
          <w:tcPr>
            <w:tcW w:w="1180" w:type="dxa"/>
          </w:tcPr>
          <w:p w14:paraId="7403E97F" w14:textId="60B9C725"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A98BFE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15541DD" w14:textId="19EAC0AB" w:rsidR="00D6027C" w:rsidRPr="002B2D96" w:rsidRDefault="00D6027C" w:rsidP="00F2503C">
            <w:pPr>
              <w:rPr>
                <w:b w:val="0"/>
                <w:bCs w:val="0"/>
              </w:rPr>
            </w:pPr>
            <w:r w:rsidRPr="002B2D96">
              <w:rPr>
                <w:b w:val="0"/>
                <w:bCs w:val="0"/>
              </w:rPr>
              <w:t>METALLBEARBETNING</w:t>
            </w:r>
          </w:p>
        </w:tc>
        <w:tc>
          <w:tcPr>
            <w:tcW w:w="3038" w:type="dxa"/>
          </w:tcPr>
          <w:p w14:paraId="6ECCC11B" w14:textId="1F4E09E4"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Maskinell bearbetning</w:t>
            </w:r>
          </w:p>
        </w:tc>
        <w:tc>
          <w:tcPr>
            <w:tcW w:w="1730" w:type="dxa"/>
          </w:tcPr>
          <w:p w14:paraId="40191288" w14:textId="676E394F"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34.80</w:t>
            </w:r>
          </w:p>
        </w:tc>
        <w:tc>
          <w:tcPr>
            <w:tcW w:w="1180" w:type="dxa"/>
          </w:tcPr>
          <w:p w14:paraId="1CE8D0A3" w14:textId="5219B513"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1B5AB9C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0DE92E0" w14:textId="347E1060" w:rsidR="00D6027C" w:rsidRPr="002B2D96" w:rsidRDefault="00D6027C" w:rsidP="00F2503C">
            <w:pPr>
              <w:rPr>
                <w:b w:val="0"/>
                <w:bCs w:val="0"/>
              </w:rPr>
            </w:pPr>
            <w:r w:rsidRPr="002B2D96">
              <w:rPr>
                <w:b w:val="0"/>
                <w:bCs w:val="0"/>
              </w:rPr>
              <w:t>METALLBEARBETNING</w:t>
            </w:r>
          </w:p>
        </w:tc>
        <w:tc>
          <w:tcPr>
            <w:tcW w:w="3038" w:type="dxa"/>
          </w:tcPr>
          <w:p w14:paraId="55B58463" w14:textId="02FE7F69"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Skeppsvarv</w:t>
            </w:r>
          </w:p>
        </w:tc>
        <w:tc>
          <w:tcPr>
            <w:tcW w:w="1730" w:type="dxa"/>
          </w:tcPr>
          <w:p w14:paraId="2FA4A66D" w14:textId="62A4B5F2"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35.20</w:t>
            </w:r>
          </w:p>
        </w:tc>
        <w:tc>
          <w:tcPr>
            <w:tcW w:w="1180" w:type="dxa"/>
          </w:tcPr>
          <w:p w14:paraId="5A9182FB" w14:textId="3F44838D"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29968BF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AB8A51F" w14:textId="04FE89C4" w:rsidR="00D6027C" w:rsidRPr="002B2D96" w:rsidRDefault="00D6027C" w:rsidP="00F2503C">
            <w:pPr>
              <w:rPr>
                <w:b w:val="0"/>
                <w:bCs w:val="0"/>
              </w:rPr>
            </w:pPr>
            <w:r w:rsidRPr="002B2D96">
              <w:rPr>
                <w:b w:val="0"/>
                <w:bCs w:val="0"/>
              </w:rPr>
              <w:t>FÖRBRUKNING AV ORGANISKA LÖSNINGSMEDEL</w:t>
            </w:r>
          </w:p>
        </w:tc>
        <w:tc>
          <w:tcPr>
            <w:tcW w:w="3038" w:type="dxa"/>
          </w:tcPr>
          <w:p w14:paraId="08A34DDD"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7BEED938" w14:textId="14412BEA"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39.30, 39.35, 39.50</w:t>
            </w:r>
          </w:p>
        </w:tc>
        <w:tc>
          <w:tcPr>
            <w:tcW w:w="1180" w:type="dxa"/>
          </w:tcPr>
          <w:p w14:paraId="1510338E" w14:textId="42779668"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D6027C" w:rsidRPr="002B2D96" w14:paraId="09DAC53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0D09D78" w14:textId="50D70CFC" w:rsidR="00D6027C" w:rsidRPr="002B2D96" w:rsidRDefault="00D6027C" w:rsidP="00F2503C">
            <w:pPr>
              <w:rPr>
                <w:b w:val="0"/>
                <w:bCs w:val="0"/>
              </w:rPr>
            </w:pPr>
            <w:r w:rsidRPr="002B2D96">
              <w:rPr>
                <w:b w:val="0"/>
                <w:bCs w:val="0"/>
              </w:rPr>
              <w:t>HANTERING AV BRÄNSLEN OCH ANDRA KEMISKA PRODUKTER</w:t>
            </w:r>
          </w:p>
        </w:tc>
        <w:tc>
          <w:tcPr>
            <w:tcW w:w="3038" w:type="dxa"/>
          </w:tcPr>
          <w:p w14:paraId="4E35D032" w14:textId="77777777"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0180F292" w14:textId="1E66EB54" w:rsidR="00D6027C" w:rsidRPr="002B2D96" w:rsidRDefault="00D6027C" w:rsidP="00F2503C">
            <w:pPr>
              <w:cnfStyle w:val="000000000000" w:firstRow="0" w:lastRow="0" w:firstColumn="0" w:lastColumn="0" w:oddVBand="0" w:evenVBand="0" w:oddHBand="0" w:evenHBand="0" w:firstRowFirstColumn="0" w:firstRowLastColumn="0" w:lastRowFirstColumn="0" w:lastRowLastColumn="0"/>
            </w:pPr>
            <w:r w:rsidRPr="002B2D96">
              <w:t>39.70, 39.90</w:t>
            </w:r>
          </w:p>
        </w:tc>
        <w:tc>
          <w:tcPr>
            <w:tcW w:w="1180" w:type="dxa"/>
          </w:tcPr>
          <w:p w14:paraId="4AE68DCD" w14:textId="00D1F9FD" w:rsidR="00D6027C" w:rsidRPr="002B2D96" w:rsidRDefault="0090387B"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80201C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0D58E1D" w14:textId="171431DF" w:rsidR="00244F44" w:rsidRPr="002B2D96" w:rsidRDefault="0035365E" w:rsidP="00F2503C">
            <w:pPr>
              <w:rPr>
                <w:b w:val="0"/>
                <w:bCs w:val="0"/>
              </w:rPr>
            </w:pPr>
            <w:r w:rsidRPr="002B2D96">
              <w:rPr>
                <w:b w:val="0"/>
                <w:bCs w:val="0"/>
              </w:rPr>
              <w:t>GAS- OCH VÄTSKEFORMIGA BRÄNSLEN, EL, VÄRME OCH KYLA</w:t>
            </w:r>
          </w:p>
        </w:tc>
        <w:tc>
          <w:tcPr>
            <w:tcW w:w="3038" w:type="dxa"/>
          </w:tcPr>
          <w:p w14:paraId="3BB9BB30" w14:textId="136137B5"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Anaerob biologisk behandling, Förbränning</w:t>
            </w:r>
          </w:p>
        </w:tc>
        <w:tc>
          <w:tcPr>
            <w:tcW w:w="1730" w:type="dxa"/>
          </w:tcPr>
          <w:p w14:paraId="5F4EF34E" w14:textId="03F422D6"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40.02, 40.20, 40.60, 40.70</w:t>
            </w:r>
          </w:p>
        </w:tc>
        <w:tc>
          <w:tcPr>
            <w:tcW w:w="1180" w:type="dxa"/>
          </w:tcPr>
          <w:p w14:paraId="72D8F37D" w14:textId="1460F77C"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5B40A1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874CC62" w14:textId="6E579596" w:rsidR="00244F44" w:rsidRPr="002B2D96" w:rsidRDefault="0035365E" w:rsidP="00F2503C">
            <w:pPr>
              <w:rPr>
                <w:b w:val="0"/>
                <w:bCs w:val="0"/>
              </w:rPr>
            </w:pPr>
            <w:r w:rsidRPr="002B2D96">
              <w:rPr>
                <w:b w:val="0"/>
                <w:bCs w:val="0"/>
              </w:rPr>
              <w:t>GAS- OCH VÄTSKEFORMIGA BRÄNSLEN, EL, VÄRME OCH KYLA</w:t>
            </w:r>
          </w:p>
        </w:tc>
        <w:tc>
          <w:tcPr>
            <w:tcW w:w="3038" w:type="dxa"/>
          </w:tcPr>
          <w:p w14:paraId="43D197E1" w14:textId="111CC52F"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Vindkraft</w:t>
            </w:r>
          </w:p>
        </w:tc>
        <w:tc>
          <w:tcPr>
            <w:tcW w:w="1730" w:type="dxa"/>
          </w:tcPr>
          <w:p w14:paraId="5ABC6921" w14:textId="51E14EC2"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proofErr w:type="gramStart"/>
            <w:r w:rsidRPr="002B2D96">
              <w:t>40.100</w:t>
            </w:r>
            <w:proofErr w:type="gramEnd"/>
          </w:p>
        </w:tc>
        <w:tc>
          <w:tcPr>
            <w:tcW w:w="1180" w:type="dxa"/>
          </w:tcPr>
          <w:p w14:paraId="091A0164" w14:textId="67030744"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75A8E0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215AF15" w14:textId="25926FEF" w:rsidR="00244F44" w:rsidRPr="002B2D96" w:rsidRDefault="0035365E" w:rsidP="00F2503C">
            <w:pPr>
              <w:rPr>
                <w:b w:val="0"/>
                <w:bCs w:val="0"/>
              </w:rPr>
            </w:pPr>
            <w:r w:rsidRPr="002B2D96">
              <w:rPr>
                <w:b w:val="0"/>
                <w:bCs w:val="0"/>
              </w:rPr>
              <w:t>GAS- OCH VÄTSKEFORMIGA BRÄNSLEN, EL, VÄRME OCH KYLA</w:t>
            </w:r>
          </w:p>
        </w:tc>
        <w:tc>
          <w:tcPr>
            <w:tcW w:w="3038" w:type="dxa"/>
          </w:tcPr>
          <w:p w14:paraId="44EAA2CD" w14:textId="6EA14402"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Värme- och kylanläggningar</w:t>
            </w:r>
          </w:p>
        </w:tc>
        <w:tc>
          <w:tcPr>
            <w:tcW w:w="1730" w:type="dxa"/>
          </w:tcPr>
          <w:p w14:paraId="78747B25" w14:textId="57B69CA9"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proofErr w:type="gramStart"/>
            <w:r w:rsidRPr="002B2D96">
              <w:t>40.110</w:t>
            </w:r>
            <w:proofErr w:type="gramEnd"/>
            <w:r w:rsidRPr="002B2D96">
              <w:t>, 40.120</w:t>
            </w:r>
          </w:p>
        </w:tc>
        <w:tc>
          <w:tcPr>
            <w:tcW w:w="1180" w:type="dxa"/>
          </w:tcPr>
          <w:p w14:paraId="27A53121" w14:textId="7A3AB6E2"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891CFBB"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F097EBF" w14:textId="679C2123" w:rsidR="00244F44" w:rsidRPr="002B2D96" w:rsidRDefault="0035365E" w:rsidP="00F2503C">
            <w:pPr>
              <w:rPr>
                <w:b w:val="0"/>
                <w:bCs w:val="0"/>
              </w:rPr>
            </w:pPr>
            <w:r w:rsidRPr="002B2D96">
              <w:rPr>
                <w:b w:val="0"/>
                <w:bCs w:val="0"/>
              </w:rPr>
              <w:t>VATTENFÖRSÖRJNING</w:t>
            </w:r>
          </w:p>
        </w:tc>
        <w:tc>
          <w:tcPr>
            <w:tcW w:w="3038" w:type="dxa"/>
          </w:tcPr>
          <w:p w14:paraId="1A501EB6"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0EB6DDDF"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180" w:type="dxa"/>
          </w:tcPr>
          <w:p w14:paraId="186A7EDE" w14:textId="3986ED9E"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779C2E3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A40B929" w14:textId="77777777" w:rsidR="0035365E" w:rsidRPr="002B2D96" w:rsidRDefault="0035365E" w:rsidP="0035365E">
            <w:r w:rsidRPr="002B2D96">
              <w:t>FORDONSSERVICE OCH</w:t>
            </w:r>
          </w:p>
          <w:p w14:paraId="6387E3A4" w14:textId="300C3DDA" w:rsidR="00244F44" w:rsidRPr="002B2D96" w:rsidRDefault="0035365E" w:rsidP="0035365E">
            <w:pPr>
              <w:rPr>
                <w:b w:val="0"/>
                <w:bCs w:val="0"/>
              </w:rPr>
            </w:pPr>
            <w:r w:rsidRPr="002B2D96">
              <w:rPr>
                <w:b w:val="0"/>
                <w:bCs w:val="0"/>
              </w:rPr>
              <w:t>DRIVMEDELSHANTERING</w:t>
            </w:r>
          </w:p>
        </w:tc>
        <w:tc>
          <w:tcPr>
            <w:tcW w:w="3038" w:type="dxa"/>
          </w:tcPr>
          <w:p w14:paraId="6F34FDBE"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EF742D4" w14:textId="486536B7"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50.10, 50.20</w:t>
            </w:r>
          </w:p>
        </w:tc>
        <w:tc>
          <w:tcPr>
            <w:tcW w:w="1180" w:type="dxa"/>
          </w:tcPr>
          <w:p w14:paraId="4ECBB2EE" w14:textId="0856A76F"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5AC2601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B2F6BAA" w14:textId="7F93C092" w:rsidR="00244F44" w:rsidRPr="002B2D96" w:rsidRDefault="0035365E" w:rsidP="00F2503C">
            <w:pPr>
              <w:rPr>
                <w:b w:val="0"/>
                <w:bCs w:val="0"/>
              </w:rPr>
            </w:pPr>
            <w:r w:rsidRPr="002B2D96">
              <w:rPr>
                <w:b w:val="0"/>
                <w:bCs w:val="0"/>
              </w:rPr>
              <w:t>HAMNAR OCH FLYGPLATSER</w:t>
            </w:r>
          </w:p>
        </w:tc>
        <w:tc>
          <w:tcPr>
            <w:tcW w:w="3038" w:type="dxa"/>
          </w:tcPr>
          <w:p w14:paraId="354214DA" w14:textId="56C52169"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Annan trafikinfrastruktur</w:t>
            </w:r>
          </w:p>
        </w:tc>
        <w:tc>
          <w:tcPr>
            <w:tcW w:w="1730" w:type="dxa"/>
          </w:tcPr>
          <w:p w14:paraId="4326BC99"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180" w:type="dxa"/>
          </w:tcPr>
          <w:p w14:paraId="401E0569" w14:textId="7F62096A"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A1B822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BC4BACE" w14:textId="2CBD4FCE" w:rsidR="00244F44" w:rsidRPr="002B2D96" w:rsidRDefault="0035365E" w:rsidP="00F2503C">
            <w:pPr>
              <w:rPr>
                <w:b w:val="0"/>
                <w:bCs w:val="0"/>
              </w:rPr>
            </w:pPr>
            <w:r w:rsidRPr="002B2D96">
              <w:rPr>
                <w:b w:val="0"/>
                <w:bCs w:val="0"/>
              </w:rPr>
              <w:t>HAMNAR OCH FLYGPLATSER</w:t>
            </w:r>
          </w:p>
        </w:tc>
        <w:tc>
          <w:tcPr>
            <w:tcW w:w="3038" w:type="dxa"/>
          </w:tcPr>
          <w:p w14:paraId="153F18DA" w14:textId="36498A42"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Hamnar</w:t>
            </w:r>
          </w:p>
        </w:tc>
        <w:tc>
          <w:tcPr>
            <w:tcW w:w="1730" w:type="dxa"/>
          </w:tcPr>
          <w:p w14:paraId="30A91686" w14:textId="11DF10A7"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63.20</w:t>
            </w:r>
          </w:p>
        </w:tc>
        <w:tc>
          <w:tcPr>
            <w:tcW w:w="1180" w:type="dxa"/>
          </w:tcPr>
          <w:p w14:paraId="61D1D66A" w14:textId="6F101B45"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150BFB9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51AEC3AB" w14:textId="5BFD5364" w:rsidR="00244F44" w:rsidRPr="002B2D96" w:rsidRDefault="0035365E" w:rsidP="00F2503C">
            <w:pPr>
              <w:rPr>
                <w:b w:val="0"/>
                <w:bCs w:val="0"/>
              </w:rPr>
            </w:pPr>
            <w:r w:rsidRPr="002B2D96">
              <w:rPr>
                <w:b w:val="0"/>
                <w:bCs w:val="0"/>
              </w:rPr>
              <w:t>HAMNAR OCH FLYGPLATSER</w:t>
            </w:r>
          </w:p>
        </w:tc>
        <w:tc>
          <w:tcPr>
            <w:tcW w:w="3038" w:type="dxa"/>
          </w:tcPr>
          <w:p w14:paraId="38955B00" w14:textId="2DD7610B"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Flygplatser</w:t>
            </w:r>
          </w:p>
        </w:tc>
        <w:tc>
          <w:tcPr>
            <w:tcW w:w="1730" w:type="dxa"/>
          </w:tcPr>
          <w:p w14:paraId="54D0EDB5" w14:textId="1816E8C5"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63.50</w:t>
            </w:r>
          </w:p>
        </w:tc>
        <w:tc>
          <w:tcPr>
            <w:tcW w:w="1180" w:type="dxa"/>
          </w:tcPr>
          <w:p w14:paraId="6E3C295E" w14:textId="57F31855"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8E0B0A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DAA36C8" w14:textId="0394F12F" w:rsidR="00244F44" w:rsidRPr="002B2D96" w:rsidRDefault="0035365E" w:rsidP="00F2503C">
            <w:pPr>
              <w:rPr>
                <w:b w:val="0"/>
                <w:bCs w:val="0"/>
              </w:rPr>
            </w:pPr>
            <w:r w:rsidRPr="002B2D96">
              <w:rPr>
                <w:b w:val="0"/>
                <w:bCs w:val="0"/>
              </w:rPr>
              <w:t>LABORATORIER</w:t>
            </w:r>
          </w:p>
        </w:tc>
        <w:tc>
          <w:tcPr>
            <w:tcW w:w="3038" w:type="dxa"/>
          </w:tcPr>
          <w:p w14:paraId="46047A50"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34D518DE" w14:textId="256B767F"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73.10</w:t>
            </w:r>
          </w:p>
        </w:tc>
        <w:tc>
          <w:tcPr>
            <w:tcW w:w="1180" w:type="dxa"/>
          </w:tcPr>
          <w:p w14:paraId="6E27D343" w14:textId="23F94EDF"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16D42DD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1121B2E" w14:textId="72E42614" w:rsidR="00244F44" w:rsidRPr="002B2D96" w:rsidRDefault="0035365E" w:rsidP="00F2503C">
            <w:pPr>
              <w:rPr>
                <w:b w:val="0"/>
                <w:bCs w:val="0"/>
              </w:rPr>
            </w:pPr>
            <w:r w:rsidRPr="002B2D96">
              <w:rPr>
                <w:b w:val="0"/>
                <w:bCs w:val="0"/>
              </w:rPr>
              <w:t>HÄLSO- OCH SJUKVÅRD</w:t>
            </w:r>
          </w:p>
        </w:tc>
        <w:tc>
          <w:tcPr>
            <w:tcW w:w="3038" w:type="dxa"/>
          </w:tcPr>
          <w:p w14:paraId="1EA98FF3"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6A0427C1" w14:textId="1DEED326"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85.10, 85.20</w:t>
            </w:r>
          </w:p>
        </w:tc>
        <w:tc>
          <w:tcPr>
            <w:tcW w:w="1180" w:type="dxa"/>
          </w:tcPr>
          <w:p w14:paraId="3C760615" w14:textId="2E537A42"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B7CD69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ABD7BA2" w14:textId="44FF95E1" w:rsidR="00244F44" w:rsidRPr="002B2D96" w:rsidRDefault="0035365E" w:rsidP="00F2503C">
            <w:pPr>
              <w:rPr>
                <w:b w:val="0"/>
                <w:bCs w:val="0"/>
              </w:rPr>
            </w:pPr>
            <w:r w:rsidRPr="002B2D96">
              <w:rPr>
                <w:b w:val="0"/>
                <w:bCs w:val="0"/>
              </w:rPr>
              <w:t>TANKRENGÖRING</w:t>
            </w:r>
          </w:p>
        </w:tc>
        <w:tc>
          <w:tcPr>
            <w:tcW w:w="3038" w:type="dxa"/>
          </w:tcPr>
          <w:p w14:paraId="723CB9CF"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1EB130BD" w14:textId="3B59986F"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74.20</w:t>
            </w:r>
          </w:p>
        </w:tc>
        <w:tc>
          <w:tcPr>
            <w:tcW w:w="1180" w:type="dxa"/>
          </w:tcPr>
          <w:p w14:paraId="0EA783ED" w14:textId="5386071F"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2B25F153"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5431E15" w14:textId="23A201A3" w:rsidR="00244F44" w:rsidRPr="002B2D96" w:rsidRDefault="0035365E" w:rsidP="0035365E">
            <w:pPr>
              <w:rPr>
                <w:b w:val="0"/>
                <w:bCs w:val="0"/>
              </w:rPr>
            </w:pPr>
            <w:r w:rsidRPr="002B2D96">
              <w:rPr>
                <w:b w:val="0"/>
                <w:bCs w:val="0"/>
              </w:rPr>
              <w:t>RENING AV</w:t>
            </w:r>
            <w:r w:rsidRPr="002B2D96">
              <w:t xml:space="preserve"> </w:t>
            </w:r>
            <w:r w:rsidRPr="002B2D96">
              <w:rPr>
                <w:b w:val="0"/>
                <w:bCs w:val="0"/>
              </w:rPr>
              <w:t>AVLOPPSVATTEN</w:t>
            </w:r>
          </w:p>
        </w:tc>
        <w:tc>
          <w:tcPr>
            <w:tcW w:w="3038" w:type="dxa"/>
          </w:tcPr>
          <w:p w14:paraId="5AE5F520"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42F9C33D" w14:textId="52BDD79A" w:rsidR="00244F44" w:rsidRPr="002B2D96" w:rsidRDefault="0035365E" w:rsidP="00F2503C">
            <w:pPr>
              <w:cnfStyle w:val="000000000000" w:firstRow="0" w:lastRow="0" w:firstColumn="0" w:lastColumn="0" w:oddVBand="0" w:evenVBand="0" w:oddHBand="0" w:evenHBand="0" w:firstRowFirstColumn="0" w:firstRowLastColumn="0" w:lastRowFirstColumn="0" w:lastRowLastColumn="0"/>
            </w:pPr>
            <w:r w:rsidRPr="002B2D96">
              <w:t>90.16</w:t>
            </w:r>
          </w:p>
        </w:tc>
        <w:tc>
          <w:tcPr>
            <w:tcW w:w="1180" w:type="dxa"/>
          </w:tcPr>
          <w:p w14:paraId="02C3C33F" w14:textId="57CC2599"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136A80A6"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9511EE4" w14:textId="1DFE500A" w:rsidR="00244F44" w:rsidRPr="002B2D96" w:rsidRDefault="0035365E" w:rsidP="00F2503C">
            <w:pPr>
              <w:rPr>
                <w:b w:val="0"/>
                <w:bCs w:val="0"/>
              </w:rPr>
            </w:pPr>
            <w:r w:rsidRPr="002B2D96">
              <w:rPr>
                <w:b w:val="0"/>
                <w:bCs w:val="0"/>
              </w:rPr>
              <w:t>AVFALL</w:t>
            </w:r>
          </w:p>
        </w:tc>
        <w:tc>
          <w:tcPr>
            <w:tcW w:w="3038" w:type="dxa"/>
          </w:tcPr>
          <w:p w14:paraId="48769BFE" w14:textId="50A43455" w:rsidR="0035365E" w:rsidRPr="002B2D96" w:rsidRDefault="0035365E" w:rsidP="0035365E">
            <w:pPr>
              <w:cnfStyle w:val="000000000000" w:firstRow="0" w:lastRow="0" w:firstColumn="0" w:lastColumn="0" w:oddVBand="0" w:evenVBand="0" w:oddHBand="0" w:evenHBand="0" w:firstRowFirstColumn="0" w:firstRowLastColumn="0" w:lastRowFirstColumn="0" w:lastRowLastColumn="0"/>
            </w:pPr>
            <w:r w:rsidRPr="002B2D96">
              <w:t>Andra verksamheter med återvinning eller bortskaffande</w:t>
            </w:r>
            <w:r w:rsidR="00F03A05" w:rsidRPr="002B2D96">
              <w:t>, a</w:t>
            </w:r>
            <w:r w:rsidRPr="002B2D96">
              <w:t>nimaliskt avfall</w:t>
            </w:r>
            <w:r w:rsidR="00F03A05" w:rsidRPr="002B2D96">
              <w:t>, a</w:t>
            </w:r>
            <w:r w:rsidRPr="002B2D96">
              <w:t>vvattning</w:t>
            </w:r>
            <w:r w:rsidR="00F03A05" w:rsidRPr="002B2D96">
              <w:t>,</w:t>
            </w:r>
          </w:p>
          <w:p w14:paraId="781AD5E9" w14:textId="5DEFB94A" w:rsidR="00244F44" w:rsidRPr="002B2D96" w:rsidRDefault="00F03A05" w:rsidP="0035365E">
            <w:pPr>
              <w:cnfStyle w:val="000000000000" w:firstRow="0" w:lastRow="0" w:firstColumn="0" w:lastColumn="0" w:oddVBand="0" w:evenVBand="0" w:oddHBand="0" w:evenHBand="0" w:firstRowFirstColumn="0" w:firstRowLastColumn="0" w:lastRowFirstColumn="0" w:lastRowLastColumn="0"/>
            </w:pPr>
            <w:r w:rsidRPr="002B2D96">
              <w:t>b</w:t>
            </w:r>
            <w:r w:rsidR="0035365E" w:rsidRPr="002B2D96">
              <w:t>iologisk behandling</w:t>
            </w:r>
          </w:p>
        </w:tc>
        <w:tc>
          <w:tcPr>
            <w:tcW w:w="1730" w:type="dxa"/>
          </w:tcPr>
          <w:p w14:paraId="388D379E" w14:textId="3A5784F5" w:rsidR="00244F44" w:rsidRPr="002B2D96" w:rsidRDefault="0035365E" w:rsidP="0035365E">
            <w:pPr>
              <w:cnfStyle w:val="000000000000" w:firstRow="0" w:lastRow="0" w:firstColumn="0" w:lastColumn="0" w:oddVBand="0" w:evenVBand="0" w:oddHBand="0" w:evenHBand="0" w:firstRowFirstColumn="0" w:firstRowLastColumn="0" w:lastRowFirstColumn="0" w:lastRowLastColumn="0"/>
            </w:pPr>
            <w:proofErr w:type="gramStart"/>
            <w:r w:rsidRPr="002B2D96">
              <w:t>90.430</w:t>
            </w:r>
            <w:proofErr w:type="gramEnd"/>
            <w:r w:rsidRPr="002B2D96">
              <w:t>, 90.251, 90.375, 90.171</w:t>
            </w:r>
          </w:p>
        </w:tc>
        <w:tc>
          <w:tcPr>
            <w:tcW w:w="1180" w:type="dxa"/>
          </w:tcPr>
          <w:p w14:paraId="1C9B7880" w14:textId="4DCB49A7"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325CCA50"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72888FE7" w14:textId="0EFD1752" w:rsidR="00244F44" w:rsidRPr="002B2D96" w:rsidRDefault="0035365E" w:rsidP="00F2503C">
            <w:pPr>
              <w:rPr>
                <w:b w:val="0"/>
                <w:bCs w:val="0"/>
              </w:rPr>
            </w:pPr>
            <w:r w:rsidRPr="002B2D96">
              <w:rPr>
                <w:b w:val="0"/>
                <w:bCs w:val="0"/>
              </w:rPr>
              <w:t>AVFALL</w:t>
            </w:r>
          </w:p>
        </w:tc>
        <w:tc>
          <w:tcPr>
            <w:tcW w:w="3038" w:type="dxa"/>
          </w:tcPr>
          <w:p w14:paraId="7C057FCF" w14:textId="6255CD56" w:rsidR="00244F44" w:rsidRPr="002B2D96" w:rsidRDefault="003B2E32" w:rsidP="00F03A05">
            <w:pPr>
              <w:cnfStyle w:val="000000000000" w:firstRow="0" w:lastRow="0" w:firstColumn="0" w:lastColumn="0" w:oddVBand="0" w:evenVBand="0" w:oddHBand="0" w:evenHBand="0" w:firstRowFirstColumn="0" w:firstRowLastColumn="0" w:lastRowFirstColumn="0" w:lastRowLastColumn="0"/>
            </w:pPr>
            <w:r w:rsidRPr="002B2D96">
              <w:t>Deponering</w:t>
            </w:r>
            <w:r w:rsidR="00F03A05" w:rsidRPr="002B2D96">
              <w:t xml:space="preserve">, </w:t>
            </w:r>
            <w:proofErr w:type="spellStart"/>
            <w:r w:rsidR="00F03A05" w:rsidRPr="002B2D96">
              <w:t>e</w:t>
            </w:r>
            <w:r w:rsidRPr="002B2D96">
              <w:t>lavfall</w:t>
            </w:r>
            <w:proofErr w:type="spellEnd"/>
            <w:r w:rsidR="00F03A05" w:rsidRPr="002B2D96">
              <w:t>, f</w:t>
            </w:r>
            <w:r w:rsidRPr="002B2D96">
              <w:t>örberedelse för återanvändning</w:t>
            </w:r>
          </w:p>
        </w:tc>
        <w:tc>
          <w:tcPr>
            <w:tcW w:w="1730" w:type="dxa"/>
          </w:tcPr>
          <w:p w14:paraId="288F69DB" w14:textId="06EB68FA" w:rsidR="003B2E32"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90.281</w:t>
            </w:r>
            <w:proofErr w:type="gramEnd"/>
            <w:r w:rsidRPr="002B2D96">
              <w:t xml:space="preserve">, 90.341, </w:t>
            </w:r>
          </w:p>
          <w:p w14:paraId="7A0521CE" w14:textId="2B27F37E"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r w:rsidRPr="002B2D96">
              <w:t>90.90, 90.29</w:t>
            </w:r>
          </w:p>
        </w:tc>
        <w:tc>
          <w:tcPr>
            <w:tcW w:w="1180" w:type="dxa"/>
          </w:tcPr>
          <w:p w14:paraId="31EED48C" w14:textId="0AD57B2A"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323610C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C6BD8AF" w14:textId="5A5AD79B" w:rsidR="00244F44" w:rsidRPr="002B2D96" w:rsidRDefault="0035365E" w:rsidP="00F2503C">
            <w:pPr>
              <w:rPr>
                <w:b w:val="0"/>
                <w:bCs w:val="0"/>
              </w:rPr>
            </w:pPr>
            <w:r w:rsidRPr="002B2D96">
              <w:rPr>
                <w:b w:val="0"/>
                <w:bCs w:val="0"/>
              </w:rPr>
              <w:t>AVFALL</w:t>
            </w:r>
          </w:p>
        </w:tc>
        <w:tc>
          <w:tcPr>
            <w:tcW w:w="3038" w:type="dxa"/>
          </w:tcPr>
          <w:p w14:paraId="70648411" w14:textId="79444F90" w:rsidR="00244F44" w:rsidRPr="002B2D96" w:rsidRDefault="003B2E32" w:rsidP="00F03A05">
            <w:pPr>
              <w:cnfStyle w:val="000000000000" w:firstRow="0" w:lastRow="0" w:firstColumn="0" w:lastColumn="0" w:oddVBand="0" w:evenVBand="0" w:oddHBand="0" w:evenHBand="0" w:firstRowFirstColumn="0" w:firstRowLastColumn="0" w:lastRowFirstColumn="0" w:lastRowLastColumn="0"/>
            </w:pPr>
            <w:r w:rsidRPr="002B2D96">
              <w:t>Förbränning</w:t>
            </w:r>
            <w:r w:rsidR="00F03A05" w:rsidRPr="002B2D96">
              <w:t>, k</w:t>
            </w:r>
            <w:r w:rsidRPr="002B2D96">
              <w:t>onvertering av smittförande avfall</w:t>
            </w:r>
            <w:r w:rsidR="00F03A05" w:rsidRPr="002B2D96">
              <w:t>, l</w:t>
            </w:r>
            <w:r w:rsidRPr="002B2D96">
              <w:t>agring och avskiljning av koldioxid</w:t>
            </w:r>
          </w:p>
        </w:tc>
        <w:tc>
          <w:tcPr>
            <w:tcW w:w="1730" w:type="dxa"/>
          </w:tcPr>
          <w:p w14:paraId="4E875035" w14:textId="33F21CBC" w:rsidR="003B2E32"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90.230</w:t>
            </w:r>
            <w:proofErr w:type="gramEnd"/>
            <w:r w:rsidRPr="002B2D96">
              <w:t xml:space="preserve">, 90.382, </w:t>
            </w:r>
          </w:p>
          <w:p w14:paraId="5B2B7FDA" w14:textId="381CE882"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90.520</w:t>
            </w:r>
            <w:proofErr w:type="gramEnd"/>
          </w:p>
        </w:tc>
        <w:tc>
          <w:tcPr>
            <w:tcW w:w="1180" w:type="dxa"/>
          </w:tcPr>
          <w:p w14:paraId="2ED4BBD1" w14:textId="3AE2B886"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0EA88B4D"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D31E9E6" w14:textId="319C2289" w:rsidR="00244F44" w:rsidRPr="002B2D96" w:rsidRDefault="0035365E" w:rsidP="00F2503C">
            <w:pPr>
              <w:rPr>
                <w:b w:val="0"/>
                <w:bCs w:val="0"/>
              </w:rPr>
            </w:pPr>
            <w:r w:rsidRPr="002B2D96">
              <w:rPr>
                <w:b w:val="0"/>
                <w:bCs w:val="0"/>
              </w:rPr>
              <w:t>AVFALL</w:t>
            </w:r>
          </w:p>
        </w:tc>
        <w:tc>
          <w:tcPr>
            <w:tcW w:w="3038" w:type="dxa"/>
          </w:tcPr>
          <w:p w14:paraId="2EE710D8" w14:textId="2463BCB8"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r w:rsidRPr="002B2D96">
              <w:t>Lagring som en del av att samla in avfall</w:t>
            </w:r>
          </w:p>
        </w:tc>
        <w:tc>
          <w:tcPr>
            <w:tcW w:w="1730" w:type="dxa"/>
          </w:tcPr>
          <w:p w14:paraId="717E04B5" w14:textId="48F05ACA" w:rsidR="00244F44" w:rsidRPr="002B2D96" w:rsidRDefault="003B2E32" w:rsidP="00F2503C">
            <w:pPr>
              <w:cnfStyle w:val="000000000000" w:firstRow="0" w:lastRow="0" w:firstColumn="0" w:lastColumn="0" w:oddVBand="0" w:evenVBand="0" w:oddHBand="0" w:evenHBand="0" w:firstRowFirstColumn="0" w:firstRowLastColumn="0" w:lastRowFirstColumn="0" w:lastRowLastColumn="0"/>
            </w:pPr>
            <w:r w:rsidRPr="002B2D96">
              <w:t>90.40, 90.60</w:t>
            </w:r>
          </w:p>
        </w:tc>
        <w:tc>
          <w:tcPr>
            <w:tcW w:w="1180" w:type="dxa"/>
          </w:tcPr>
          <w:p w14:paraId="0A879695" w14:textId="26CDC459"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7AFA24B8"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4879C048" w14:textId="48AFF2A8" w:rsidR="00244F44" w:rsidRPr="002B2D96" w:rsidRDefault="0035365E" w:rsidP="00F2503C">
            <w:pPr>
              <w:rPr>
                <w:b w:val="0"/>
                <w:bCs w:val="0"/>
              </w:rPr>
            </w:pPr>
            <w:r w:rsidRPr="002B2D96">
              <w:rPr>
                <w:b w:val="0"/>
                <w:bCs w:val="0"/>
              </w:rPr>
              <w:lastRenderedPageBreak/>
              <w:t>AVFALL</w:t>
            </w:r>
          </w:p>
        </w:tc>
        <w:tc>
          <w:tcPr>
            <w:tcW w:w="3038" w:type="dxa"/>
          </w:tcPr>
          <w:p w14:paraId="089F453A" w14:textId="77777777" w:rsidR="003B2E32" w:rsidRPr="002B2D96" w:rsidRDefault="003B2E32" w:rsidP="003B2E32">
            <w:pPr>
              <w:cnfStyle w:val="000000000000" w:firstRow="0" w:lastRow="0" w:firstColumn="0" w:lastColumn="0" w:oddVBand="0" w:evenVBand="0" w:oddHBand="0" w:evenHBand="0" w:firstRowFirstColumn="0" w:firstRowLastColumn="0" w:lastRowFirstColumn="0" w:lastRowLastColumn="0"/>
            </w:pPr>
            <w:r w:rsidRPr="002B2D96">
              <w:t>Mekanisk bearbetning och</w:t>
            </w:r>
          </w:p>
          <w:p w14:paraId="01D26054" w14:textId="0D6F56E3" w:rsidR="00244F44" w:rsidRPr="002B2D96" w:rsidRDefault="00F03A05" w:rsidP="00F03A05">
            <w:pPr>
              <w:cnfStyle w:val="000000000000" w:firstRow="0" w:lastRow="0" w:firstColumn="0" w:lastColumn="0" w:oddVBand="0" w:evenVBand="0" w:oddHBand="0" w:evenHBand="0" w:firstRowFirstColumn="0" w:firstRowLastColumn="0" w:lastRowFirstColumn="0" w:lastRowLastColumn="0"/>
            </w:pPr>
            <w:r w:rsidRPr="002B2D96">
              <w:t>S</w:t>
            </w:r>
            <w:r w:rsidR="003B2E32" w:rsidRPr="002B2D96">
              <w:t>ortering</w:t>
            </w:r>
            <w:r w:rsidRPr="002B2D96">
              <w:t>, u</w:t>
            </w:r>
            <w:r w:rsidR="003B2E32" w:rsidRPr="002B2D96">
              <w:t>ppgrävda massor</w:t>
            </w:r>
            <w:r w:rsidRPr="002B2D96">
              <w:t>, u</w:t>
            </w:r>
            <w:r w:rsidR="003B2E32" w:rsidRPr="002B2D96">
              <w:t>ttjänta fordon</w:t>
            </w:r>
            <w:r w:rsidRPr="002B2D96">
              <w:t>, å</w:t>
            </w:r>
            <w:r w:rsidR="003B2E32" w:rsidRPr="002B2D96">
              <w:t>tervinning eller bortskaffande som uppkommit i egen verksamhet</w:t>
            </w:r>
            <w:r w:rsidRPr="002B2D96">
              <w:t>, å</w:t>
            </w:r>
            <w:r w:rsidR="003B2E32" w:rsidRPr="002B2D96">
              <w:t>tervinning för anläggningsändamål</w:t>
            </w:r>
          </w:p>
        </w:tc>
        <w:tc>
          <w:tcPr>
            <w:tcW w:w="1730" w:type="dxa"/>
          </w:tcPr>
          <w:p w14:paraId="7EC625A4" w14:textId="1E6DAFA6" w:rsidR="00244F44" w:rsidRPr="002B2D96" w:rsidRDefault="003B2E32" w:rsidP="003B2E32">
            <w:pPr>
              <w:cnfStyle w:val="000000000000" w:firstRow="0" w:lastRow="0" w:firstColumn="0" w:lastColumn="0" w:oddVBand="0" w:evenVBand="0" w:oddHBand="0" w:evenHBand="0" w:firstRowFirstColumn="0" w:firstRowLastColumn="0" w:lastRowFirstColumn="0" w:lastRowLastColumn="0"/>
            </w:pPr>
            <w:proofErr w:type="gramStart"/>
            <w:r w:rsidRPr="002B2D96">
              <w:t>90.110</w:t>
            </w:r>
            <w:proofErr w:type="gramEnd"/>
            <w:r w:rsidRPr="002B2D96">
              <w:t>, 90.370, 90.120, 90.391, 90.141</w:t>
            </w:r>
          </w:p>
        </w:tc>
        <w:tc>
          <w:tcPr>
            <w:tcW w:w="1180" w:type="dxa"/>
          </w:tcPr>
          <w:p w14:paraId="129F0E74" w14:textId="3EF251BD"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3B974EE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43AF34B" w14:textId="1362C8B3" w:rsidR="00244F44" w:rsidRPr="002B2D96" w:rsidRDefault="00DE1924" w:rsidP="00F2503C">
            <w:pPr>
              <w:rPr>
                <w:b w:val="0"/>
                <w:bCs w:val="0"/>
              </w:rPr>
            </w:pPr>
            <w:r w:rsidRPr="002B2D96">
              <w:rPr>
                <w:b w:val="0"/>
                <w:bCs w:val="0"/>
              </w:rPr>
              <w:t>SKJUTFÄLT, SKJUTBANOR OCH SPORTANLÄGGNINGAR</w:t>
            </w:r>
          </w:p>
        </w:tc>
        <w:tc>
          <w:tcPr>
            <w:tcW w:w="3038" w:type="dxa"/>
          </w:tcPr>
          <w:p w14:paraId="54944B34"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5815E441" w14:textId="1D056760"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92.20, 92.30</w:t>
            </w:r>
          </w:p>
        </w:tc>
        <w:tc>
          <w:tcPr>
            <w:tcW w:w="1180" w:type="dxa"/>
          </w:tcPr>
          <w:p w14:paraId="5AE26DB3" w14:textId="71369D78"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6064E79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2F04B35" w14:textId="4515C4E3" w:rsidR="00244F44" w:rsidRPr="002B2D96" w:rsidRDefault="00DE1924" w:rsidP="00F2503C">
            <w:pPr>
              <w:rPr>
                <w:b w:val="0"/>
                <w:bCs w:val="0"/>
              </w:rPr>
            </w:pPr>
            <w:r w:rsidRPr="002B2D96">
              <w:rPr>
                <w:b w:val="0"/>
                <w:bCs w:val="0"/>
              </w:rPr>
              <w:t>TEXTILTVÄTTERIER</w:t>
            </w:r>
          </w:p>
        </w:tc>
        <w:tc>
          <w:tcPr>
            <w:tcW w:w="3038" w:type="dxa"/>
          </w:tcPr>
          <w:p w14:paraId="47820D9D"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6351264F" w14:textId="5B69C9EA"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93.10</w:t>
            </w:r>
          </w:p>
        </w:tc>
        <w:tc>
          <w:tcPr>
            <w:tcW w:w="1180" w:type="dxa"/>
          </w:tcPr>
          <w:p w14:paraId="3B37A294" w14:textId="5743EE51"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C, U</w:t>
            </w:r>
          </w:p>
        </w:tc>
      </w:tr>
      <w:tr w:rsidR="00244F44" w:rsidRPr="002B2D96" w14:paraId="465FE3D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2BD8E05" w14:textId="5CCAE760" w:rsidR="00244F44" w:rsidRPr="002B2D96" w:rsidRDefault="00DE1924" w:rsidP="00F2503C">
            <w:pPr>
              <w:rPr>
                <w:b w:val="0"/>
                <w:bCs w:val="0"/>
              </w:rPr>
            </w:pPr>
            <w:r w:rsidRPr="002B2D96">
              <w:rPr>
                <w:b w:val="0"/>
                <w:bCs w:val="0"/>
              </w:rPr>
              <w:t>ÖVRIGA MILJÖFARLIGA VERKSAMHETER</w:t>
            </w:r>
          </w:p>
        </w:tc>
        <w:tc>
          <w:tcPr>
            <w:tcW w:w="3038" w:type="dxa"/>
          </w:tcPr>
          <w:p w14:paraId="3CFE0CBD"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730" w:type="dxa"/>
          </w:tcPr>
          <w:p w14:paraId="793B8DF8" w14:textId="77777777" w:rsidR="00244F44" w:rsidRPr="002B2D96" w:rsidRDefault="00244F44" w:rsidP="00F2503C">
            <w:pPr>
              <w:cnfStyle w:val="000000000000" w:firstRow="0" w:lastRow="0" w:firstColumn="0" w:lastColumn="0" w:oddVBand="0" w:evenVBand="0" w:oddHBand="0" w:evenHBand="0" w:firstRowFirstColumn="0" w:firstRowLastColumn="0" w:lastRowFirstColumn="0" w:lastRowLastColumn="0"/>
            </w:pPr>
          </w:p>
        </w:tc>
        <w:tc>
          <w:tcPr>
            <w:tcW w:w="1180" w:type="dxa"/>
          </w:tcPr>
          <w:p w14:paraId="7CC255BB" w14:textId="0F735766"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w:t>
            </w:r>
          </w:p>
        </w:tc>
      </w:tr>
      <w:tr w:rsidR="00244F44" w:rsidRPr="002B2D96" w14:paraId="7E85B9A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3B9FBE6" w14:textId="72BA65C6" w:rsidR="00244F44" w:rsidRPr="002B2D96" w:rsidRDefault="00DE1924" w:rsidP="00F2503C">
            <w:pPr>
              <w:rPr>
                <w:b w:val="0"/>
                <w:bCs w:val="0"/>
              </w:rPr>
            </w:pPr>
            <w:r w:rsidRPr="002B2D96">
              <w:rPr>
                <w:b w:val="0"/>
                <w:bCs w:val="0"/>
              </w:rPr>
              <w:t>ANMÄLNINGSPLIKTIGA HÄLSOSKYDDSVERKSAMHETER</w:t>
            </w:r>
          </w:p>
        </w:tc>
        <w:tc>
          <w:tcPr>
            <w:tcW w:w="3038" w:type="dxa"/>
          </w:tcPr>
          <w:p w14:paraId="110146C7" w14:textId="630E1E90"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För hygienisk behandling med risk för blodsmitta, tatuerare, fotvård och övriga</w:t>
            </w:r>
          </w:p>
        </w:tc>
        <w:tc>
          <w:tcPr>
            <w:tcW w:w="1730" w:type="dxa"/>
          </w:tcPr>
          <w:p w14:paraId="7904F7D0" w14:textId="6B9F58B9"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38 § FMH, p</w:t>
            </w:r>
            <w:r w:rsidR="009F0579" w:rsidRPr="002B2D96">
              <w:t>.</w:t>
            </w:r>
            <w:r w:rsidRPr="002B2D96">
              <w:t xml:space="preserve"> 1</w:t>
            </w:r>
          </w:p>
        </w:tc>
        <w:tc>
          <w:tcPr>
            <w:tcW w:w="1180" w:type="dxa"/>
          </w:tcPr>
          <w:p w14:paraId="4EA3D741" w14:textId="56ECA64A"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H</w:t>
            </w:r>
          </w:p>
        </w:tc>
      </w:tr>
      <w:tr w:rsidR="00244F44" w:rsidRPr="002B2D96" w14:paraId="34446F2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83F7BB7" w14:textId="4866DF71" w:rsidR="00244F44" w:rsidRPr="002B2D96" w:rsidRDefault="00DE1924" w:rsidP="00F2503C">
            <w:pPr>
              <w:rPr>
                <w:b w:val="0"/>
                <w:bCs w:val="0"/>
              </w:rPr>
            </w:pPr>
            <w:r w:rsidRPr="002B2D96">
              <w:rPr>
                <w:b w:val="0"/>
                <w:bCs w:val="0"/>
              </w:rPr>
              <w:t>ANMÄLNINGSPLIKTIGA HÄLSOSKYDDSVERKSAMHETER</w:t>
            </w:r>
          </w:p>
        </w:tc>
        <w:tc>
          <w:tcPr>
            <w:tcW w:w="3038" w:type="dxa"/>
          </w:tcPr>
          <w:p w14:paraId="0679C36C" w14:textId="0CBFBB11"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Bassängbad</w:t>
            </w:r>
          </w:p>
        </w:tc>
        <w:tc>
          <w:tcPr>
            <w:tcW w:w="1730" w:type="dxa"/>
          </w:tcPr>
          <w:p w14:paraId="084AB298" w14:textId="716158A6"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38 § FMH, p. 2</w:t>
            </w:r>
          </w:p>
        </w:tc>
        <w:tc>
          <w:tcPr>
            <w:tcW w:w="1180" w:type="dxa"/>
          </w:tcPr>
          <w:p w14:paraId="34B23913" w14:textId="4FB4549A"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H</w:t>
            </w:r>
          </w:p>
        </w:tc>
      </w:tr>
      <w:tr w:rsidR="00244F44" w:rsidRPr="002B2D96" w14:paraId="4E098E41"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D8F67CB" w14:textId="376254DB" w:rsidR="00244F44" w:rsidRPr="002B2D96" w:rsidRDefault="00DE1924" w:rsidP="00F2503C">
            <w:pPr>
              <w:rPr>
                <w:b w:val="0"/>
                <w:bCs w:val="0"/>
              </w:rPr>
            </w:pPr>
            <w:r w:rsidRPr="002B2D96">
              <w:rPr>
                <w:b w:val="0"/>
                <w:bCs w:val="0"/>
              </w:rPr>
              <w:t>ANMÄLNINGSPLIKTIGA HÄLSOSKYDDSVERKSAMHETER</w:t>
            </w:r>
          </w:p>
        </w:tc>
        <w:tc>
          <w:tcPr>
            <w:tcW w:w="3038" w:type="dxa"/>
          </w:tcPr>
          <w:p w14:paraId="418D98D5" w14:textId="26DE10A0"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Skolor, förskolor och fritidsverksamheter</w:t>
            </w:r>
          </w:p>
        </w:tc>
        <w:tc>
          <w:tcPr>
            <w:tcW w:w="1730" w:type="dxa"/>
          </w:tcPr>
          <w:p w14:paraId="702D0528" w14:textId="289E59DE"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38 § FMH, p. 3</w:t>
            </w:r>
          </w:p>
        </w:tc>
        <w:tc>
          <w:tcPr>
            <w:tcW w:w="1180" w:type="dxa"/>
          </w:tcPr>
          <w:p w14:paraId="0A2BD150" w14:textId="541E6B1D"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H</w:t>
            </w:r>
          </w:p>
        </w:tc>
      </w:tr>
      <w:tr w:rsidR="00244F44" w:rsidRPr="002B2D96" w14:paraId="11A1401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1842D4DA" w14:textId="1124049E" w:rsidR="00244F44" w:rsidRPr="002B2D96" w:rsidRDefault="00DE1924" w:rsidP="00F2503C">
            <w:pPr>
              <w:rPr>
                <w:b w:val="0"/>
                <w:bCs w:val="0"/>
              </w:rPr>
            </w:pPr>
            <w:r w:rsidRPr="002B2D96">
              <w:rPr>
                <w:b w:val="0"/>
                <w:bCs w:val="0"/>
              </w:rPr>
              <w:t>EJ ANMÄLNINGSPLIKTIGA HÄLSOSKYDDSVERKSAMHETER</w:t>
            </w:r>
          </w:p>
        </w:tc>
        <w:tc>
          <w:tcPr>
            <w:tcW w:w="3038" w:type="dxa"/>
          </w:tcPr>
          <w:p w14:paraId="56EC6B36" w14:textId="2D10915D" w:rsidR="00244F44" w:rsidRPr="002B2D96" w:rsidRDefault="00DE1924" w:rsidP="00F2503C">
            <w:pPr>
              <w:cnfStyle w:val="000000000000" w:firstRow="0" w:lastRow="0" w:firstColumn="0" w:lastColumn="0" w:oddVBand="0" w:evenVBand="0" w:oddHBand="0" w:evenHBand="0" w:firstRowFirstColumn="0" w:firstRowLastColumn="0" w:lastRowFirstColumn="0" w:lastRowLastColumn="0"/>
            </w:pPr>
            <w:r w:rsidRPr="002B2D96">
              <w:t xml:space="preserve">Bostäder </w:t>
            </w:r>
            <w:proofErr w:type="gramStart"/>
            <w:r w:rsidRPr="002B2D96">
              <w:t>m.m.</w:t>
            </w:r>
            <w:proofErr w:type="gramEnd"/>
          </w:p>
        </w:tc>
        <w:tc>
          <w:tcPr>
            <w:tcW w:w="1730" w:type="dxa"/>
          </w:tcPr>
          <w:p w14:paraId="46D9E36A" w14:textId="1BBE25AC" w:rsidR="00244F44" w:rsidRPr="002B2D96" w:rsidRDefault="009F0579" w:rsidP="00F2503C">
            <w:pPr>
              <w:cnfStyle w:val="000000000000" w:firstRow="0" w:lastRow="0" w:firstColumn="0" w:lastColumn="0" w:oddVBand="0" w:evenVBand="0" w:oddHBand="0" w:evenHBand="0" w:firstRowFirstColumn="0" w:firstRowLastColumn="0" w:lastRowFirstColumn="0" w:lastRowLastColumn="0"/>
            </w:pPr>
            <w:r w:rsidRPr="002B2D96">
              <w:t>45 § FMH, p. 1</w:t>
            </w:r>
          </w:p>
        </w:tc>
        <w:tc>
          <w:tcPr>
            <w:tcW w:w="1180" w:type="dxa"/>
          </w:tcPr>
          <w:p w14:paraId="2FF62975" w14:textId="34AC32F5"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20BCD06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720478D" w14:textId="22996BBD" w:rsidR="00244F44" w:rsidRPr="002B2D96" w:rsidRDefault="00F94C69" w:rsidP="00F2503C">
            <w:pPr>
              <w:rPr>
                <w:b w:val="0"/>
                <w:bCs w:val="0"/>
              </w:rPr>
            </w:pPr>
            <w:r w:rsidRPr="002B2D96">
              <w:rPr>
                <w:b w:val="0"/>
                <w:bCs w:val="0"/>
              </w:rPr>
              <w:t>EJ ANMÄLNINGSPLIKTIGA HÄLSOSKYDDSVERKSAMHETER</w:t>
            </w:r>
          </w:p>
        </w:tc>
        <w:tc>
          <w:tcPr>
            <w:tcW w:w="3038" w:type="dxa"/>
          </w:tcPr>
          <w:p w14:paraId="7C65B0DB" w14:textId="13AAB547"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Undervisning, vård </w:t>
            </w:r>
            <w:proofErr w:type="gramStart"/>
            <w:r w:rsidRPr="002B2D96">
              <w:t>m.m.</w:t>
            </w:r>
            <w:proofErr w:type="gramEnd"/>
          </w:p>
        </w:tc>
        <w:tc>
          <w:tcPr>
            <w:tcW w:w="1730" w:type="dxa"/>
          </w:tcPr>
          <w:p w14:paraId="643EAA15" w14:textId="71BF0F82"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2</w:t>
            </w:r>
          </w:p>
        </w:tc>
        <w:tc>
          <w:tcPr>
            <w:tcW w:w="1180" w:type="dxa"/>
          </w:tcPr>
          <w:p w14:paraId="530FD074" w14:textId="76F46A7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72825930"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11F6BBA" w14:textId="72C707D3" w:rsidR="00244F44" w:rsidRPr="002B2D96" w:rsidRDefault="00F94C69" w:rsidP="00F2503C">
            <w:pPr>
              <w:rPr>
                <w:b w:val="0"/>
                <w:bCs w:val="0"/>
              </w:rPr>
            </w:pPr>
            <w:r w:rsidRPr="002B2D96">
              <w:rPr>
                <w:b w:val="0"/>
                <w:bCs w:val="0"/>
              </w:rPr>
              <w:t>EJ ANMÄLNINGSPLIKTIGA HÄLSOSKYDDSVERKSAMHETER</w:t>
            </w:r>
          </w:p>
        </w:tc>
        <w:tc>
          <w:tcPr>
            <w:tcW w:w="3038" w:type="dxa"/>
          </w:tcPr>
          <w:p w14:paraId="0D7496C4" w14:textId="0BEC59BD"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Samlingslokaler </w:t>
            </w:r>
            <w:proofErr w:type="gramStart"/>
            <w:r w:rsidRPr="002B2D96">
              <w:t>m.m.</w:t>
            </w:r>
            <w:proofErr w:type="gramEnd"/>
          </w:p>
        </w:tc>
        <w:tc>
          <w:tcPr>
            <w:tcW w:w="1730" w:type="dxa"/>
          </w:tcPr>
          <w:p w14:paraId="4CC888A9" w14:textId="13D3958E"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3</w:t>
            </w:r>
          </w:p>
        </w:tc>
        <w:tc>
          <w:tcPr>
            <w:tcW w:w="1180" w:type="dxa"/>
          </w:tcPr>
          <w:p w14:paraId="442FA2B9" w14:textId="19A46185"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6386DE1F"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63C8C72F" w14:textId="58842582" w:rsidR="00244F44" w:rsidRPr="002B2D96" w:rsidRDefault="00F94C69" w:rsidP="00F2503C">
            <w:pPr>
              <w:rPr>
                <w:b w:val="0"/>
                <w:bCs w:val="0"/>
              </w:rPr>
            </w:pPr>
            <w:r w:rsidRPr="002B2D96">
              <w:rPr>
                <w:b w:val="0"/>
                <w:bCs w:val="0"/>
              </w:rPr>
              <w:t>EJ ANMÄLNINGSPLIKTIGA HÄLSOSKYDDSVERKSAMHETER</w:t>
            </w:r>
          </w:p>
        </w:tc>
        <w:tc>
          <w:tcPr>
            <w:tcW w:w="3038" w:type="dxa"/>
          </w:tcPr>
          <w:p w14:paraId="288E3CCD" w14:textId="0EA8D4A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Hotell </w:t>
            </w:r>
            <w:proofErr w:type="gramStart"/>
            <w:r w:rsidRPr="002B2D96">
              <w:t>m.m.</w:t>
            </w:r>
            <w:proofErr w:type="gramEnd"/>
          </w:p>
        </w:tc>
        <w:tc>
          <w:tcPr>
            <w:tcW w:w="1730" w:type="dxa"/>
          </w:tcPr>
          <w:p w14:paraId="73BF5F6F" w14:textId="0D84225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4</w:t>
            </w:r>
          </w:p>
        </w:tc>
        <w:tc>
          <w:tcPr>
            <w:tcW w:w="1180" w:type="dxa"/>
          </w:tcPr>
          <w:p w14:paraId="0FBD12CC" w14:textId="523DF785"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00B5B527"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0D0EFEBA" w14:textId="609FCFCE" w:rsidR="00244F44" w:rsidRPr="002B2D96" w:rsidRDefault="00F94C69" w:rsidP="00F2503C">
            <w:pPr>
              <w:rPr>
                <w:b w:val="0"/>
                <w:bCs w:val="0"/>
              </w:rPr>
            </w:pPr>
            <w:r w:rsidRPr="002B2D96">
              <w:rPr>
                <w:b w:val="0"/>
                <w:bCs w:val="0"/>
              </w:rPr>
              <w:t>EJ ANMÄLNINGSPLIKTIGA HÄLSOSKYDDSVERKSAMHETER</w:t>
            </w:r>
          </w:p>
        </w:tc>
        <w:tc>
          <w:tcPr>
            <w:tcW w:w="3038" w:type="dxa"/>
          </w:tcPr>
          <w:p w14:paraId="134ECBDD" w14:textId="32EA9D42"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 xml:space="preserve">Idrottsanläggningar, camping, bad </w:t>
            </w:r>
            <w:proofErr w:type="gramStart"/>
            <w:r w:rsidRPr="002B2D96">
              <w:t>m.m.</w:t>
            </w:r>
            <w:proofErr w:type="gramEnd"/>
          </w:p>
        </w:tc>
        <w:tc>
          <w:tcPr>
            <w:tcW w:w="1730" w:type="dxa"/>
          </w:tcPr>
          <w:p w14:paraId="50EF89CB" w14:textId="6C120688"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5</w:t>
            </w:r>
          </w:p>
        </w:tc>
        <w:tc>
          <w:tcPr>
            <w:tcW w:w="1180" w:type="dxa"/>
          </w:tcPr>
          <w:p w14:paraId="1086068B" w14:textId="2E4D78BE"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rsidRPr="002B2D96" w14:paraId="3E189B79"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2B2C7191" w14:textId="6DF3FB08" w:rsidR="00244F44" w:rsidRPr="002B2D96" w:rsidRDefault="00F94C69" w:rsidP="00F2503C">
            <w:pPr>
              <w:rPr>
                <w:b w:val="0"/>
                <w:bCs w:val="0"/>
              </w:rPr>
            </w:pPr>
            <w:r w:rsidRPr="002B2D96">
              <w:rPr>
                <w:b w:val="0"/>
                <w:bCs w:val="0"/>
              </w:rPr>
              <w:t>EJ ANMÄLNINGSPLIKTIGA HÄLSOSKYDDSVERKSAMHETER</w:t>
            </w:r>
          </w:p>
        </w:tc>
        <w:tc>
          <w:tcPr>
            <w:tcW w:w="3038" w:type="dxa"/>
          </w:tcPr>
          <w:p w14:paraId="630D9EAA" w14:textId="16A12792"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Lokaler för hygienisk behandling</w:t>
            </w:r>
          </w:p>
        </w:tc>
        <w:tc>
          <w:tcPr>
            <w:tcW w:w="1730" w:type="dxa"/>
          </w:tcPr>
          <w:p w14:paraId="1C8CDB8B" w14:textId="46351BA1"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6</w:t>
            </w:r>
          </w:p>
        </w:tc>
        <w:tc>
          <w:tcPr>
            <w:tcW w:w="1180" w:type="dxa"/>
          </w:tcPr>
          <w:p w14:paraId="62CF19AB" w14:textId="6D1DD92D"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r w:rsidR="00244F44" w14:paraId="1FBEE664" w14:textId="77777777" w:rsidTr="00EC2C07">
        <w:trPr>
          <w:cantSplit/>
        </w:trPr>
        <w:tc>
          <w:tcPr>
            <w:cnfStyle w:val="001000000000" w:firstRow="0" w:lastRow="0" w:firstColumn="1" w:lastColumn="0" w:oddVBand="0" w:evenVBand="0" w:oddHBand="0" w:evenHBand="0" w:firstRowFirstColumn="0" w:firstRowLastColumn="0" w:lastRowFirstColumn="0" w:lastRowLastColumn="0"/>
            <w:tcW w:w="3114" w:type="dxa"/>
          </w:tcPr>
          <w:p w14:paraId="3EFE9C1F" w14:textId="43F26302" w:rsidR="00244F44" w:rsidRPr="002B2D96" w:rsidRDefault="00F94C69" w:rsidP="00F2503C">
            <w:pPr>
              <w:rPr>
                <w:b w:val="0"/>
                <w:bCs w:val="0"/>
              </w:rPr>
            </w:pPr>
            <w:r w:rsidRPr="002B2D96">
              <w:rPr>
                <w:b w:val="0"/>
                <w:bCs w:val="0"/>
              </w:rPr>
              <w:t>EJ ANMÄLNINGSPLIKTIGA HÄLSOSKYDDSVERKSAMHETER</w:t>
            </w:r>
          </w:p>
        </w:tc>
        <w:tc>
          <w:tcPr>
            <w:tcW w:w="3038" w:type="dxa"/>
          </w:tcPr>
          <w:p w14:paraId="48B83823" w14:textId="221A7126"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Lokaler för förvaring av djur</w:t>
            </w:r>
          </w:p>
        </w:tc>
        <w:tc>
          <w:tcPr>
            <w:tcW w:w="1730" w:type="dxa"/>
          </w:tcPr>
          <w:p w14:paraId="5E4E7F9D" w14:textId="3FE5BD49" w:rsidR="00244F44" w:rsidRPr="002B2D96" w:rsidRDefault="00F94C69" w:rsidP="00F2503C">
            <w:pPr>
              <w:cnfStyle w:val="000000000000" w:firstRow="0" w:lastRow="0" w:firstColumn="0" w:lastColumn="0" w:oddVBand="0" w:evenVBand="0" w:oddHBand="0" w:evenHBand="0" w:firstRowFirstColumn="0" w:firstRowLastColumn="0" w:lastRowFirstColumn="0" w:lastRowLastColumn="0"/>
            </w:pPr>
            <w:r w:rsidRPr="002B2D96">
              <w:t>45 § FMH, p. 7</w:t>
            </w:r>
          </w:p>
        </w:tc>
        <w:tc>
          <w:tcPr>
            <w:tcW w:w="1180" w:type="dxa"/>
          </w:tcPr>
          <w:p w14:paraId="04828F44" w14:textId="2D21907B" w:rsidR="00244F44" w:rsidRDefault="00F94C69" w:rsidP="00F2503C">
            <w:pPr>
              <w:cnfStyle w:val="000000000000" w:firstRow="0" w:lastRow="0" w:firstColumn="0" w:lastColumn="0" w:oddVBand="0" w:evenVBand="0" w:oddHBand="0" w:evenHBand="0" w:firstRowFirstColumn="0" w:firstRowLastColumn="0" w:lastRowFirstColumn="0" w:lastRowLastColumn="0"/>
            </w:pPr>
            <w:r w:rsidRPr="002B2D96">
              <w:t>U, H</w:t>
            </w:r>
          </w:p>
        </w:tc>
      </w:tr>
    </w:tbl>
    <w:p w14:paraId="60C1E198" w14:textId="05674B42" w:rsidR="00AE46CF" w:rsidRDefault="00AE46CF" w:rsidP="00F2503C">
      <w:r>
        <w:br w:type="page"/>
      </w:r>
    </w:p>
    <w:p w14:paraId="30ED4F8B" w14:textId="41BB84C4" w:rsidR="008565DE" w:rsidRPr="006E1BBE" w:rsidRDefault="008565DE" w:rsidP="006E1BBE">
      <w:pPr>
        <w:pStyle w:val="Rubrik1"/>
        <w:jc w:val="center"/>
        <w:rPr>
          <w:sz w:val="56"/>
          <w:szCs w:val="56"/>
        </w:rPr>
      </w:pPr>
      <w:bookmarkStart w:id="36" w:name="_Toc158812922"/>
      <w:r w:rsidRPr="006E1BBE">
        <w:rPr>
          <w:sz w:val="56"/>
          <w:szCs w:val="56"/>
        </w:rPr>
        <w:lastRenderedPageBreak/>
        <w:t xml:space="preserve">Taxa för Skurup kommuns offentliga kontroll av </w:t>
      </w:r>
      <w:r w:rsidRPr="002B2D96">
        <w:rPr>
          <w:sz w:val="56"/>
          <w:szCs w:val="56"/>
        </w:rPr>
        <w:t>livsmedel och läkemedel</w:t>
      </w:r>
      <w:bookmarkEnd w:id="36"/>
    </w:p>
    <w:p w14:paraId="06D7D897" w14:textId="523BCF4D" w:rsidR="008565DE" w:rsidRPr="008565DE" w:rsidRDefault="008565DE" w:rsidP="008565DE">
      <w:pPr>
        <w:spacing w:before="240"/>
        <w:jc w:val="center"/>
      </w:pPr>
      <w:r>
        <w:t>Taxan ersätter tidigare fastställd taxa för kontroll av livsmedel, beslutad i kommunfullmäktige § 136/2021.</w:t>
      </w:r>
    </w:p>
    <w:p w14:paraId="51E11A3C" w14:textId="77777777" w:rsidR="008565DE" w:rsidRDefault="008565DE">
      <w:pPr>
        <w:rPr>
          <w:rFonts w:asciiTheme="majorHAnsi" w:eastAsiaTheme="majorEastAsia" w:hAnsiTheme="majorHAnsi" w:cstheme="majorBidi"/>
          <w:color w:val="2F5496" w:themeColor="accent1" w:themeShade="BF"/>
          <w:sz w:val="44"/>
          <w:szCs w:val="44"/>
        </w:rPr>
      </w:pPr>
      <w:r>
        <w:rPr>
          <w:sz w:val="44"/>
          <w:szCs w:val="44"/>
        </w:rPr>
        <w:br w:type="page"/>
      </w:r>
    </w:p>
    <w:p w14:paraId="4F08B11D" w14:textId="77777777" w:rsidR="008565DE" w:rsidRDefault="008565DE" w:rsidP="008565DE">
      <w:pPr>
        <w:pStyle w:val="Rubrik2"/>
      </w:pPr>
      <w:bookmarkStart w:id="37" w:name="_Toc158812923"/>
      <w:r>
        <w:lastRenderedPageBreak/>
        <w:t>Inledande bestämmelser</w:t>
      </w:r>
      <w:bookmarkEnd w:id="37"/>
    </w:p>
    <w:p w14:paraId="1B7F73B0" w14:textId="23D32E6D" w:rsidR="008565DE" w:rsidRDefault="008565DE" w:rsidP="008565DE">
      <w:r>
        <w:t>1</w:t>
      </w:r>
      <w:r w:rsidR="006D2225">
        <w:t xml:space="preserve"> </w:t>
      </w:r>
      <w:r>
        <w:t>§ Denna taxa gäller avgifter för Skurup kommuns kostnader för offentlig kontroll, annan offentlig verksamhet, prövning och registrering enligt EU:s bestämmelser inom livsmedelsområdet inklusive bestämmelser om material avsedda att komma ikontakt med livsmedel (b.la. EU 2017/625 och (EG) nr 1935/2004, livsmedelslagen (2006:804) samt de författningar, inklusive förordning 2021:176 om avgifter för offentlig kontroll av livsmedel och vissa jordbruksprodukter, som meddelats med stöd av denna lagstiftning</w:t>
      </w:r>
      <w:r w:rsidR="00583BE1">
        <w:t xml:space="preserve"> samt enligt lagen om handel med vissa receptfria läkemedel (2009:730).</w:t>
      </w:r>
      <w:r>
        <w:t xml:space="preserve"> Definitioner av i taxan använda begrepp återfinns i nämnda författningar.</w:t>
      </w:r>
    </w:p>
    <w:p w14:paraId="43B0E84E" w14:textId="1E5C302C" w:rsidR="008565DE" w:rsidRDefault="008565DE" w:rsidP="008565DE">
      <w:r>
        <w:t>Enligt 3 § livsmedelslagen jämställs med livsmedel:</w:t>
      </w:r>
    </w:p>
    <w:p w14:paraId="74CCD8D7" w14:textId="76F9B2B8" w:rsidR="008565DE" w:rsidRDefault="008565DE">
      <w:pPr>
        <w:pStyle w:val="Liststycke"/>
        <w:numPr>
          <w:ilvl w:val="0"/>
          <w:numId w:val="14"/>
        </w:numPr>
      </w:pPr>
      <w:r>
        <w:t>Vatten, från och med den punkt där det tas in i vattenverken till den punkt där det tappas ur kran till konsument</w:t>
      </w:r>
    </w:p>
    <w:p w14:paraId="71A7AE82" w14:textId="7D6476C0" w:rsidR="008565DE" w:rsidRDefault="008565DE">
      <w:pPr>
        <w:pStyle w:val="Liststycke"/>
        <w:numPr>
          <w:ilvl w:val="0"/>
          <w:numId w:val="14"/>
        </w:numPr>
      </w:pPr>
      <w:r>
        <w:t>Snus och tuggtobak</w:t>
      </w:r>
    </w:p>
    <w:p w14:paraId="48DE9B8D" w14:textId="1430D547" w:rsidR="008565DE" w:rsidRDefault="008565DE" w:rsidP="008565DE">
      <w:r>
        <w:t>2</w:t>
      </w:r>
      <w:r w:rsidR="006D2225">
        <w:t xml:space="preserve"> </w:t>
      </w:r>
      <w:r>
        <w:t>§ Avgift enligt denna taxa tas ut för:</w:t>
      </w:r>
    </w:p>
    <w:p w14:paraId="1F024079" w14:textId="440D7518" w:rsidR="008565DE" w:rsidRDefault="008565DE">
      <w:pPr>
        <w:pStyle w:val="Liststycke"/>
        <w:numPr>
          <w:ilvl w:val="0"/>
          <w:numId w:val="15"/>
        </w:numPr>
      </w:pPr>
      <w:r>
        <w:t xml:space="preserve">registrering av anläggning </w:t>
      </w:r>
    </w:p>
    <w:p w14:paraId="34702A0A" w14:textId="61456EDB" w:rsidR="008565DE" w:rsidRDefault="008565DE">
      <w:pPr>
        <w:pStyle w:val="Liststycke"/>
        <w:numPr>
          <w:ilvl w:val="0"/>
          <w:numId w:val="15"/>
        </w:numPr>
      </w:pPr>
      <w:r>
        <w:t>planerad offentlig kontroll</w:t>
      </w:r>
    </w:p>
    <w:p w14:paraId="4E09916E" w14:textId="42CFD618" w:rsidR="008565DE" w:rsidRDefault="008565DE">
      <w:pPr>
        <w:pStyle w:val="Liststycke"/>
        <w:numPr>
          <w:ilvl w:val="0"/>
          <w:numId w:val="15"/>
        </w:numPr>
      </w:pPr>
      <w:r>
        <w:t>annan offentlig verksamhet</w:t>
      </w:r>
    </w:p>
    <w:p w14:paraId="601D13F5" w14:textId="091E288D" w:rsidR="008565DE" w:rsidRDefault="008565DE">
      <w:pPr>
        <w:pStyle w:val="Liststycke"/>
        <w:numPr>
          <w:ilvl w:val="0"/>
          <w:numId w:val="15"/>
        </w:numPr>
      </w:pPr>
      <w:r>
        <w:t>exportkontroll och utfärdande av exportintyg</w:t>
      </w:r>
    </w:p>
    <w:p w14:paraId="56938687" w14:textId="617849A8" w:rsidR="008565DE" w:rsidRDefault="008565DE">
      <w:pPr>
        <w:pStyle w:val="Liststycke"/>
        <w:numPr>
          <w:ilvl w:val="0"/>
          <w:numId w:val="15"/>
        </w:numPr>
      </w:pPr>
      <w:r>
        <w:t>importkontroll</w:t>
      </w:r>
    </w:p>
    <w:p w14:paraId="749CD1CA" w14:textId="428991BB" w:rsidR="008565DE" w:rsidRDefault="008565DE">
      <w:pPr>
        <w:pStyle w:val="Liststycke"/>
        <w:numPr>
          <w:ilvl w:val="0"/>
          <w:numId w:val="15"/>
        </w:numPr>
      </w:pPr>
      <w:r>
        <w:t>offentlig kontroll i övrigt</w:t>
      </w:r>
    </w:p>
    <w:p w14:paraId="3F29300A" w14:textId="62B86052" w:rsidR="008565DE" w:rsidRDefault="008565DE" w:rsidP="008565DE">
      <w:r>
        <w:t>3</w:t>
      </w:r>
      <w:r w:rsidR="006D2225">
        <w:t xml:space="preserve"> </w:t>
      </w:r>
      <w:r>
        <w:t>§ Avgift enligt denna taxa tas inte ut för:</w:t>
      </w:r>
    </w:p>
    <w:p w14:paraId="2A24BAA3" w14:textId="1564ECE9" w:rsidR="008565DE" w:rsidRDefault="008565DE">
      <w:pPr>
        <w:pStyle w:val="Liststycke"/>
        <w:numPr>
          <w:ilvl w:val="0"/>
          <w:numId w:val="16"/>
        </w:numPr>
      </w:pPr>
      <w:r>
        <w:t>handläggning som föranleds av att beslut enligt livsmedels- och foderlagstiftningen överklagas</w:t>
      </w:r>
    </w:p>
    <w:p w14:paraId="5E18D23C" w14:textId="5BE174B8" w:rsidR="008565DE" w:rsidRDefault="008565DE">
      <w:pPr>
        <w:pStyle w:val="Liststycke"/>
        <w:numPr>
          <w:ilvl w:val="0"/>
          <w:numId w:val="16"/>
        </w:numPr>
      </w:pPr>
      <w:r>
        <w:t>Offentlig kontroll som föranleds av klagomål som visar sig vara obefogade</w:t>
      </w:r>
    </w:p>
    <w:p w14:paraId="79462B86" w14:textId="1D130967" w:rsidR="008565DE" w:rsidRDefault="008565DE">
      <w:pPr>
        <w:pStyle w:val="Liststycke"/>
        <w:numPr>
          <w:ilvl w:val="0"/>
          <w:numId w:val="16"/>
        </w:numPr>
      </w:pPr>
      <w:r>
        <w:t xml:space="preserve">Kontroll av verksamhet som tillfälligt vistas i kommunen men är registrerad i annan </w:t>
      </w:r>
      <w:r w:rsidRPr="00044D21">
        <w:t>kommun</w:t>
      </w:r>
      <w:r w:rsidR="00931FB5" w:rsidRPr="00044D21">
        <w:t>.</w:t>
      </w:r>
    </w:p>
    <w:p w14:paraId="78A5E692" w14:textId="462D3699" w:rsidR="008565DE" w:rsidRPr="002B2D96" w:rsidRDefault="008565DE" w:rsidP="000D40D7">
      <w:r>
        <w:t>4</w:t>
      </w:r>
      <w:r w:rsidR="000D40D7">
        <w:t xml:space="preserve"> </w:t>
      </w:r>
      <w:r>
        <w:t xml:space="preserve">§ Beslut </w:t>
      </w:r>
      <w:r w:rsidRPr="002B2D96">
        <w:t>om avgift eller nedsättning av avgift i enskilda fall fattas av Myndighetsnämnden för miljö och byggnad efter handläggning.</w:t>
      </w:r>
    </w:p>
    <w:p w14:paraId="6F7A3A68" w14:textId="452A1BB6" w:rsidR="008565DE" w:rsidRPr="002B2D96" w:rsidRDefault="008565DE" w:rsidP="000D40D7">
      <w:r w:rsidRPr="002B2D96">
        <w:t>5</w:t>
      </w:r>
      <w:r w:rsidR="000D40D7" w:rsidRPr="002B2D96">
        <w:t xml:space="preserve"> </w:t>
      </w:r>
      <w:r w:rsidRPr="002B2D96">
        <w:t xml:space="preserve">§ Samtliga avgifter gäller </w:t>
      </w:r>
      <w:proofErr w:type="gramStart"/>
      <w:r w:rsidRPr="002B2D96">
        <w:t>tillsvidare</w:t>
      </w:r>
      <w:proofErr w:type="gramEnd"/>
      <w:r w:rsidRPr="002B2D96">
        <w:t xml:space="preserve"> med årlig indexuppräkning enligt KPI, om annat beräkningssätt, exempelvis basbelopp, ej anges.</w:t>
      </w:r>
    </w:p>
    <w:p w14:paraId="3D315839" w14:textId="7E5C80FD" w:rsidR="008565DE" w:rsidRDefault="008565DE" w:rsidP="000D40D7">
      <w:r w:rsidRPr="002B2D96">
        <w:t>6</w:t>
      </w:r>
      <w:r w:rsidR="000D40D7" w:rsidRPr="002B2D96">
        <w:t xml:space="preserve"> </w:t>
      </w:r>
      <w:r w:rsidRPr="002B2D96">
        <w:t>§ Betalning av avgift enligt denna taxa ska ske till Myndighetsenheten</w:t>
      </w:r>
      <w:r>
        <w:t xml:space="preserve"> för miljö och byggnad</w:t>
      </w:r>
      <w:r w:rsidR="00583BE1">
        <w:t xml:space="preserve"> i Skurups kommun</w:t>
      </w:r>
      <w:r>
        <w:t>. Betalning ska ske inom tid som anges i beslutet om avgift eller i faktura.</w:t>
      </w:r>
    </w:p>
    <w:p w14:paraId="29124C97" w14:textId="77777777" w:rsidR="008565DE" w:rsidRDefault="008565DE" w:rsidP="00B87C91">
      <w:pPr>
        <w:pStyle w:val="Rubrik2"/>
      </w:pPr>
      <w:bookmarkStart w:id="38" w:name="_Toc158812924"/>
      <w:r>
        <w:t>Timavgift</w:t>
      </w:r>
      <w:bookmarkEnd w:id="38"/>
    </w:p>
    <w:p w14:paraId="3E10F414" w14:textId="763AD8DB" w:rsidR="008565DE" w:rsidRDefault="008565DE" w:rsidP="008565DE">
      <w:r>
        <w:t>7</w:t>
      </w:r>
      <w:r w:rsidR="006D2225">
        <w:t xml:space="preserve"> </w:t>
      </w:r>
      <w:r>
        <w:t>§ Vid tillämpningen av denna taxa är timavgiften 1312 kronor per timme kontrolltid.</w:t>
      </w:r>
    </w:p>
    <w:p w14:paraId="2B707816" w14:textId="77777777" w:rsidR="008565DE" w:rsidRDefault="008565DE" w:rsidP="008565DE">
      <w:r>
        <w:t>Avgiftsuttag sker antingen</w:t>
      </w:r>
    </w:p>
    <w:p w14:paraId="14BBAF26" w14:textId="03F1C2B5" w:rsidR="008565DE" w:rsidRDefault="008565DE">
      <w:pPr>
        <w:pStyle w:val="Liststycke"/>
        <w:numPr>
          <w:ilvl w:val="0"/>
          <w:numId w:val="17"/>
        </w:numPr>
      </w:pPr>
      <w:r>
        <w:t>utifrån faktiskt nedlagd kontrolltid i varje ärende, eller</w:t>
      </w:r>
    </w:p>
    <w:p w14:paraId="7F3AFF65" w14:textId="047DAFDB" w:rsidR="008565DE" w:rsidRDefault="008565DE">
      <w:pPr>
        <w:pStyle w:val="Liststycke"/>
        <w:numPr>
          <w:ilvl w:val="0"/>
          <w:numId w:val="17"/>
        </w:numPr>
      </w:pPr>
      <w:r>
        <w:t>enligt annan grund som är angiven i taxan.</w:t>
      </w:r>
    </w:p>
    <w:p w14:paraId="1564C78C" w14:textId="77777777" w:rsidR="008565DE" w:rsidRDefault="008565DE" w:rsidP="008565DE">
      <w:r>
        <w:t>Med kontrolltid avses den sammanlagda tid som varje tjänsteman vid nämnden har använt för inläsning av ärendet, kontakter med parter, samråd med experter och myndigheter, inspektioner, revisioner, provtagning och kontroller i övrigt, beredning i övrigt i ärendet samt föredragning och beslut.</w:t>
      </w:r>
    </w:p>
    <w:p w14:paraId="20F8F824" w14:textId="6232E28F" w:rsidR="008565DE" w:rsidRDefault="008565DE" w:rsidP="008565DE">
      <w:r>
        <w:lastRenderedPageBreak/>
        <w:t xml:space="preserve">Om den sammanlagda kontrolltiden understiger en halv timme per år tas ingen timavgift ut. För inspektioner, mätningar och övrig offentlig kontroll eller annan offentlig verksamhet som utförs vardagar mellan klockan 21.00 och 06.00 lördagar, söndagar, julafton, nyårsafton, påskafton, trettondagsafton, midsommarafton och helgdagar, tas avgift ut </w:t>
      </w:r>
      <w:r w:rsidRPr="002B2D96">
        <w:t>med 2 gånger</w:t>
      </w:r>
      <w:r>
        <w:t xml:space="preserve"> ordinarie timavgift.</w:t>
      </w:r>
    </w:p>
    <w:p w14:paraId="0A544F6E" w14:textId="77777777" w:rsidR="008565DE" w:rsidRDefault="008565DE" w:rsidP="00B87C91">
      <w:pPr>
        <w:pStyle w:val="Rubrik2"/>
      </w:pPr>
      <w:bookmarkStart w:id="39" w:name="_Toc158812925"/>
      <w:r>
        <w:t>Avgift för registrering</w:t>
      </w:r>
      <w:bookmarkEnd w:id="39"/>
    </w:p>
    <w:p w14:paraId="130BED53" w14:textId="16EA4B00" w:rsidR="008565DE" w:rsidRDefault="008565DE" w:rsidP="008565DE">
      <w:r>
        <w:t>8</w:t>
      </w:r>
      <w:r w:rsidR="006D2225">
        <w:t xml:space="preserve"> </w:t>
      </w:r>
      <w:r>
        <w:t>§ Den som anmäler en livsmedelsanläggning för registrering ska betala timavgift för att täcka myndighetens kostnader enligt 7 § för varje anmälan.</w:t>
      </w:r>
    </w:p>
    <w:p w14:paraId="4B9C31EA" w14:textId="77777777" w:rsidR="008565DE" w:rsidRDefault="008565DE" w:rsidP="00B87C91">
      <w:pPr>
        <w:pStyle w:val="Rubrik2"/>
      </w:pPr>
      <w:bookmarkStart w:id="40" w:name="_Toc158812926"/>
      <w:r>
        <w:t>Avgift för den planerade kontrollen</w:t>
      </w:r>
      <w:bookmarkEnd w:id="40"/>
    </w:p>
    <w:p w14:paraId="4233B0A7" w14:textId="7E5C6E2F" w:rsidR="008565DE" w:rsidRDefault="008565DE" w:rsidP="008565DE">
      <w:r>
        <w:t>9</w:t>
      </w:r>
      <w:r w:rsidR="006D2225">
        <w:t xml:space="preserve"> </w:t>
      </w:r>
      <w:r>
        <w:t>§ För planerad offentlig kontroll fastställs kontrollavgiften och debiteras efter faktisk nedlagd kontrolltid multiplicerat med timavgiften i 7</w:t>
      </w:r>
      <w:r w:rsidR="00931FB5">
        <w:t xml:space="preserve"> </w:t>
      </w:r>
      <w:r>
        <w:t>§.</w:t>
      </w:r>
    </w:p>
    <w:p w14:paraId="540CDDEB" w14:textId="1521B48F" w:rsidR="008565DE" w:rsidRDefault="008565DE" w:rsidP="008565DE">
      <w:r>
        <w:t>10</w:t>
      </w:r>
      <w:r w:rsidR="006D2225">
        <w:t xml:space="preserve"> </w:t>
      </w:r>
      <w:r>
        <w:t>§ Avgift för planerad kontroll ska betalas i efterskott. Avgiften ska betalas från och med det kalenderår då verksamheten påbörjas.</w:t>
      </w:r>
    </w:p>
    <w:p w14:paraId="0CAA65C1" w14:textId="77777777" w:rsidR="008565DE" w:rsidRPr="002B2D96" w:rsidRDefault="008565DE" w:rsidP="008565DE">
      <w:r>
        <w:t xml:space="preserve">Avgiftsskyldigheten upphör från och med det kalenderår som följer efter det år som verksamheten till </w:t>
      </w:r>
      <w:r w:rsidRPr="002B2D96">
        <w:t>nämnden begärt att få den avregistrerad.</w:t>
      </w:r>
    </w:p>
    <w:p w14:paraId="3ED4F26F" w14:textId="4C6D3C26" w:rsidR="008565DE" w:rsidRDefault="008565DE" w:rsidP="008565DE">
      <w:r w:rsidRPr="002B2D96">
        <w:t>11</w:t>
      </w:r>
      <w:r w:rsidR="006D2225">
        <w:t xml:space="preserve"> </w:t>
      </w:r>
      <w:r>
        <w:t>§ Kontrollavgiften ska betalas av den som äger eller innehar livsmedelsanläggninge</w:t>
      </w:r>
      <w:r w:rsidRPr="00931FB5">
        <w:t>n.</w:t>
      </w:r>
    </w:p>
    <w:p w14:paraId="0A656DE3" w14:textId="77777777" w:rsidR="008565DE" w:rsidRDefault="008565DE" w:rsidP="00B87C91">
      <w:pPr>
        <w:pStyle w:val="Rubrik2"/>
      </w:pPr>
      <w:bookmarkStart w:id="41" w:name="_Toc158812927"/>
      <w:r>
        <w:t>Avgift för annan offentlig verksamhet</w:t>
      </w:r>
      <w:bookmarkEnd w:id="41"/>
    </w:p>
    <w:p w14:paraId="4794890D" w14:textId="3AFC0300" w:rsidR="008565DE" w:rsidRDefault="008565DE" w:rsidP="008565DE">
      <w:r>
        <w:t>12</w:t>
      </w:r>
      <w:r w:rsidR="006D2225">
        <w:t xml:space="preserve"> </w:t>
      </w:r>
      <w:r>
        <w:t>§ Annan offentlig verksamhet ska finansieras genom timavgift för nämndens faktiska nedlagda kontrolltid enligt 7</w:t>
      </w:r>
      <w:r w:rsidR="00931FB5">
        <w:t xml:space="preserve"> </w:t>
      </w:r>
      <w:r>
        <w:t>§. I begreppet annan offentlig verksamhet ingår bland annat offentlig kontroll som ursprungligen inte var planerad och som har blivit nödvändig efter det att bristande efterlevnad upptäckts under offentlig kontroll, och utförs för att bedöma omfattningen och konsekvenserna av denna bristande efterlevnad, för att verifiera att korrigerande åtgärder har vidtagits samt offentlig kontroll som föranleds av ett klagomål som leder till att bristande efterlevnad hos livsmedelsföretagaren kan bekräftas.</w:t>
      </w:r>
    </w:p>
    <w:p w14:paraId="5AA4CE05" w14:textId="77777777" w:rsidR="008565DE" w:rsidRDefault="008565DE" w:rsidP="00B87C91">
      <w:pPr>
        <w:pStyle w:val="Rubrik2"/>
      </w:pPr>
      <w:bookmarkStart w:id="42" w:name="_Toc158812928"/>
      <w:r>
        <w:t>Höjning eller nedsättning av avgift</w:t>
      </w:r>
      <w:bookmarkEnd w:id="42"/>
    </w:p>
    <w:p w14:paraId="7FA3F68B" w14:textId="6C25AFB8" w:rsidR="008565DE" w:rsidRDefault="008565DE" w:rsidP="008565DE">
      <w:r>
        <w:t>13</w:t>
      </w:r>
      <w:r w:rsidR="006D2225">
        <w:t xml:space="preserve"> </w:t>
      </w:r>
      <w:r>
        <w:t>§ Om det finns särskilda skäl med hänsyn till en verksamhets art, omfattning, tillsynsbehov eller övriga omständigheter, får Myndighetsnämnden för miljö och byggnad i ett enskilt ärende besluta ändra avgiften enligt denna taxa.</w:t>
      </w:r>
    </w:p>
    <w:p w14:paraId="50361CD2" w14:textId="77777777" w:rsidR="008565DE" w:rsidRDefault="008565DE" w:rsidP="00B87C91">
      <w:pPr>
        <w:pStyle w:val="Rubrik2"/>
      </w:pPr>
      <w:bookmarkStart w:id="43" w:name="_Toc158812929"/>
      <w:r>
        <w:t>Avgift för exportkontroll</w:t>
      </w:r>
      <w:bookmarkEnd w:id="43"/>
    </w:p>
    <w:p w14:paraId="46FC748A" w14:textId="49C98D1D" w:rsidR="008565DE" w:rsidRDefault="008565DE" w:rsidP="008565DE">
      <w:r>
        <w:t>14</w:t>
      </w:r>
      <w:r w:rsidR="006D2225">
        <w:t xml:space="preserve"> </w:t>
      </w:r>
      <w:r>
        <w:t>§ Livsmedelsföretagare ska utöver sådan kontrollavgift som avses i 9 § betala avgift till Myndighetsnämnden för miljö och byggnad för sådan särskild offentlig kontroll, inklusive utfärdande av exportintyg, som föranleds av införselbestämmelser i tredje land.</w:t>
      </w:r>
    </w:p>
    <w:p w14:paraId="179BFFC8" w14:textId="6E971891" w:rsidR="008565DE" w:rsidRDefault="008565DE" w:rsidP="008565DE">
      <w:r>
        <w:t>Avgiften ska motsvara den faktiska tid som nämnden nedlagt i ärendet, beräknat enligt 7 §.</w:t>
      </w:r>
    </w:p>
    <w:p w14:paraId="56B0604A" w14:textId="77777777" w:rsidR="008565DE" w:rsidRDefault="008565DE" w:rsidP="00B87C91">
      <w:pPr>
        <w:pStyle w:val="Rubrik2"/>
      </w:pPr>
      <w:bookmarkStart w:id="44" w:name="_Toc158812930"/>
      <w:r>
        <w:t>Avgift för importkontroll</w:t>
      </w:r>
      <w:bookmarkEnd w:id="44"/>
    </w:p>
    <w:p w14:paraId="476ADF68" w14:textId="7015F167" w:rsidR="008565DE" w:rsidRDefault="008565DE" w:rsidP="008565DE">
      <w:r>
        <w:t>15</w:t>
      </w:r>
      <w:r w:rsidR="006D2225">
        <w:t xml:space="preserve"> </w:t>
      </w:r>
      <w:r>
        <w:t>§ Importör eller dennes ombud ska, utöver sådan kontrollavgift som avses i 9 §, betala avgift till Myndighetsnämnden för miljö och byggnad för sådan särskild importkontroll som följer av förordningen (2006:812) om offentlig kontroll av livsmedel som importeras från ett tredje land och de EU- bestämmelser som förordningen kompletterar.</w:t>
      </w:r>
    </w:p>
    <w:p w14:paraId="09BB15B4" w14:textId="79A2EB04" w:rsidR="008565DE" w:rsidRDefault="008565DE" w:rsidP="008565DE">
      <w:r>
        <w:t>Avgiften ska motsvara den faktiska tid som nämnden nedlagt i ärendet, beräknat enligt 7 §.</w:t>
      </w:r>
    </w:p>
    <w:p w14:paraId="371B14C4" w14:textId="77777777" w:rsidR="00B87C91" w:rsidRDefault="00B87C91" w:rsidP="00B87C91">
      <w:pPr>
        <w:pStyle w:val="Rubrik2"/>
      </w:pPr>
      <w:bookmarkStart w:id="45" w:name="_Toc158812931"/>
      <w:r>
        <w:lastRenderedPageBreak/>
        <w:t>Tillsynsavgift för läkemedel</w:t>
      </w:r>
      <w:bookmarkEnd w:id="45"/>
    </w:p>
    <w:p w14:paraId="6C073EFC" w14:textId="2DF80A15" w:rsidR="00B87C91" w:rsidRPr="002B2D96" w:rsidRDefault="00B87C91" w:rsidP="00B87C91">
      <w:r>
        <w:t>1</w:t>
      </w:r>
      <w:r w:rsidR="008E5202">
        <w:t>6</w:t>
      </w:r>
      <w:r w:rsidR="006D2225">
        <w:t xml:space="preserve"> </w:t>
      </w:r>
      <w:r>
        <w:t xml:space="preserve">§ Avgift enligt denna taxa </w:t>
      </w:r>
      <w:r w:rsidRPr="002B2D96">
        <w:t xml:space="preserve">erlägges för </w:t>
      </w:r>
      <w:r w:rsidR="00A2158C" w:rsidRPr="002B2D96">
        <w:t xml:space="preserve">Myndighetsnämndens för miljö och </w:t>
      </w:r>
      <w:proofErr w:type="gramStart"/>
      <w:r w:rsidR="00A2158C" w:rsidRPr="002B2D96">
        <w:t>byggnads</w:t>
      </w:r>
      <w:r w:rsidRPr="002B2D96">
        <w:t xml:space="preserve"> verksamhet</w:t>
      </w:r>
      <w:proofErr w:type="gramEnd"/>
      <w:r w:rsidRPr="002B2D96">
        <w:t xml:space="preserve"> enligt lagen om handel med vissa receptfria läkemedel (2009:730)</w:t>
      </w:r>
    </w:p>
    <w:p w14:paraId="6D083A16" w14:textId="77777777" w:rsidR="00B87C91" w:rsidRPr="002B2D96" w:rsidRDefault="00B87C91" w:rsidP="00B87C91">
      <w:pPr>
        <w:pStyle w:val="Rubrik3"/>
      </w:pPr>
      <w:bookmarkStart w:id="46" w:name="_Toc158812932"/>
      <w:r w:rsidRPr="002B2D96">
        <w:t>Avgiftsskyldighet</w:t>
      </w:r>
      <w:bookmarkEnd w:id="46"/>
    </w:p>
    <w:p w14:paraId="6FA95799" w14:textId="7A804611" w:rsidR="00B87C91" w:rsidRPr="002B2D96" w:rsidRDefault="008E5202" w:rsidP="00B87C91">
      <w:r w:rsidRPr="002B2D96">
        <w:t>17</w:t>
      </w:r>
      <w:r w:rsidR="006D2225" w:rsidRPr="002B2D96">
        <w:t xml:space="preserve"> </w:t>
      </w:r>
      <w:r w:rsidR="00B87C91" w:rsidRPr="002B2D96">
        <w:t>§ Avgiftsskyldig är den som bedriver anmälningspliktig detaljhandel enligt lagen om handel med vissa receptfria läkemedel (2009:730)</w:t>
      </w:r>
    </w:p>
    <w:p w14:paraId="4E92814A" w14:textId="5B69C77F" w:rsidR="00B87C91" w:rsidRPr="002B2D96" w:rsidRDefault="006D2225" w:rsidP="00B87C91">
      <w:r w:rsidRPr="002B2D96">
        <w:t xml:space="preserve">18 </w:t>
      </w:r>
      <w:r w:rsidR="00B87C91" w:rsidRPr="002B2D96">
        <w:t xml:space="preserve">§ Avgift </w:t>
      </w:r>
      <w:r w:rsidRPr="002B2D96">
        <w:t>för handläggning och</w:t>
      </w:r>
      <w:r w:rsidR="00B87C91" w:rsidRPr="002B2D96">
        <w:t xml:space="preserve"> kontrollbesök uttas med timdebitering.</w:t>
      </w:r>
    </w:p>
    <w:p w14:paraId="6576E5B2" w14:textId="77A3B4E3" w:rsidR="00B87C91" w:rsidRPr="002B2D96" w:rsidRDefault="00B87C91" w:rsidP="00B87C91">
      <w:pPr>
        <w:pStyle w:val="Rubrik3"/>
      </w:pPr>
      <w:bookmarkStart w:id="47" w:name="_Toc158812933"/>
      <w:r w:rsidRPr="002B2D96">
        <w:t>Nedsättning av avgift</w:t>
      </w:r>
      <w:r w:rsidR="0013091C" w:rsidRPr="002B2D96">
        <w:t xml:space="preserve"> läkemedel</w:t>
      </w:r>
      <w:bookmarkEnd w:id="47"/>
    </w:p>
    <w:p w14:paraId="05C6CFB5" w14:textId="7291CC86" w:rsidR="00B87C91" w:rsidRDefault="008E5202" w:rsidP="008565DE">
      <w:r w:rsidRPr="002B2D96">
        <w:t>1</w:t>
      </w:r>
      <w:r w:rsidR="006D2225" w:rsidRPr="002B2D96">
        <w:t xml:space="preserve">9 </w:t>
      </w:r>
      <w:r w:rsidR="00B87C91" w:rsidRPr="002B2D96">
        <w:t xml:space="preserve">§ Om det finns särskilda skäl, får i det enskilda fallet – med hänsyn till verksamhetens omfattning, tillsynsbehovet och övriga omständigheter – </w:t>
      </w:r>
      <w:r w:rsidR="00823BBE" w:rsidRPr="002B2D96">
        <w:t>avgiften</w:t>
      </w:r>
      <w:r w:rsidR="00823BBE">
        <w:t xml:space="preserve"> </w:t>
      </w:r>
      <w:r w:rsidR="00B87C91">
        <w:t>sätta</w:t>
      </w:r>
      <w:r w:rsidR="00823BBE">
        <w:t>s</w:t>
      </w:r>
      <w:r w:rsidR="00B87C91">
        <w:t xml:space="preserve"> ned eller efterskänka</w:t>
      </w:r>
      <w:r w:rsidR="00823BBE">
        <w:t>s i särskilt beslut</w:t>
      </w:r>
      <w:r w:rsidR="00B87C91">
        <w:t>.</w:t>
      </w:r>
    </w:p>
    <w:p w14:paraId="693C3EF4" w14:textId="77777777" w:rsidR="008565DE" w:rsidRDefault="008565DE" w:rsidP="00B87C91">
      <w:pPr>
        <w:pStyle w:val="Rubrik2"/>
      </w:pPr>
      <w:bookmarkStart w:id="48" w:name="_Toc158812934"/>
      <w:r>
        <w:t>Överklaganden</w:t>
      </w:r>
      <w:bookmarkEnd w:id="48"/>
    </w:p>
    <w:p w14:paraId="5EC18942" w14:textId="2354AF0A" w:rsidR="00014A80" w:rsidRDefault="008565DE" w:rsidP="008565DE">
      <w:r>
        <w:t>Nämndens beslut om avgift överklagas till länsstyrelsen.</w:t>
      </w:r>
    </w:p>
    <w:p w14:paraId="02CBDC24" w14:textId="77777777" w:rsidR="00014A80" w:rsidRDefault="00014A80">
      <w:r>
        <w:br w:type="page"/>
      </w:r>
    </w:p>
    <w:p w14:paraId="61C37B0E" w14:textId="06198B59" w:rsidR="006038E2" w:rsidRDefault="00014A80" w:rsidP="006038E2">
      <w:pPr>
        <w:pStyle w:val="Rubrik1"/>
        <w:spacing w:before="4080"/>
        <w:jc w:val="center"/>
        <w:rPr>
          <w:sz w:val="56"/>
          <w:szCs w:val="56"/>
        </w:rPr>
      </w:pPr>
      <w:bookmarkStart w:id="49" w:name="_Toc158812935"/>
      <w:r w:rsidRPr="002B2D96">
        <w:rPr>
          <w:sz w:val="56"/>
          <w:szCs w:val="56"/>
        </w:rPr>
        <w:lastRenderedPageBreak/>
        <w:t xml:space="preserve">Taxa </w:t>
      </w:r>
      <w:r w:rsidR="00FA3B24" w:rsidRPr="002B2D96">
        <w:rPr>
          <w:sz w:val="56"/>
          <w:szCs w:val="56"/>
        </w:rPr>
        <w:t>enligt</w:t>
      </w:r>
      <w:r w:rsidRPr="002B2D96">
        <w:rPr>
          <w:sz w:val="56"/>
          <w:szCs w:val="56"/>
        </w:rPr>
        <w:t xml:space="preserve"> alkohol</w:t>
      </w:r>
      <w:r w:rsidR="00FA3B24" w:rsidRPr="002B2D96">
        <w:rPr>
          <w:sz w:val="56"/>
          <w:szCs w:val="56"/>
        </w:rPr>
        <w:t>lagen</w:t>
      </w:r>
      <w:r w:rsidR="007E1219" w:rsidRPr="002B2D96">
        <w:rPr>
          <w:sz w:val="56"/>
          <w:szCs w:val="56"/>
        </w:rPr>
        <w:t>,</w:t>
      </w:r>
      <w:r w:rsidRPr="002B2D96">
        <w:rPr>
          <w:sz w:val="56"/>
          <w:szCs w:val="56"/>
        </w:rPr>
        <w:t xml:space="preserve"> </w:t>
      </w:r>
      <w:r w:rsidR="00FA3B24" w:rsidRPr="002B2D96">
        <w:rPr>
          <w:sz w:val="56"/>
          <w:szCs w:val="56"/>
        </w:rPr>
        <w:t xml:space="preserve">lagen om </w:t>
      </w:r>
      <w:r w:rsidRPr="002B2D96">
        <w:rPr>
          <w:sz w:val="56"/>
          <w:szCs w:val="56"/>
        </w:rPr>
        <w:t>tobak</w:t>
      </w:r>
      <w:r w:rsidR="007E1219" w:rsidRPr="002B2D96">
        <w:rPr>
          <w:sz w:val="56"/>
          <w:szCs w:val="56"/>
        </w:rPr>
        <w:t xml:space="preserve"> och tobaksliknande produkter</w:t>
      </w:r>
      <w:r w:rsidRPr="002B2D96">
        <w:rPr>
          <w:sz w:val="56"/>
          <w:szCs w:val="56"/>
        </w:rPr>
        <w:t xml:space="preserve"> samt</w:t>
      </w:r>
      <w:r w:rsidR="00FA3B24" w:rsidRPr="002B2D96">
        <w:rPr>
          <w:sz w:val="56"/>
          <w:szCs w:val="56"/>
        </w:rPr>
        <w:t xml:space="preserve"> lagen om </w:t>
      </w:r>
      <w:r w:rsidRPr="002B2D96">
        <w:rPr>
          <w:sz w:val="56"/>
          <w:szCs w:val="56"/>
        </w:rPr>
        <w:t>tobaksfria nikotinprodukter</w:t>
      </w:r>
      <w:bookmarkEnd w:id="49"/>
    </w:p>
    <w:p w14:paraId="308E1380" w14:textId="0E54596D" w:rsidR="00084EA0" w:rsidRPr="00084EA0" w:rsidRDefault="00084EA0" w:rsidP="00084EA0">
      <w:pPr>
        <w:jc w:val="center"/>
      </w:pPr>
      <w:r>
        <w:t xml:space="preserve">Taxan </w:t>
      </w:r>
      <w:r w:rsidR="001E67B5">
        <w:t xml:space="preserve">är omarbetad i sin helhet och </w:t>
      </w:r>
      <w:r>
        <w:t>ersätter tidigare beslutad taxa inom området.</w:t>
      </w:r>
    </w:p>
    <w:p w14:paraId="5C8119BC" w14:textId="3D5A2446" w:rsidR="00B238D1" w:rsidRPr="001E67B5" w:rsidRDefault="006038E2" w:rsidP="007F1156">
      <w:pPr>
        <w:pStyle w:val="Rubrik2"/>
        <w:rPr>
          <w:color w:val="auto"/>
        </w:rPr>
      </w:pPr>
      <w:r>
        <w:br w:type="page"/>
      </w:r>
      <w:bookmarkStart w:id="50" w:name="_Toc158812936"/>
      <w:r w:rsidR="00EB0B8D" w:rsidRPr="001E67B5">
        <w:rPr>
          <w:color w:val="auto"/>
        </w:rPr>
        <w:lastRenderedPageBreak/>
        <w:t>1 § Timtaxa</w:t>
      </w:r>
      <w:bookmarkEnd w:id="50"/>
    </w:p>
    <w:p w14:paraId="2C496A5D" w14:textId="77777777" w:rsidR="00B238D1" w:rsidRPr="001E67B5" w:rsidRDefault="00B238D1" w:rsidP="007F1156">
      <w:r w:rsidRPr="001E67B5">
        <w:t xml:space="preserve">Vid tillämpning av denna taxa är timtaxan 985 kronor per hel </w:t>
      </w:r>
      <w:proofErr w:type="gramStart"/>
      <w:r w:rsidRPr="001E67B5">
        <w:t>timme handläggningstid</w:t>
      </w:r>
      <w:proofErr w:type="gramEnd"/>
      <w:r w:rsidRPr="001E67B5">
        <w:t>. Debitering sker per påbörjad halvtimmes handläggningstid.</w:t>
      </w:r>
    </w:p>
    <w:p w14:paraId="79A3788F" w14:textId="7DD8E79B" w:rsidR="00B238D1" w:rsidRPr="001E67B5" w:rsidRDefault="00EB0B8D" w:rsidP="007F1156">
      <w:pPr>
        <w:pStyle w:val="Rubrik2"/>
        <w:rPr>
          <w:color w:val="auto"/>
        </w:rPr>
      </w:pPr>
      <w:bookmarkStart w:id="51" w:name="_Toc158812937"/>
      <w:r w:rsidRPr="001E67B5">
        <w:rPr>
          <w:color w:val="auto"/>
        </w:rPr>
        <w:t>2</w:t>
      </w:r>
      <w:r w:rsidR="00BC78A9" w:rsidRPr="001E67B5">
        <w:rPr>
          <w:color w:val="auto"/>
        </w:rPr>
        <w:t xml:space="preserve"> § </w:t>
      </w:r>
      <w:r w:rsidR="0052585C" w:rsidRPr="001E67B5">
        <w:rPr>
          <w:color w:val="auto"/>
        </w:rPr>
        <w:t>S</w:t>
      </w:r>
      <w:r w:rsidR="005423C8" w:rsidRPr="001E67B5">
        <w:rPr>
          <w:color w:val="auto"/>
        </w:rPr>
        <w:t>tadigvarande</w:t>
      </w:r>
      <w:r w:rsidR="0052585C" w:rsidRPr="001E67B5">
        <w:rPr>
          <w:color w:val="auto"/>
        </w:rPr>
        <w:t xml:space="preserve"> </w:t>
      </w:r>
      <w:r w:rsidR="005423C8" w:rsidRPr="001E67B5">
        <w:rPr>
          <w:color w:val="auto"/>
        </w:rPr>
        <w:t>serveringstillstånd</w:t>
      </w:r>
      <w:bookmarkEnd w:id="51"/>
    </w:p>
    <w:p w14:paraId="0F54F020" w14:textId="4FEF392E" w:rsidR="00B238D1" w:rsidRPr="001E67B5" w:rsidRDefault="00BE3475" w:rsidP="007F1156">
      <w:r>
        <w:t>Handläggning avseende</w:t>
      </w:r>
      <w:r w:rsidR="00DF040E" w:rsidRPr="001E67B5">
        <w:t xml:space="preserve"> stadigvarande serveringstillstånd debiteras med timavgift</w:t>
      </w:r>
      <w:r w:rsidR="0052585C" w:rsidRPr="001E67B5">
        <w:t xml:space="preserve"> eller fast avgift enligt </w:t>
      </w:r>
      <w:r w:rsidR="00AF1F1B" w:rsidRPr="001E67B5">
        <w:t>följande</w:t>
      </w:r>
      <w:r>
        <w:t>:</w:t>
      </w:r>
    </w:p>
    <w:p w14:paraId="2C7187B2" w14:textId="4B0E9249" w:rsidR="0052585C" w:rsidRPr="001E67B5" w:rsidRDefault="0052585C" w:rsidP="007F1156">
      <w:pPr>
        <w:pStyle w:val="Rubrik3"/>
        <w:rPr>
          <w:color w:val="auto"/>
        </w:rPr>
      </w:pPr>
      <w:bookmarkStart w:id="52" w:name="_Toc158812938"/>
      <w:r w:rsidRPr="001E67B5">
        <w:rPr>
          <w:color w:val="auto"/>
        </w:rPr>
        <w:t>Timavgift</w:t>
      </w:r>
      <w:bookmarkEnd w:id="52"/>
    </w:p>
    <w:p w14:paraId="412CFF42" w14:textId="7E61E5AC" w:rsidR="00B238D1" w:rsidRPr="001E67B5" w:rsidRDefault="00B238D1">
      <w:pPr>
        <w:pStyle w:val="Liststycke"/>
        <w:numPr>
          <w:ilvl w:val="0"/>
          <w:numId w:val="2"/>
        </w:numPr>
      </w:pPr>
      <w:r w:rsidRPr="001E67B5">
        <w:t xml:space="preserve">Ansökan stadigvarande serveringstillstånd allmänheten eller slutet sällskap </w:t>
      </w:r>
    </w:p>
    <w:p w14:paraId="7263E05D" w14:textId="5E6C5F7B" w:rsidR="00B238D1" w:rsidRPr="001E67B5" w:rsidRDefault="00B238D1">
      <w:pPr>
        <w:pStyle w:val="Liststycke"/>
        <w:numPr>
          <w:ilvl w:val="0"/>
          <w:numId w:val="2"/>
        </w:numPr>
      </w:pPr>
      <w:r w:rsidRPr="001E67B5">
        <w:t>Ansökan stadigvarande serveringstillstånd för cateringverksamhet</w:t>
      </w:r>
      <w:r w:rsidR="00DF040E" w:rsidRPr="001E67B5">
        <w:t xml:space="preserve"> </w:t>
      </w:r>
      <w:r w:rsidRPr="001E67B5">
        <w:t xml:space="preserve">i slutna sällskap </w:t>
      </w:r>
    </w:p>
    <w:p w14:paraId="70AEB456" w14:textId="332324E5" w:rsidR="00B238D1" w:rsidRPr="001E67B5" w:rsidRDefault="00B238D1">
      <w:pPr>
        <w:pStyle w:val="Liststycke"/>
        <w:numPr>
          <w:ilvl w:val="0"/>
          <w:numId w:val="2"/>
        </w:numPr>
      </w:pPr>
      <w:r w:rsidRPr="001E67B5">
        <w:t xml:space="preserve">Ansökan om stadigvarande förändrat serveringstillstånd (Utökat sortiment, </w:t>
      </w:r>
      <w:r w:rsidR="00BE3475">
        <w:t xml:space="preserve">utökad </w:t>
      </w:r>
      <w:r w:rsidRPr="001E67B5">
        <w:t xml:space="preserve">serveringstid, ändrade serveringslokaler </w:t>
      </w:r>
      <w:proofErr w:type="spellStart"/>
      <w:r w:rsidRPr="001E67B5">
        <w:t>etc</w:t>
      </w:r>
      <w:proofErr w:type="spellEnd"/>
      <w:r w:rsidRPr="001E67B5">
        <w:t>)</w:t>
      </w:r>
    </w:p>
    <w:p w14:paraId="11019E5E" w14:textId="05E83216" w:rsidR="00B238D1" w:rsidRPr="001E67B5" w:rsidRDefault="00B238D1">
      <w:pPr>
        <w:pStyle w:val="Liststycke"/>
        <w:numPr>
          <w:ilvl w:val="0"/>
          <w:numId w:val="2"/>
        </w:numPr>
      </w:pPr>
      <w:r w:rsidRPr="001E67B5">
        <w:t>Ansökan stadigvarande tillstånd för provsmakning vid tillverkningsställe</w:t>
      </w:r>
    </w:p>
    <w:p w14:paraId="5C617621" w14:textId="021331EC" w:rsidR="00B238D1" w:rsidRPr="001E67B5" w:rsidRDefault="00B238D1">
      <w:pPr>
        <w:pStyle w:val="Liststycke"/>
        <w:numPr>
          <w:ilvl w:val="0"/>
          <w:numId w:val="2"/>
        </w:numPr>
      </w:pPr>
      <w:r w:rsidRPr="001E67B5">
        <w:t>Ansökan om tillfälligt förändrat serveringstillstånd, enstaka tillfälle</w:t>
      </w:r>
    </w:p>
    <w:p w14:paraId="70B4F937" w14:textId="0C119F7C" w:rsidR="00B238D1" w:rsidRDefault="00B238D1">
      <w:pPr>
        <w:pStyle w:val="Liststycke"/>
        <w:numPr>
          <w:ilvl w:val="0"/>
          <w:numId w:val="2"/>
        </w:numPr>
      </w:pPr>
      <w:r w:rsidRPr="001E67B5">
        <w:t>Ansökan om stadigvarande tillstånd för servering i gemensamt serveringsutrymme</w:t>
      </w:r>
    </w:p>
    <w:p w14:paraId="4C082740" w14:textId="77777777" w:rsidR="00BE3475" w:rsidRPr="001E67B5" w:rsidRDefault="00BE3475">
      <w:pPr>
        <w:pStyle w:val="Liststycke"/>
        <w:numPr>
          <w:ilvl w:val="0"/>
          <w:numId w:val="2"/>
        </w:numPr>
      </w:pPr>
      <w:r w:rsidRPr="001E67B5">
        <w:t>Anmälan om ändrade ägarförhållanden och/eller styrelse</w:t>
      </w:r>
    </w:p>
    <w:p w14:paraId="7A8CDC93" w14:textId="0AD5789B" w:rsidR="00B238D1" w:rsidRPr="001E67B5" w:rsidRDefault="00B238D1">
      <w:pPr>
        <w:pStyle w:val="Liststycke"/>
        <w:numPr>
          <w:ilvl w:val="0"/>
          <w:numId w:val="2"/>
        </w:numPr>
      </w:pPr>
      <w:r w:rsidRPr="001E67B5">
        <w:t>Anmälan av cateringlokal</w:t>
      </w:r>
    </w:p>
    <w:p w14:paraId="05CF68EB" w14:textId="4DA2AEDC" w:rsidR="00B238D1" w:rsidRPr="001E67B5" w:rsidRDefault="00B238D1">
      <w:pPr>
        <w:pStyle w:val="Liststycke"/>
        <w:numPr>
          <w:ilvl w:val="0"/>
          <w:numId w:val="2"/>
        </w:numPr>
      </w:pPr>
      <w:r w:rsidRPr="001E67B5">
        <w:t>Anmälan om kryddning av snaps</w:t>
      </w:r>
    </w:p>
    <w:p w14:paraId="5F2BA96D" w14:textId="6CD45659" w:rsidR="00B238D1" w:rsidRPr="001E67B5" w:rsidRDefault="00B238D1">
      <w:pPr>
        <w:pStyle w:val="Liststycke"/>
        <w:numPr>
          <w:ilvl w:val="0"/>
          <w:numId w:val="2"/>
        </w:numPr>
      </w:pPr>
      <w:r w:rsidRPr="001E67B5">
        <w:t>Anmälan om provsmakning från den som har serveringstillstånd</w:t>
      </w:r>
    </w:p>
    <w:p w14:paraId="5B472980" w14:textId="688B0FBB" w:rsidR="008565DE" w:rsidRPr="001E67B5" w:rsidRDefault="00B238D1">
      <w:pPr>
        <w:pStyle w:val="Liststycke"/>
        <w:numPr>
          <w:ilvl w:val="0"/>
          <w:numId w:val="2"/>
        </w:numPr>
      </w:pPr>
      <w:r w:rsidRPr="001E67B5">
        <w:t>Avgift för utebliven uppgift om omsättning från restaurangrapport</w:t>
      </w:r>
    </w:p>
    <w:p w14:paraId="48D6D684" w14:textId="718371F2" w:rsidR="00DF040E" w:rsidRPr="001E67B5" w:rsidRDefault="00DF040E" w:rsidP="007F1156">
      <w:pPr>
        <w:pStyle w:val="Rubrik3"/>
        <w:rPr>
          <w:color w:val="auto"/>
        </w:rPr>
      </w:pPr>
      <w:bookmarkStart w:id="53" w:name="_Toc158812939"/>
      <w:r w:rsidRPr="001E67B5">
        <w:rPr>
          <w:color w:val="auto"/>
        </w:rPr>
        <w:t xml:space="preserve">Fast </w:t>
      </w:r>
      <w:r w:rsidR="005F73E3">
        <w:rPr>
          <w:color w:val="auto"/>
        </w:rPr>
        <w:t>a</w:t>
      </w:r>
      <w:r w:rsidRPr="001E67B5">
        <w:rPr>
          <w:color w:val="auto"/>
        </w:rPr>
        <w:t>vgift</w:t>
      </w:r>
      <w:bookmarkEnd w:id="53"/>
    </w:p>
    <w:p w14:paraId="3FDF3466" w14:textId="7EEE4C50" w:rsidR="0052585C" w:rsidRPr="001E67B5" w:rsidRDefault="00DF040E" w:rsidP="007F1156">
      <w:pPr>
        <w:sectPr w:rsidR="0052585C" w:rsidRPr="001E67B5">
          <w:footerReference w:type="default" r:id="rId9"/>
          <w:pgSz w:w="11906" w:h="16838"/>
          <w:pgMar w:top="1417" w:right="1417" w:bottom="1417" w:left="1417" w:header="708" w:footer="708" w:gutter="0"/>
          <w:cols w:space="708"/>
          <w:docGrid w:linePitch="360"/>
        </w:sectPr>
      </w:pPr>
      <w:r w:rsidRPr="001E67B5">
        <w:t>Påminnelseavgift vid försenad restaurangrapport tas ut om 500</w:t>
      </w:r>
      <w:r w:rsidR="00BE3475">
        <w:t xml:space="preserve"> </w:t>
      </w:r>
      <w:r w:rsidRPr="001E67B5">
        <w:t>k</w:t>
      </w:r>
      <w:r w:rsidR="00474FF1">
        <w:t>r</w:t>
      </w:r>
      <w:r w:rsidRPr="001E67B5">
        <w:t xml:space="preserve"> per tillfälle.</w:t>
      </w:r>
    </w:p>
    <w:p w14:paraId="1E272335" w14:textId="319FF03E" w:rsidR="0052585C" w:rsidRPr="001E67B5" w:rsidRDefault="00EB0B8D" w:rsidP="007F1156">
      <w:pPr>
        <w:pStyle w:val="Rubrik2"/>
        <w:rPr>
          <w:color w:val="auto"/>
        </w:rPr>
      </w:pPr>
      <w:bookmarkStart w:id="54" w:name="_Toc158812940"/>
      <w:r w:rsidRPr="001E67B5">
        <w:rPr>
          <w:color w:val="auto"/>
        </w:rPr>
        <w:t>3</w:t>
      </w:r>
      <w:r w:rsidR="00BC78A9" w:rsidRPr="001E67B5">
        <w:rPr>
          <w:color w:val="auto"/>
        </w:rPr>
        <w:t xml:space="preserve"> § </w:t>
      </w:r>
      <w:r w:rsidR="005423C8" w:rsidRPr="001E67B5">
        <w:rPr>
          <w:color w:val="auto"/>
        </w:rPr>
        <w:t>T</w:t>
      </w:r>
      <w:r w:rsidR="0052585C" w:rsidRPr="001E67B5">
        <w:rPr>
          <w:color w:val="auto"/>
        </w:rPr>
        <w:t>illfälligt serveringstillstånd till allmänheten</w:t>
      </w:r>
      <w:r w:rsidR="00BE3475">
        <w:rPr>
          <w:color w:val="auto"/>
        </w:rPr>
        <w:t xml:space="preserve"> eller slutet sällskap</w:t>
      </w:r>
      <w:bookmarkEnd w:id="54"/>
    </w:p>
    <w:p w14:paraId="64E763F3" w14:textId="6497B513" w:rsidR="005423C8" w:rsidRPr="001E67B5" w:rsidRDefault="005423C8" w:rsidP="007F1156">
      <w:r w:rsidRPr="001E67B5">
        <w:t>Handläggning avseende tillfälliga serveringstillstånd till allmänheten debiteras med timavgift</w:t>
      </w:r>
      <w:r w:rsidR="00BE3475">
        <w:t xml:space="preserve"> enligt följande:</w:t>
      </w:r>
    </w:p>
    <w:p w14:paraId="540C95FD" w14:textId="710BEFA3" w:rsidR="0052585C" w:rsidRPr="001E67B5" w:rsidRDefault="0052585C">
      <w:pPr>
        <w:pStyle w:val="Liststycke"/>
        <w:numPr>
          <w:ilvl w:val="0"/>
          <w:numId w:val="3"/>
        </w:numPr>
      </w:pPr>
      <w:r w:rsidRPr="001E67B5">
        <w:t xml:space="preserve">Ansökan om tillfälligt serveringstillstånd till allmänheten </w:t>
      </w:r>
      <w:r w:rsidR="00BE3475">
        <w:t xml:space="preserve">eller slutet sällskap </w:t>
      </w:r>
      <w:r w:rsidRPr="001E67B5">
        <w:t>(max 12 ggr/år)</w:t>
      </w:r>
    </w:p>
    <w:p w14:paraId="47E1D498" w14:textId="5560C117" w:rsidR="0052585C" w:rsidRPr="001E67B5" w:rsidRDefault="0052585C">
      <w:pPr>
        <w:pStyle w:val="Liststycke"/>
        <w:numPr>
          <w:ilvl w:val="0"/>
          <w:numId w:val="3"/>
        </w:numPr>
      </w:pPr>
      <w:r w:rsidRPr="001E67B5">
        <w:t>Ansökan om tillfälligt serveringstillstånd för servering i gemensamt</w:t>
      </w:r>
      <w:r w:rsidR="005423C8" w:rsidRPr="001E67B5">
        <w:t xml:space="preserve"> </w:t>
      </w:r>
      <w:r w:rsidRPr="001E67B5">
        <w:t>serveringsutrymme</w:t>
      </w:r>
    </w:p>
    <w:p w14:paraId="75A1A48B" w14:textId="735B9923" w:rsidR="0052585C" w:rsidRPr="001E67B5" w:rsidRDefault="0052585C">
      <w:pPr>
        <w:pStyle w:val="Liststycke"/>
        <w:numPr>
          <w:ilvl w:val="0"/>
          <w:numId w:val="3"/>
        </w:numPr>
      </w:pPr>
      <w:r w:rsidRPr="001E67B5">
        <w:t>Ansökan om tillfälligt serveringstillstånd</w:t>
      </w:r>
      <w:r w:rsidR="00BE3475">
        <w:t xml:space="preserve"> till allmänheten eller slutet sällskap</w:t>
      </w:r>
      <w:r w:rsidRPr="001E67B5">
        <w:t xml:space="preserve"> under tidsperiod (max 2 månader)</w:t>
      </w:r>
    </w:p>
    <w:p w14:paraId="42FB3CDC" w14:textId="1A041F51" w:rsidR="0052585C" w:rsidRPr="001E67B5" w:rsidRDefault="0052585C">
      <w:pPr>
        <w:pStyle w:val="Liststycke"/>
        <w:numPr>
          <w:ilvl w:val="0"/>
          <w:numId w:val="3"/>
        </w:numPr>
      </w:pPr>
      <w:r w:rsidRPr="001E67B5">
        <w:t>Ansökan om tillfälligt tillstånd att anordna provsmakning för allmänheten vid arrangemang (avser partihandlare)</w:t>
      </w:r>
      <w:r w:rsidRPr="001E67B5">
        <w:tab/>
      </w:r>
    </w:p>
    <w:p w14:paraId="73410ABA" w14:textId="7DA00A3D" w:rsidR="0052585C" w:rsidRPr="001E67B5" w:rsidRDefault="00BE3475" w:rsidP="007F1156">
      <w:pPr>
        <w:pStyle w:val="Rubrik2"/>
        <w:rPr>
          <w:color w:val="auto"/>
        </w:rPr>
      </w:pPr>
      <w:bookmarkStart w:id="55" w:name="_Toc158812941"/>
      <w:r>
        <w:rPr>
          <w:color w:val="auto"/>
        </w:rPr>
        <w:t>4</w:t>
      </w:r>
      <w:r w:rsidR="00BC78A9" w:rsidRPr="001E67B5">
        <w:rPr>
          <w:color w:val="auto"/>
        </w:rPr>
        <w:t xml:space="preserve"> § </w:t>
      </w:r>
      <w:r w:rsidR="0052585C" w:rsidRPr="001E67B5">
        <w:rPr>
          <w:color w:val="auto"/>
        </w:rPr>
        <w:t>Avgifter för kunskapsprov</w:t>
      </w:r>
      <w:bookmarkEnd w:id="55"/>
      <w:r w:rsidR="0052585C" w:rsidRPr="001E67B5">
        <w:rPr>
          <w:color w:val="auto"/>
        </w:rPr>
        <w:t xml:space="preserve"> </w:t>
      </w:r>
    </w:p>
    <w:p w14:paraId="214572B7" w14:textId="0B3FC7EF" w:rsidR="0052585C" w:rsidRPr="001E67B5" w:rsidRDefault="009D5D62" w:rsidP="007F1156">
      <w:r w:rsidRPr="001E67B5">
        <w:t>Kunskapsprov debiteras med fast avgift om 1960 kr per provtillfälle.</w:t>
      </w:r>
    </w:p>
    <w:p w14:paraId="4DBF4F7E" w14:textId="63532E07" w:rsidR="0052585C" w:rsidRPr="00357207" w:rsidRDefault="00BE3475" w:rsidP="007F1156">
      <w:pPr>
        <w:pStyle w:val="Rubrik2"/>
        <w:rPr>
          <w:color w:val="auto"/>
        </w:rPr>
      </w:pPr>
      <w:bookmarkStart w:id="56" w:name="_Toc158812942"/>
      <w:r w:rsidRPr="00357207">
        <w:rPr>
          <w:color w:val="auto"/>
        </w:rPr>
        <w:t>5</w:t>
      </w:r>
      <w:r w:rsidR="00BC78A9" w:rsidRPr="00357207">
        <w:rPr>
          <w:color w:val="auto"/>
        </w:rPr>
        <w:t xml:space="preserve"> § </w:t>
      </w:r>
      <w:r w:rsidR="0052585C" w:rsidRPr="00357207">
        <w:rPr>
          <w:color w:val="auto"/>
        </w:rPr>
        <w:t xml:space="preserve">Tillsyn av </w:t>
      </w:r>
      <w:r w:rsidR="008517B4" w:rsidRPr="00357207">
        <w:rPr>
          <w:color w:val="auto"/>
        </w:rPr>
        <w:t xml:space="preserve">stadigvarande eller tillfälligt </w:t>
      </w:r>
      <w:r w:rsidR="0052585C" w:rsidRPr="00357207">
        <w:rPr>
          <w:color w:val="auto"/>
        </w:rPr>
        <w:t>serveringstillstånd</w:t>
      </w:r>
      <w:bookmarkEnd w:id="56"/>
      <w:r w:rsidR="0052585C" w:rsidRPr="00357207">
        <w:rPr>
          <w:color w:val="auto"/>
        </w:rPr>
        <w:t xml:space="preserve"> </w:t>
      </w:r>
    </w:p>
    <w:p w14:paraId="282FE782" w14:textId="74682DA2" w:rsidR="00231BBA" w:rsidRPr="00357207" w:rsidRDefault="0052585C" w:rsidP="007F1156">
      <w:pPr>
        <w:sectPr w:rsidR="00231BBA" w:rsidRPr="00357207" w:rsidSect="0052585C">
          <w:type w:val="continuous"/>
          <w:pgSz w:w="11906" w:h="16838"/>
          <w:pgMar w:top="1417" w:right="1417" w:bottom="1417" w:left="1417" w:header="708" w:footer="708" w:gutter="0"/>
          <w:cols w:space="708"/>
          <w:docGrid w:linePitch="360"/>
        </w:sectPr>
      </w:pPr>
      <w:r w:rsidRPr="00357207">
        <w:t xml:space="preserve">Avgifter för tillsyn av verksamheter med serveringstillstånd att servera </w:t>
      </w:r>
      <w:r w:rsidR="008517B4" w:rsidRPr="00357207">
        <w:t xml:space="preserve">alkoholdrycker debiteras med timavgift. </w:t>
      </w:r>
      <w:r w:rsidRPr="00357207">
        <w:t xml:space="preserve">Tillsyn över verksamhet bedriven vardagar efter kl. 21:00, lördagar, söndagar och övriga helgdagar debiteras med dubbel </w:t>
      </w:r>
      <w:r w:rsidR="005F73E3" w:rsidRPr="00357207">
        <w:t>tim</w:t>
      </w:r>
      <w:r w:rsidRPr="00357207">
        <w:t>avgift.</w:t>
      </w:r>
      <w:r w:rsidR="008517B4" w:rsidRPr="00357207">
        <w:t xml:space="preserve"> </w:t>
      </w:r>
    </w:p>
    <w:p w14:paraId="0838A6E2" w14:textId="5563A5C7" w:rsidR="00231BBA" w:rsidRPr="001E67B5" w:rsidRDefault="00BE3475" w:rsidP="007F1156">
      <w:pPr>
        <w:pStyle w:val="Rubrik2"/>
        <w:rPr>
          <w:color w:val="auto"/>
        </w:rPr>
      </w:pPr>
      <w:bookmarkStart w:id="57" w:name="_Toc158812943"/>
      <w:r>
        <w:rPr>
          <w:color w:val="auto"/>
        </w:rPr>
        <w:t>6</w:t>
      </w:r>
      <w:r w:rsidR="00BC78A9" w:rsidRPr="001E67B5">
        <w:rPr>
          <w:color w:val="auto"/>
        </w:rPr>
        <w:t xml:space="preserve"> § </w:t>
      </w:r>
      <w:r w:rsidR="00231BBA" w:rsidRPr="001E67B5">
        <w:rPr>
          <w:color w:val="auto"/>
        </w:rPr>
        <w:t>F</w:t>
      </w:r>
      <w:r w:rsidR="00EB0B8D" w:rsidRPr="001E67B5">
        <w:rPr>
          <w:color w:val="auto"/>
        </w:rPr>
        <w:t>örsäljning/servering av folköl</w:t>
      </w:r>
      <w:bookmarkEnd w:id="57"/>
      <w:r w:rsidR="00231BBA" w:rsidRPr="001E67B5">
        <w:rPr>
          <w:color w:val="auto"/>
        </w:rPr>
        <w:t xml:space="preserve"> </w:t>
      </w:r>
    </w:p>
    <w:p w14:paraId="38AA9C32" w14:textId="13F89F8D" w:rsidR="005F73E3" w:rsidRDefault="00261863" w:rsidP="005F73E3">
      <w:r w:rsidRPr="001E67B5">
        <w:t>Handläggning och</w:t>
      </w:r>
      <w:r w:rsidR="005F73E3">
        <w:t xml:space="preserve"> tillsyn</w:t>
      </w:r>
      <w:r w:rsidRPr="001E67B5">
        <w:t xml:space="preserve"> avseende försäljning av folköl </w:t>
      </w:r>
      <w:r w:rsidR="005F73E3" w:rsidRPr="001E67B5">
        <w:t>debiteras med timavgift eller fast avgift enligt följande</w:t>
      </w:r>
      <w:r w:rsidR="005F73E3">
        <w:t>:</w:t>
      </w:r>
    </w:p>
    <w:p w14:paraId="05ADE0B2" w14:textId="71D5625C" w:rsidR="005F73E3" w:rsidRPr="001E67B5" w:rsidRDefault="005F73E3" w:rsidP="005F73E3">
      <w:r>
        <w:t>Timavgift</w:t>
      </w:r>
    </w:p>
    <w:p w14:paraId="4E47CE50" w14:textId="3A632D21" w:rsidR="00231BBA" w:rsidRPr="001E67B5" w:rsidRDefault="00231BBA">
      <w:pPr>
        <w:pStyle w:val="Liststycke"/>
        <w:numPr>
          <w:ilvl w:val="0"/>
          <w:numId w:val="4"/>
        </w:numPr>
      </w:pPr>
      <w:r w:rsidRPr="001E67B5">
        <w:t>Anmälan om försäljning/servering av folköl</w:t>
      </w:r>
    </w:p>
    <w:p w14:paraId="33C2BF3A" w14:textId="3B0E5865" w:rsidR="00231BBA" w:rsidRPr="001E67B5" w:rsidRDefault="00231BBA">
      <w:pPr>
        <w:pStyle w:val="Liststycke"/>
        <w:numPr>
          <w:ilvl w:val="0"/>
          <w:numId w:val="4"/>
        </w:numPr>
      </w:pPr>
      <w:r w:rsidRPr="001E67B5">
        <w:lastRenderedPageBreak/>
        <w:t xml:space="preserve">Tillsyn av försäljning/servering av folköl </w:t>
      </w:r>
    </w:p>
    <w:p w14:paraId="512EE9F0" w14:textId="1B89D8D7" w:rsidR="00231BBA" w:rsidRPr="001E67B5" w:rsidRDefault="00231BBA" w:rsidP="007F1156">
      <w:pPr>
        <w:pStyle w:val="Rubrik3"/>
        <w:rPr>
          <w:color w:val="auto"/>
        </w:rPr>
      </w:pPr>
      <w:bookmarkStart w:id="58" w:name="_Toc158812944"/>
      <w:r w:rsidRPr="001E67B5">
        <w:rPr>
          <w:color w:val="auto"/>
        </w:rPr>
        <w:t>Fast avgift</w:t>
      </w:r>
      <w:bookmarkEnd w:id="58"/>
    </w:p>
    <w:p w14:paraId="178529F9" w14:textId="112666FC" w:rsidR="00663FD8" w:rsidRPr="001E67B5" w:rsidRDefault="00231BBA" w:rsidP="007F1156">
      <w:pPr>
        <w:sectPr w:rsidR="00663FD8" w:rsidRPr="001E67B5" w:rsidSect="0052585C">
          <w:type w:val="continuous"/>
          <w:pgSz w:w="11906" w:h="16838"/>
          <w:pgMar w:top="1417" w:right="1417" w:bottom="1417" w:left="1417" w:header="708" w:footer="708" w:gutter="0"/>
          <w:cols w:space="708"/>
          <w:docGrid w:linePitch="360"/>
        </w:sectPr>
      </w:pPr>
      <w:r w:rsidRPr="001E67B5">
        <w:t>Fast påminnelseavgift om 500 kr</w:t>
      </w:r>
      <w:r w:rsidR="00663FD8" w:rsidRPr="001E67B5">
        <w:t xml:space="preserve"> </w:t>
      </w:r>
      <w:r w:rsidR="00595AB4" w:rsidRPr="001E67B5">
        <w:t xml:space="preserve">per tillfälle </w:t>
      </w:r>
      <w:r w:rsidR="00663FD8" w:rsidRPr="001E67B5">
        <w:t>för</w:t>
      </w:r>
      <w:r w:rsidRPr="001E67B5">
        <w:t xml:space="preserve"> ej </w:t>
      </w:r>
      <w:r w:rsidR="00357207" w:rsidRPr="001E67B5">
        <w:t>inkomm</w:t>
      </w:r>
      <w:r w:rsidR="00357207">
        <w:t>i</w:t>
      </w:r>
      <w:r w:rsidR="00357207" w:rsidRPr="001E67B5">
        <w:t>t</w:t>
      </w:r>
      <w:r w:rsidRPr="001E67B5">
        <w:t xml:space="preserve"> egenkontrollprogram </w:t>
      </w:r>
      <w:r w:rsidR="00663FD8" w:rsidRPr="001E67B5">
        <w:t xml:space="preserve">för </w:t>
      </w:r>
      <w:r w:rsidRPr="001E67B5">
        <w:t>folköl</w:t>
      </w:r>
      <w:r w:rsidR="00663FD8" w:rsidRPr="001E67B5">
        <w:t>sförsäljning.</w:t>
      </w:r>
    </w:p>
    <w:p w14:paraId="6AE61AB4" w14:textId="5F259ED0" w:rsidR="00261863" w:rsidRPr="001E67B5" w:rsidRDefault="00357207" w:rsidP="00261863">
      <w:pPr>
        <w:pStyle w:val="Rubrik2"/>
        <w:rPr>
          <w:color w:val="auto"/>
        </w:rPr>
      </w:pPr>
      <w:bookmarkStart w:id="59" w:name="_Toc158812945"/>
      <w:r>
        <w:rPr>
          <w:rStyle w:val="Rubrik2Char"/>
          <w:color w:val="auto"/>
        </w:rPr>
        <w:t>7</w:t>
      </w:r>
      <w:r w:rsidR="00BC78A9" w:rsidRPr="001E67B5">
        <w:rPr>
          <w:rStyle w:val="Rubrik2Char"/>
          <w:color w:val="auto"/>
        </w:rPr>
        <w:t xml:space="preserve"> § </w:t>
      </w:r>
      <w:r w:rsidR="00663FD8" w:rsidRPr="001E67B5">
        <w:rPr>
          <w:rStyle w:val="Rubrik2Char"/>
          <w:color w:val="auto"/>
        </w:rPr>
        <w:t>F</w:t>
      </w:r>
      <w:r w:rsidR="00EB0B8D" w:rsidRPr="001E67B5">
        <w:rPr>
          <w:rStyle w:val="Rubrik2Char"/>
          <w:color w:val="auto"/>
        </w:rPr>
        <w:t>örsäljning av tobak och liknande produkte</w:t>
      </w:r>
      <w:r w:rsidR="00261863" w:rsidRPr="001E67B5">
        <w:rPr>
          <w:rStyle w:val="Rubrik2Char"/>
          <w:color w:val="auto"/>
        </w:rPr>
        <w:t>r</w:t>
      </w:r>
      <w:bookmarkEnd w:id="59"/>
    </w:p>
    <w:p w14:paraId="1C5ADD5C" w14:textId="77777777" w:rsidR="005F73E3" w:rsidRDefault="00557082" w:rsidP="005F73E3">
      <w:r w:rsidRPr="001E67B5">
        <w:t xml:space="preserve">Handläggning och </w:t>
      </w:r>
      <w:r w:rsidR="005F73E3">
        <w:t>tillsyn</w:t>
      </w:r>
      <w:r w:rsidRPr="001E67B5">
        <w:t xml:space="preserve"> avseende försäljning av tobak och liknande produkter debiteras </w:t>
      </w:r>
      <w:r w:rsidR="005F73E3" w:rsidRPr="001E67B5">
        <w:t>med timavgift eller fast avgift enligt följande</w:t>
      </w:r>
      <w:r w:rsidR="005F73E3">
        <w:t>:</w:t>
      </w:r>
    </w:p>
    <w:p w14:paraId="064978C8" w14:textId="148B70D4" w:rsidR="00663FD8" w:rsidRPr="001E67B5" w:rsidRDefault="00663FD8" w:rsidP="007F1156">
      <w:pPr>
        <w:pStyle w:val="Rubrik3"/>
        <w:rPr>
          <w:color w:val="auto"/>
        </w:rPr>
      </w:pPr>
      <w:bookmarkStart w:id="60" w:name="_Toc158812946"/>
      <w:r w:rsidRPr="001E67B5">
        <w:rPr>
          <w:color w:val="auto"/>
        </w:rPr>
        <w:t>Timavgift</w:t>
      </w:r>
      <w:bookmarkEnd w:id="60"/>
    </w:p>
    <w:p w14:paraId="15D4804D" w14:textId="77777777" w:rsidR="00595AB4" w:rsidRPr="001E67B5" w:rsidRDefault="00557082">
      <w:pPr>
        <w:pStyle w:val="Liststycke"/>
        <w:numPr>
          <w:ilvl w:val="0"/>
          <w:numId w:val="5"/>
        </w:numPr>
      </w:pPr>
      <w:r w:rsidRPr="001E67B5">
        <w:t xml:space="preserve">Ansökan om stadigvarande försäljningstillstånd </w:t>
      </w:r>
    </w:p>
    <w:p w14:paraId="311D2C3A" w14:textId="77777777" w:rsidR="00595AB4" w:rsidRPr="001E67B5" w:rsidRDefault="00557082">
      <w:pPr>
        <w:pStyle w:val="Liststycke"/>
        <w:numPr>
          <w:ilvl w:val="0"/>
          <w:numId w:val="5"/>
        </w:numPr>
      </w:pPr>
      <w:r w:rsidRPr="001E67B5">
        <w:t xml:space="preserve">Ansökan om tillfälligt försäljningstillstånd inklusive tillsyn </w:t>
      </w:r>
    </w:p>
    <w:p w14:paraId="0B7097FB" w14:textId="77777777" w:rsidR="00595AB4" w:rsidRPr="001E67B5" w:rsidRDefault="00557082">
      <w:pPr>
        <w:pStyle w:val="Liststycke"/>
        <w:numPr>
          <w:ilvl w:val="0"/>
          <w:numId w:val="5"/>
        </w:numPr>
      </w:pPr>
      <w:r w:rsidRPr="001E67B5">
        <w:t>Anmälan om ändrade ägarförhållanden och/eller styrelse</w:t>
      </w:r>
    </w:p>
    <w:p w14:paraId="39552D00" w14:textId="77777777" w:rsidR="00595AB4" w:rsidRPr="001E67B5" w:rsidRDefault="00557082">
      <w:pPr>
        <w:pStyle w:val="Liststycke"/>
        <w:numPr>
          <w:ilvl w:val="0"/>
          <w:numId w:val="5"/>
        </w:numPr>
      </w:pPr>
      <w:r w:rsidRPr="001E67B5">
        <w:t>Ansökan eller anmälan om enklare förändringar</w:t>
      </w:r>
    </w:p>
    <w:p w14:paraId="392BED1F" w14:textId="77777777" w:rsidR="00595AB4" w:rsidRPr="001E67B5" w:rsidRDefault="00557082">
      <w:pPr>
        <w:pStyle w:val="Liststycke"/>
        <w:numPr>
          <w:ilvl w:val="0"/>
          <w:numId w:val="5"/>
        </w:numPr>
      </w:pPr>
      <w:r w:rsidRPr="001E67B5">
        <w:t xml:space="preserve">Tillsyn av försäljning av tobaksvaror </w:t>
      </w:r>
    </w:p>
    <w:p w14:paraId="49B4C08B" w14:textId="77777777" w:rsidR="00595AB4" w:rsidRPr="001E67B5" w:rsidRDefault="00557082">
      <w:pPr>
        <w:pStyle w:val="Liststycke"/>
        <w:numPr>
          <w:ilvl w:val="0"/>
          <w:numId w:val="5"/>
        </w:numPr>
      </w:pPr>
      <w:r w:rsidRPr="001E67B5">
        <w:t xml:space="preserve">Anmälan om försäljning av elektroniska cigaretter och/eller påfyllningsbehållare </w:t>
      </w:r>
    </w:p>
    <w:p w14:paraId="3AAEF400" w14:textId="3874303B" w:rsidR="00663FD8" w:rsidRPr="001E67B5" w:rsidRDefault="00557082">
      <w:pPr>
        <w:pStyle w:val="Liststycke"/>
        <w:numPr>
          <w:ilvl w:val="0"/>
          <w:numId w:val="5"/>
        </w:numPr>
      </w:pPr>
      <w:r w:rsidRPr="001E67B5">
        <w:t xml:space="preserve">Tillsyn av försäljning av e-cigaretter och/eller påfyllningsbehållare </w:t>
      </w:r>
    </w:p>
    <w:p w14:paraId="21DA03E8" w14:textId="6669B50E" w:rsidR="00663FD8" w:rsidRPr="001E67B5" w:rsidRDefault="00663FD8" w:rsidP="007F1156">
      <w:pPr>
        <w:pStyle w:val="Rubrik3"/>
        <w:rPr>
          <w:color w:val="auto"/>
        </w:rPr>
      </w:pPr>
      <w:bookmarkStart w:id="61" w:name="_Toc158812947"/>
      <w:r w:rsidRPr="001E67B5">
        <w:rPr>
          <w:color w:val="auto"/>
        </w:rPr>
        <w:t>Fast avgift</w:t>
      </w:r>
      <w:bookmarkEnd w:id="61"/>
    </w:p>
    <w:p w14:paraId="087A20C2" w14:textId="47B43334" w:rsidR="00BC78A9" w:rsidRPr="001E67B5" w:rsidRDefault="00357207" w:rsidP="007F1156">
      <w:pPr>
        <w:sectPr w:rsidR="00BC78A9" w:rsidRPr="001E67B5" w:rsidSect="0052585C">
          <w:type w:val="continuous"/>
          <w:pgSz w:w="11906" w:h="16838"/>
          <w:pgMar w:top="1417" w:right="1417" w:bottom="1417" w:left="1417" w:header="708" w:footer="708" w:gutter="0"/>
          <w:cols w:space="708"/>
          <w:docGrid w:linePitch="360"/>
        </w:sectPr>
      </w:pPr>
      <w:r w:rsidRPr="001E67B5">
        <w:t>Fast påminnelseavgift om 500 kr per tillfälle för ej inkomm</w:t>
      </w:r>
      <w:r>
        <w:t>i</w:t>
      </w:r>
      <w:r w:rsidRPr="001E67B5">
        <w:t xml:space="preserve">t egenkontrollprogram </w:t>
      </w:r>
      <w:r w:rsidR="00595AB4" w:rsidRPr="001E67B5">
        <w:t xml:space="preserve">för försäljning av </w:t>
      </w:r>
      <w:r w:rsidR="00663FD8" w:rsidRPr="001E67B5">
        <w:t>elektroniska</w:t>
      </w:r>
      <w:r w:rsidR="00595AB4" w:rsidRPr="001E67B5">
        <w:t xml:space="preserve"> </w:t>
      </w:r>
      <w:r w:rsidR="00663FD8" w:rsidRPr="001E67B5">
        <w:t>cigaretter och/eller påfyllningsbehållare</w:t>
      </w:r>
      <w:r w:rsidR="00BC7F13">
        <w:t>.</w:t>
      </w:r>
    </w:p>
    <w:p w14:paraId="01DBA48A" w14:textId="5F8E3A03" w:rsidR="00261863" w:rsidRPr="001E67B5" w:rsidRDefault="00357207" w:rsidP="00261863">
      <w:pPr>
        <w:pStyle w:val="Rubrik2"/>
        <w:rPr>
          <w:color w:val="auto"/>
        </w:rPr>
      </w:pPr>
      <w:bookmarkStart w:id="62" w:name="_Toc158812948"/>
      <w:r>
        <w:rPr>
          <w:color w:val="auto"/>
        </w:rPr>
        <w:t>8</w:t>
      </w:r>
      <w:r w:rsidR="00BC78A9" w:rsidRPr="001E67B5">
        <w:rPr>
          <w:color w:val="auto"/>
        </w:rPr>
        <w:t xml:space="preserve"> § </w:t>
      </w:r>
      <w:r w:rsidR="00663FD8" w:rsidRPr="001E67B5">
        <w:rPr>
          <w:color w:val="auto"/>
        </w:rPr>
        <w:t>F</w:t>
      </w:r>
      <w:r w:rsidR="00EB0B8D" w:rsidRPr="001E67B5">
        <w:rPr>
          <w:color w:val="auto"/>
        </w:rPr>
        <w:t>örsäljning av tobaksfria nikotinprodukter</w:t>
      </w:r>
      <w:bookmarkEnd w:id="62"/>
    </w:p>
    <w:p w14:paraId="716608EF" w14:textId="4C5A3A8E" w:rsidR="00357207" w:rsidRDefault="00BC78A9" w:rsidP="00357207">
      <w:r w:rsidRPr="001E67B5">
        <w:t xml:space="preserve">Handläggning och </w:t>
      </w:r>
      <w:r w:rsidR="00357207">
        <w:t>tillsyn</w:t>
      </w:r>
      <w:r w:rsidRPr="001E67B5">
        <w:t xml:space="preserve"> avseende försäljning av tobaksfria nikotinprodukter debiteras </w:t>
      </w:r>
      <w:r w:rsidR="007E1219">
        <w:t xml:space="preserve">med </w:t>
      </w:r>
      <w:r w:rsidR="00357207" w:rsidRPr="001E67B5">
        <w:t>timavgift eller fast avgift enligt följande</w:t>
      </w:r>
      <w:r w:rsidR="00357207">
        <w:t>:</w:t>
      </w:r>
    </w:p>
    <w:p w14:paraId="2668D4FE" w14:textId="6BA4D928" w:rsidR="00595AB4" w:rsidRPr="001E67B5" w:rsidRDefault="00595AB4" w:rsidP="007F1156">
      <w:pPr>
        <w:pStyle w:val="Rubrik3"/>
        <w:rPr>
          <w:color w:val="auto"/>
        </w:rPr>
      </w:pPr>
      <w:bookmarkStart w:id="63" w:name="_Toc158812949"/>
      <w:r w:rsidRPr="001E67B5">
        <w:rPr>
          <w:color w:val="auto"/>
        </w:rPr>
        <w:t>Timavgift</w:t>
      </w:r>
      <w:bookmarkEnd w:id="63"/>
    </w:p>
    <w:p w14:paraId="5C5030CF" w14:textId="77777777" w:rsidR="00BC78A9" w:rsidRPr="001E67B5" w:rsidRDefault="00663FD8">
      <w:pPr>
        <w:pStyle w:val="Liststycke"/>
        <w:numPr>
          <w:ilvl w:val="0"/>
          <w:numId w:val="6"/>
        </w:numPr>
      </w:pPr>
      <w:r w:rsidRPr="001E67B5">
        <w:t xml:space="preserve">Anmälan av försäljning av tobaksfria nikotinprodukter </w:t>
      </w:r>
    </w:p>
    <w:p w14:paraId="23395FA7" w14:textId="0B6D61EC" w:rsidR="00663FD8" w:rsidRPr="001E67B5" w:rsidRDefault="00663FD8">
      <w:pPr>
        <w:pStyle w:val="Liststycke"/>
        <w:numPr>
          <w:ilvl w:val="0"/>
          <w:numId w:val="6"/>
        </w:numPr>
      </w:pPr>
      <w:r w:rsidRPr="001E67B5">
        <w:t xml:space="preserve">Tillsyn av försäljning av tobaksfria nikotinprodukter </w:t>
      </w:r>
    </w:p>
    <w:p w14:paraId="6B174E3A" w14:textId="527B2CBA" w:rsidR="00663FD8" w:rsidRPr="001E67B5" w:rsidRDefault="00595AB4" w:rsidP="007F1156">
      <w:pPr>
        <w:pStyle w:val="Rubrik3"/>
        <w:rPr>
          <w:color w:val="auto"/>
        </w:rPr>
      </w:pPr>
      <w:bookmarkStart w:id="64" w:name="_Toc158812950"/>
      <w:r w:rsidRPr="001E67B5">
        <w:rPr>
          <w:color w:val="auto"/>
        </w:rPr>
        <w:t>Fast avgift</w:t>
      </w:r>
      <w:bookmarkEnd w:id="64"/>
    </w:p>
    <w:p w14:paraId="21892F26" w14:textId="1481F2F6" w:rsidR="00663FD8" w:rsidRPr="001E67B5" w:rsidRDefault="00357207" w:rsidP="007F1156">
      <w:r w:rsidRPr="001E67B5">
        <w:t>Fast påminnelseavgift om 500 kr per tillfälle för ej inkomm</w:t>
      </w:r>
      <w:r>
        <w:t>i</w:t>
      </w:r>
      <w:r w:rsidRPr="001E67B5">
        <w:t xml:space="preserve">t egenkontrollprogram </w:t>
      </w:r>
      <w:r w:rsidR="00595AB4" w:rsidRPr="001E67B5">
        <w:t xml:space="preserve">för försäljning av </w:t>
      </w:r>
      <w:r w:rsidR="00663FD8" w:rsidRPr="001E67B5">
        <w:t xml:space="preserve">tobaksfria </w:t>
      </w:r>
      <w:r w:rsidR="006D1145" w:rsidRPr="001E67B5">
        <w:t>nikotinprodukter</w:t>
      </w:r>
      <w:r>
        <w:t>.</w:t>
      </w:r>
    </w:p>
    <w:p w14:paraId="76DF5D38" w14:textId="5F33F934" w:rsidR="00663FD8" w:rsidRPr="001E67B5" w:rsidRDefault="00357207" w:rsidP="007F1156">
      <w:pPr>
        <w:pStyle w:val="Rubrik2"/>
        <w:rPr>
          <w:color w:val="auto"/>
        </w:rPr>
      </w:pPr>
      <w:bookmarkStart w:id="65" w:name="_Toc158812951"/>
      <w:r>
        <w:rPr>
          <w:color w:val="auto"/>
        </w:rPr>
        <w:t>9</w:t>
      </w:r>
      <w:r w:rsidR="00BC78A9" w:rsidRPr="001E67B5">
        <w:rPr>
          <w:color w:val="auto"/>
        </w:rPr>
        <w:t xml:space="preserve"> § </w:t>
      </w:r>
      <w:r w:rsidR="00663FD8" w:rsidRPr="001E67B5">
        <w:rPr>
          <w:color w:val="auto"/>
        </w:rPr>
        <w:t>I</w:t>
      </w:r>
      <w:r w:rsidR="00EB0B8D" w:rsidRPr="001E67B5">
        <w:rPr>
          <w:color w:val="auto"/>
        </w:rPr>
        <w:t>ndexuppräkning</w:t>
      </w:r>
      <w:bookmarkEnd w:id="65"/>
    </w:p>
    <w:p w14:paraId="58E9C5A8" w14:textId="329A8088" w:rsidR="00DF040E" w:rsidRPr="001E67B5" w:rsidRDefault="00663FD8" w:rsidP="007F1156">
      <w:r w:rsidRPr="001E67B5">
        <w:t xml:space="preserve">Samtliga avgifter gäller </w:t>
      </w:r>
      <w:r w:rsidR="00084EA0" w:rsidRPr="001E67B5">
        <w:t>tills vidare</w:t>
      </w:r>
      <w:r w:rsidRPr="001E67B5">
        <w:t xml:space="preserve"> med årlig indexuppräkning enligt KPI, om annat beräkningssätt, exempelvis basbelopp, ej anges.</w:t>
      </w:r>
    </w:p>
    <w:sectPr w:rsidR="00DF040E" w:rsidRPr="001E67B5" w:rsidSect="0052585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59A0" w14:textId="77777777" w:rsidR="00ED6763" w:rsidRDefault="00ED6763" w:rsidP="00A969C0">
      <w:pPr>
        <w:spacing w:after="0" w:line="240" w:lineRule="auto"/>
      </w:pPr>
      <w:r>
        <w:separator/>
      </w:r>
    </w:p>
  </w:endnote>
  <w:endnote w:type="continuationSeparator" w:id="0">
    <w:p w14:paraId="570E0D91" w14:textId="77777777" w:rsidR="00ED6763" w:rsidRDefault="00ED6763" w:rsidP="00A9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97865"/>
      <w:docPartObj>
        <w:docPartGallery w:val="Page Numbers (Bottom of Page)"/>
        <w:docPartUnique/>
      </w:docPartObj>
    </w:sdtPr>
    <w:sdtEndPr/>
    <w:sdtContent>
      <w:p w14:paraId="76FA49E1" w14:textId="1EE09A6D" w:rsidR="00A969C0" w:rsidRDefault="00A969C0">
        <w:pPr>
          <w:pStyle w:val="Sidfot"/>
          <w:jc w:val="center"/>
        </w:pPr>
        <w:r>
          <w:fldChar w:fldCharType="begin"/>
        </w:r>
        <w:r>
          <w:instrText>PAGE   \* MERGEFORMAT</w:instrText>
        </w:r>
        <w:r>
          <w:fldChar w:fldCharType="separate"/>
        </w:r>
        <w:r>
          <w:t>2</w:t>
        </w:r>
        <w:r>
          <w:fldChar w:fldCharType="end"/>
        </w:r>
      </w:p>
    </w:sdtContent>
  </w:sdt>
  <w:p w14:paraId="7A5B338D" w14:textId="77777777" w:rsidR="00A969C0" w:rsidRDefault="00A96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77E1" w14:textId="77777777" w:rsidR="00ED6763" w:rsidRDefault="00ED6763" w:rsidP="00A969C0">
      <w:pPr>
        <w:spacing w:after="0" w:line="240" w:lineRule="auto"/>
      </w:pPr>
      <w:r>
        <w:separator/>
      </w:r>
    </w:p>
  </w:footnote>
  <w:footnote w:type="continuationSeparator" w:id="0">
    <w:p w14:paraId="09555A9C" w14:textId="77777777" w:rsidR="00ED6763" w:rsidRDefault="00ED6763" w:rsidP="00A9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4B0"/>
    <w:multiLevelType w:val="hybridMultilevel"/>
    <w:tmpl w:val="4910597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1C47641"/>
    <w:multiLevelType w:val="hybridMultilevel"/>
    <w:tmpl w:val="C9B6F708"/>
    <w:lvl w:ilvl="0" w:tplc="26DADCCE">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BC7736"/>
    <w:multiLevelType w:val="hybridMultilevel"/>
    <w:tmpl w:val="27B0DAF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D150654"/>
    <w:multiLevelType w:val="hybridMultilevel"/>
    <w:tmpl w:val="FF085AD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2B47C2A"/>
    <w:multiLevelType w:val="hybridMultilevel"/>
    <w:tmpl w:val="2F22A4BE"/>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F1025B"/>
    <w:multiLevelType w:val="hybridMultilevel"/>
    <w:tmpl w:val="1A48C1E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6EF665C"/>
    <w:multiLevelType w:val="hybridMultilevel"/>
    <w:tmpl w:val="2CB693CA"/>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D10070"/>
    <w:multiLevelType w:val="hybridMultilevel"/>
    <w:tmpl w:val="E094119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CB3F65"/>
    <w:multiLevelType w:val="hybridMultilevel"/>
    <w:tmpl w:val="855A57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A95C2C"/>
    <w:multiLevelType w:val="hybridMultilevel"/>
    <w:tmpl w:val="9704E28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44A098B"/>
    <w:multiLevelType w:val="hybridMultilevel"/>
    <w:tmpl w:val="D0ACD95A"/>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79640F"/>
    <w:multiLevelType w:val="hybridMultilevel"/>
    <w:tmpl w:val="9D86AA1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48650930"/>
    <w:multiLevelType w:val="hybridMultilevel"/>
    <w:tmpl w:val="57BEA1F8"/>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C26423"/>
    <w:multiLevelType w:val="hybridMultilevel"/>
    <w:tmpl w:val="C8AAA5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50772D39"/>
    <w:multiLevelType w:val="hybridMultilevel"/>
    <w:tmpl w:val="7A4E9646"/>
    <w:lvl w:ilvl="0" w:tplc="76E48B78">
      <w:start w:val="1"/>
      <w:numFmt w:val="decimal"/>
      <w:lvlText w:val="%1."/>
      <w:lvlJc w:val="left"/>
      <w:pPr>
        <w:ind w:left="1665" w:hanging="1305"/>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5234A2F"/>
    <w:multiLevelType w:val="hybridMultilevel"/>
    <w:tmpl w:val="006A19A2"/>
    <w:lvl w:ilvl="0" w:tplc="041D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78B7D58"/>
    <w:multiLevelType w:val="hybridMultilevel"/>
    <w:tmpl w:val="FD00A3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696E72DD"/>
    <w:multiLevelType w:val="hybridMultilevel"/>
    <w:tmpl w:val="D6120CC8"/>
    <w:lvl w:ilvl="0" w:tplc="A64C1F6A">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0618CD"/>
    <w:multiLevelType w:val="hybridMultilevel"/>
    <w:tmpl w:val="5E7C3F2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E395101"/>
    <w:multiLevelType w:val="hybridMultilevel"/>
    <w:tmpl w:val="A118C06E"/>
    <w:lvl w:ilvl="0" w:tplc="EDA4769C">
      <w:start w:val="1"/>
      <w:numFmt w:val="decimal"/>
      <w:lvlText w:val="%1."/>
      <w:lvlJc w:val="left"/>
      <w:pPr>
        <w:ind w:left="510" w:hanging="360"/>
      </w:pPr>
      <w:rPr>
        <w:rFonts w:hint="default"/>
      </w:rPr>
    </w:lvl>
    <w:lvl w:ilvl="1" w:tplc="041D0019" w:tentative="1">
      <w:start w:val="1"/>
      <w:numFmt w:val="lowerLetter"/>
      <w:lvlText w:val="%2."/>
      <w:lvlJc w:val="left"/>
      <w:pPr>
        <w:ind w:left="1230" w:hanging="360"/>
      </w:pPr>
    </w:lvl>
    <w:lvl w:ilvl="2" w:tplc="041D001B" w:tentative="1">
      <w:start w:val="1"/>
      <w:numFmt w:val="lowerRoman"/>
      <w:lvlText w:val="%3."/>
      <w:lvlJc w:val="right"/>
      <w:pPr>
        <w:ind w:left="1950" w:hanging="180"/>
      </w:pPr>
    </w:lvl>
    <w:lvl w:ilvl="3" w:tplc="041D000F" w:tentative="1">
      <w:start w:val="1"/>
      <w:numFmt w:val="decimal"/>
      <w:lvlText w:val="%4."/>
      <w:lvlJc w:val="left"/>
      <w:pPr>
        <w:ind w:left="2670" w:hanging="360"/>
      </w:pPr>
    </w:lvl>
    <w:lvl w:ilvl="4" w:tplc="041D0019" w:tentative="1">
      <w:start w:val="1"/>
      <w:numFmt w:val="lowerLetter"/>
      <w:lvlText w:val="%5."/>
      <w:lvlJc w:val="left"/>
      <w:pPr>
        <w:ind w:left="3390" w:hanging="360"/>
      </w:pPr>
    </w:lvl>
    <w:lvl w:ilvl="5" w:tplc="041D001B" w:tentative="1">
      <w:start w:val="1"/>
      <w:numFmt w:val="lowerRoman"/>
      <w:lvlText w:val="%6."/>
      <w:lvlJc w:val="right"/>
      <w:pPr>
        <w:ind w:left="4110" w:hanging="180"/>
      </w:pPr>
    </w:lvl>
    <w:lvl w:ilvl="6" w:tplc="041D000F" w:tentative="1">
      <w:start w:val="1"/>
      <w:numFmt w:val="decimal"/>
      <w:lvlText w:val="%7."/>
      <w:lvlJc w:val="left"/>
      <w:pPr>
        <w:ind w:left="4830" w:hanging="360"/>
      </w:pPr>
    </w:lvl>
    <w:lvl w:ilvl="7" w:tplc="041D0019" w:tentative="1">
      <w:start w:val="1"/>
      <w:numFmt w:val="lowerLetter"/>
      <w:lvlText w:val="%8."/>
      <w:lvlJc w:val="left"/>
      <w:pPr>
        <w:ind w:left="5550" w:hanging="360"/>
      </w:pPr>
    </w:lvl>
    <w:lvl w:ilvl="8" w:tplc="041D001B" w:tentative="1">
      <w:start w:val="1"/>
      <w:numFmt w:val="lowerRoman"/>
      <w:lvlText w:val="%9."/>
      <w:lvlJc w:val="right"/>
      <w:pPr>
        <w:ind w:left="6270" w:hanging="180"/>
      </w:pPr>
    </w:lvl>
  </w:abstractNum>
  <w:abstractNum w:abstractNumId="20" w15:restartNumberingAfterBreak="0">
    <w:nsid w:val="75DB1C2A"/>
    <w:multiLevelType w:val="hybridMultilevel"/>
    <w:tmpl w:val="72BCF80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1194423507">
    <w:abstractNumId w:val="1"/>
  </w:num>
  <w:num w:numId="2" w16cid:durableId="1703047391">
    <w:abstractNumId w:val="17"/>
  </w:num>
  <w:num w:numId="3" w16cid:durableId="897663654">
    <w:abstractNumId w:val="6"/>
  </w:num>
  <w:num w:numId="4" w16cid:durableId="372922184">
    <w:abstractNumId w:val="12"/>
  </w:num>
  <w:num w:numId="5" w16cid:durableId="1483739993">
    <w:abstractNumId w:val="10"/>
  </w:num>
  <w:num w:numId="6" w16cid:durableId="983003630">
    <w:abstractNumId w:val="4"/>
  </w:num>
  <w:num w:numId="7" w16cid:durableId="901450300">
    <w:abstractNumId w:val="13"/>
  </w:num>
  <w:num w:numId="8" w16cid:durableId="2073387040">
    <w:abstractNumId w:val="18"/>
  </w:num>
  <w:num w:numId="9" w16cid:durableId="2014719631">
    <w:abstractNumId w:val="16"/>
  </w:num>
  <w:num w:numId="10" w16cid:durableId="1695308098">
    <w:abstractNumId w:val="7"/>
  </w:num>
  <w:num w:numId="11" w16cid:durableId="1888370565">
    <w:abstractNumId w:val="3"/>
  </w:num>
  <w:num w:numId="12" w16cid:durableId="1445424231">
    <w:abstractNumId w:val="2"/>
  </w:num>
  <w:num w:numId="13" w16cid:durableId="1874609424">
    <w:abstractNumId w:val="11"/>
  </w:num>
  <w:num w:numId="14" w16cid:durableId="1032728825">
    <w:abstractNumId w:val="0"/>
  </w:num>
  <w:num w:numId="15" w16cid:durableId="2021663058">
    <w:abstractNumId w:val="20"/>
  </w:num>
  <w:num w:numId="16" w16cid:durableId="436873432">
    <w:abstractNumId w:val="5"/>
  </w:num>
  <w:num w:numId="17" w16cid:durableId="962152328">
    <w:abstractNumId w:val="15"/>
  </w:num>
  <w:num w:numId="18" w16cid:durableId="740953532">
    <w:abstractNumId w:val="9"/>
  </w:num>
  <w:num w:numId="19" w16cid:durableId="401368122">
    <w:abstractNumId w:val="8"/>
  </w:num>
  <w:num w:numId="20" w16cid:durableId="652488619">
    <w:abstractNumId w:val="19"/>
  </w:num>
  <w:num w:numId="21" w16cid:durableId="2183161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hTtzy8p39NLHWHS64BBCn/d0HegBWsaLfMReU9o73JNqkd5mYKH5E6t0u8WnDYQ1ZQOJ/182T8Bp6fUUcfcHw==" w:salt="mZ2qOrfv3QYRcnNiZgkbD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B0"/>
    <w:rsid w:val="00013F82"/>
    <w:rsid w:val="00014A80"/>
    <w:rsid w:val="00023CC2"/>
    <w:rsid w:val="00044D21"/>
    <w:rsid w:val="00071605"/>
    <w:rsid w:val="0007529C"/>
    <w:rsid w:val="00084EA0"/>
    <w:rsid w:val="000A1A95"/>
    <w:rsid w:val="000B6388"/>
    <w:rsid w:val="000B7233"/>
    <w:rsid w:val="000D3AFF"/>
    <w:rsid w:val="000D40D7"/>
    <w:rsid w:val="000E68FE"/>
    <w:rsid w:val="000F2849"/>
    <w:rsid w:val="0011072D"/>
    <w:rsid w:val="0013091C"/>
    <w:rsid w:val="00162A82"/>
    <w:rsid w:val="00163ABC"/>
    <w:rsid w:val="00172414"/>
    <w:rsid w:val="001A0ED2"/>
    <w:rsid w:val="001A6827"/>
    <w:rsid w:val="001B45E0"/>
    <w:rsid w:val="001E67B5"/>
    <w:rsid w:val="00231BBA"/>
    <w:rsid w:val="002406A5"/>
    <w:rsid w:val="00244F44"/>
    <w:rsid w:val="00250B30"/>
    <w:rsid w:val="00261863"/>
    <w:rsid w:val="00263B0E"/>
    <w:rsid w:val="002747A5"/>
    <w:rsid w:val="00283F26"/>
    <w:rsid w:val="002A72E3"/>
    <w:rsid w:val="002B2D96"/>
    <w:rsid w:val="002C7F91"/>
    <w:rsid w:val="002D62D4"/>
    <w:rsid w:val="00315B04"/>
    <w:rsid w:val="00324159"/>
    <w:rsid w:val="00325A12"/>
    <w:rsid w:val="003311FC"/>
    <w:rsid w:val="00335238"/>
    <w:rsid w:val="0035365E"/>
    <w:rsid w:val="00356B67"/>
    <w:rsid w:val="00357207"/>
    <w:rsid w:val="003A5497"/>
    <w:rsid w:val="003B2E32"/>
    <w:rsid w:val="003B4FEE"/>
    <w:rsid w:val="003B6D15"/>
    <w:rsid w:val="003C0A58"/>
    <w:rsid w:val="003E2E42"/>
    <w:rsid w:val="003E66C7"/>
    <w:rsid w:val="003F7B9A"/>
    <w:rsid w:val="00402B5D"/>
    <w:rsid w:val="00416039"/>
    <w:rsid w:val="004177C4"/>
    <w:rsid w:val="004427F6"/>
    <w:rsid w:val="00474FF1"/>
    <w:rsid w:val="00485302"/>
    <w:rsid w:val="00494782"/>
    <w:rsid w:val="0049778C"/>
    <w:rsid w:val="004D12EB"/>
    <w:rsid w:val="004D3EA4"/>
    <w:rsid w:val="004F2FC3"/>
    <w:rsid w:val="005036FE"/>
    <w:rsid w:val="0052285F"/>
    <w:rsid w:val="0052585C"/>
    <w:rsid w:val="00534C6C"/>
    <w:rsid w:val="005423C8"/>
    <w:rsid w:val="005455FE"/>
    <w:rsid w:val="00551770"/>
    <w:rsid w:val="00557082"/>
    <w:rsid w:val="005806C5"/>
    <w:rsid w:val="00583BE1"/>
    <w:rsid w:val="005944FB"/>
    <w:rsid w:val="00595AB4"/>
    <w:rsid w:val="005C3C5C"/>
    <w:rsid w:val="005D1DB9"/>
    <w:rsid w:val="005D5171"/>
    <w:rsid w:val="005E51E1"/>
    <w:rsid w:val="005F0C89"/>
    <w:rsid w:val="005F73E3"/>
    <w:rsid w:val="0060273B"/>
    <w:rsid w:val="006038E2"/>
    <w:rsid w:val="00621FB2"/>
    <w:rsid w:val="00627110"/>
    <w:rsid w:val="00633EE4"/>
    <w:rsid w:val="006556DA"/>
    <w:rsid w:val="00663FD8"/>
    <w:rsid w:val="00670D43"/>
    <w:rsid w:val="006710A3"/>
    <w:rsid w:val="0068697B"/>
    <w:rsid w:val="00690F7A"/>
    <w:rsid w:val="00694DC2"/>
    <w:rsid w:val="006960A5"/>
    <w:rsid w:val="006D1145"/>
    <w:rsid w:val="006D2225"/>
    <w:rsid w:val="006D3168"/>
    <w:rsid w:val="006E1BBE"/>
    <w:rsid w:val="006F7B83"/>
    <w:rsid w:val="007136DF"/>
    <w:rsid w:val="00717E6D"/>
    <w:rsid w:val="00717E7A"/>
    <w:rsid w:val="007277A9"/>
    <w:rsid w:val="00733C80"/>
    <w:rsid w:val="00734FB0"/>
    <w:rsid w:val="0073616B"/>
    <w:rsid w:val="00747365"/>
    <w:rsid w:val="00753A8E"/>
    <w:rsid w:val="00756FE3"/>
    <w:rsid w:val="00770767"/>
    <w:rsid w:val="00783537"/>
    <w:rsid w:val="007A2118"/>
    <w:rsid w:val="007B1F53"/>
    <w:rsid w:val="007B7237"/>
    <w:rsid w:val="007C424A"/>
    <w:rsid w:val="007E1219"/>
    <w:rsid w:val="007E3E95"/>
    <w:rsid w:val="007F1156"/>
    <w:rsid w:val="00805F4F"/>
    <w:rsid w:val="008231E4"/>
    <w:rsid w:val="00823BBE"/>
    <w:rsid w:val="0083624B"/>
    <w:rsid w:val="00841CD7"/>
    <w:rsid w:val="008517B4"/>
    <w:rsid w:val="008565DE"/>
    <w:rsid w:val="008711C6"/>
    <w:rsid w:val="008805D6"/>
    <w:rsid w:val="0088128D"/>
    <w:rsid w:val="008864C6"/>
    <w:rsid w:val="00893467"/>
    <w:rsid w:val="008E5202"/>
    <w:rsid w:val="0090387B"/>
    <w:rsid w:val="00926A01"/>
    <w:rsid w:val="00931FB5"/>
    <w:rsid w:val="00935E63"/>
    <w:rsid w:val="00980471"/>
    <w:rsid w:val="0099730B"/>
    <w:rsid w:val="009B1FF0"/>
    <w:rsid w:val="009B776C"/>
    <w:rsid w:val="009D0584"/>
    <w:rsid w:val="009D5D62"/>
    <w:rsid w:val="009F0579"/>
    <w:rsid w:val="009F5904"/>
    <w:rsid w:val="009F6321"/>
    <w:rsid w:val="00A2158C"/>
    <w:rsid w:val="00A30D18"/>
    <w:rsid w:val="00A36916"/>
    <w:rsid w:val="00A75BC5"/>
    <w:rsid w:val="00A969C0"/>
    <w:rsid w:val="00AA2392"/>
    <w:rsid w:val="00AA3F86"/>
    <w:rsid w:val="00AB607D"/>
    <w:rsid w:val="00AB6AC1"/>
    <w:rsid w:val="00AD06FC"/>
    <w:rsid w:val="00AE0B64"/>
    <w:rsid w:val="00AE1622"/>
    <w:rsid w:val="00AE46CF"/>
    <w:rsid w:val="00AF1F1B"/>
    <w:rsid w:val="00AF5C1C"/>
    <w:rsid w:val="00B0341C"/>
    <w:rsid w:val="00B238D1"/>
    <w:rsid w:val="00B740B9"/>
    <w:rsid w:val="00B85151"/>
    <w:rsid w:val="00B85466"/>
    <w:rsid w:val="00B87C91"/>
    <w:rsid w:val="00BA1A8D"/>
    <w:rsid w:val="00BA5536"/>
    <w:rsid w:val="00BB6BD7"/>
    <w:rsid w:val="00BC78A9"/>
    <w:rsid w:val="00BC7F13"/>
    <w:rsid w:val="00BE2778"/>
    <w:rsid w:val="00BE3475"/>
    <w:rsid w:val="00BF4F80"/>
    <w:rsid w:val="00C954BA"/>
    <w:rsid w:val="00CA04F1"/>
    <w:rsid w:val="00CB0849"/>
    <w:rsid w:val="00CE6A9C"/>
    <w:rsid w:val="00CE7727"/>
    <w:rsid w:val="00D107D6"/>
    <w:rsid w:val="00D204ED"/>
    <w:rsid w:val="00D31545"/>
    <w:rsid w:val="00D56290"/>
    <w:rsid w:val="00D6027C"/>
    <w:rsid w:val="00D82A4F"/>
    <w:rsid w:val="00D96461"/>
    <w:rsid w:val="00DA4B13"/>
    <w:rsid w:val="00DD6D43"/>
    <w:rsid w:val="00DE1924"/>
    <w:rsid w:val="00DF040E"/>
    <w:rsid w:val="00E06E24"/>
    <w:rsid w:val="00E1015B"/>
    <w:rsid w:val="00E132CA"/>
    <w:rsid w:val="00E15969"/>
    <w:rsid w:val="00E42F63"/>
    <w:rsid w:val="00E610FC"/>
    <w:rsid w:val="00E75090"/>
    <w:rsid w:val="00E75251"/>
    <w:rsid w:val="00E84967"/>
    <w:rsid w:val="00E90E27"/>
    <w:rsid w:val="00EB0B8D"/>
    <w:rsid w:val="00EC2C07"/>
    <w:rsid w:val="00ED5388"/>
    <w:rsid w:val="00ED6763"/>
    <w:rsid w:val="00ED7419"/>
    <w:rsid w:val="00F03A05"/>
    <w:rsid w:val="00F228A9"/>
    <w:rsid w:val="00F2503C"/>
    <w:rsid w:val="00F80DC7"/>
    <w:rsid w:val="00F834F4"/>
    <w:rsid w:val="00F94C69"/>
    <w:rsid w:val="00FA3B24"/>
    <w:rsid w:val="00FC09A6"/>
    <w:rsid w:val="00FC28A4"/>
    <w:rsid w:val="00FE0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C04C"/>
  <w15:chartTrackingRefBased/>
  <w15:docId w15:val="{87799EB3-44CB-4A91-97B1-2A29A7CA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E2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E16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5D1D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5D1D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2E4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E1622"/>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AE1622"/>
    <w:pPr>
      <w:outlineLvl w:val="9"/>
    </w:pPr>
    <w:rPr>
      <w:kern w:val="0"/>
      <w:lang w:eastAsia="sv-SE"/>
      <w14:ligatures w14:val="none"/>
    </w:rPr>
  </w:style>
  <w:style w:type="paragraph" w:styleId="Innehll1">
    <w:name w:val="toc 1"/>
    <w:basedOn w:val="Normal"/>
    <w:next w:val="Normal"/>
    <w:autoRedefine/>
    <w:uiPriority w:val="39"/>
    <w:unhideWhenUsed/>
    <w:rsid w:val="00AE1622"/>
    <w:pPr>
      <w:spacing w:after="100"/>
    </w:pPr>
  </w:style>
  <w:style w:type="character" w:styleId="Hyperlnk">
    <w:name w:val="Hyperlink"/>
    <w:basedOn w:val="Standardstycketeckensnitt"/>
    <w:uiPriority w:val="99"/>
    <w:unhideWhenUsed/>
    <w:rsid w:val="00AE1622"/>
    <w:rPr>
      <w:color w:val="0563C1" w:themeColor="hyperlink"/>
      <w:u w:val="single"/>
    </w:rPr>
  </w:style>
  <w:style w:type="paragraph" w:styleId="Liststycke">
    <w:name w:val="List Paragraph"/>
    <w:basedOn w:val="Normal"/>
    <w:uiPriority w:val="34"/>
    <w:qFormat/>
    <w:rsid w:val="005D1DB9"/>
    <w:pPr>
      <w:ind w:left="720"/>
      <w:contextualSpacing/>
    </w:pPr>
  </w:style>
  <w:style w:type="character" w:customStyle="1" w:styleId="Rubrik3Char">
    <w:name w:val="Rubrik 3 Char"/>
    <w:basedOn w:val="Standardstycketeckensnitt"/>
    <w:link w:val="Rubrik3"/>
    <w:uiPriority w:val="9"/>
    <w:rsid w:val="005D1DB9"/>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5D1DB9"/>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632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Innehll2">
    <w:name w:val="toc 2"/>
    <w:basedOn w:val="Normal"/>
    <w:next w:val="Normal"/>
    <w:autoRedefine/>
    <w:uiPriority w:val="39"/>
    <w:unhideWhenUsed/>
    <w:rsid w:val="0083624B"/>
    <w:pPr>
      <w:spacing w:after="100"/>
      <w:ind w:left="220"/>
    </w:pPr>
  </w:style>
  <w:style w:type="paragraph" w:styleId="Innehll3">
    <w:name w:val="toc 3"/>
    <w:basedOn w:val="Normal"/>
    <w:next w:val="Normal"/>
    <w:autoRedefine/>
    <w:uiPriority w:val="39"/>
    <w:unhideWhenUsed/>
    <w:rsid w:val="0083624B"/>
    <w:pPr>
      <w:spacing w:after="100"/>
      <w:ind w:left="440"/>
    </w:pPr>
  </w:style>
  <w:style w:type="table" w:styleId="Tabellrutnt">
    <w:name w:val="Table Grid"/>
    <w:basedOn w:val="Normaltabell"/>
    <w:uiPriority w:val="39"/>
    <w:rsid w:val="00BE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BE27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nehll4">
    <w:name w:val="toc 4"/>
    <w:basedOn w:val="Normal"/>
    <w:next w:val="Normal"/>
    <w:autoRedefine/>
    <w:uiPriority w:val="39"/>
    <w:unhideWhenUsed/>
    <w:rsid w:val="000D3AFF"/>
    <w:pPr>
      <w:spacing w:after="100"/>
      <w:ind w:left="660"/>
    </w:pPr>
    <w:rPr>
      <w:rFonts w:eastAsiaTheme="minorEastAsia"/>
      <w:lang w:eastAsia="sv-SE"/>
    </w:rPr>
  </w:style>
  <w:style w:type="paragraph" w:styleId="Innehll5">
    <w:name w:val="toc 5"/>
    <w:basedOn w:val="Normal"/>
    <w:next w:val="Normal"/>
    <w:autoRedefine/>
    <w:uiPriority w:val="39"/>
    <w:unhideWhenUsed/>
    <w:rsid w:val="000D3AFF"/>
    <w:pPr>
      <w:spacing w:after="100"/>
      <w:ind w:left="880"/>
    </w:pPr>
    <w:rPr>
      <w:rFonts w:eastAsiaTheme="minorEastAsia"/>
      <w:lang w:eastAsia="sv-SE"/>
    </w:rPr>
  </w:style>
  <w:style w:type="paragraph" w:styleId="Innehll6">
    <w:name w:val="toc 6"/>
    <w:basedOn w:val="Normal"/>
    <w:next w:val="Normal"/>
    <w:autoRedefine/>
    <w:uiPriority w:val="39"/>
    <w:unhideWhenUsed/>
    <w:rsid w:val="000D3AFF"/>
    <w:pPr>
      <w:spacing w:after="100"/>
      <w:ind w:left="1100"/>
    </w:pPr>
    <w:rPr>
      <w:rFonts w:eastAsiaTheme="minorEastAsia"/>
      <w:lang w:eastAsia="sv-SE"/>
    </w:rPr>
  </w:style>
  <w:style w:type="paragraph" w:styleId="Innehll7">
    <w:name w:val="toc 7"/>
    <w:basedOn w:val="Normal"/>
    <w:next w:val="Normal"/>
    <w:autoRedefine/>
    <w:uiPriority w:val="39"/>
    <w:unhideWhenUsed/>
    <w:rsid w:val="000D3AFF"/>
    <w:pPr>
      <w:spacing w:after="100"/>
      <w:ind w:left="1320"/>
    </w:pPr>
    <w:rPr>
      <w:rFonts w:eastAsiaTheme="minorEastAsia"/>
      <w:lang w:eastAsia="sv-SE"/>
    </w:rPr>
  </w:style>
  <w:style w:type="paragraph" w:styleId="Innehll8">
    <w:name w:val="toc 8"/>
    <w:basedOn w:val="Normal"/>
    <w:next w:val="Normal"/>
    <w:autoRedefine/>
    <w:uiPriority w:val="39"/>
    <w:unhideWhenUsed/>
    <w:rsid w:val="000D3AFF"/>
    <w:pPr>
      <w:spacing w:after="100"/>
      <w:ind w:left="1540"/>
    </w:pPr>
    <w:rPr>
      <w:rFonts w:eastAsiaTheme="minorEastAsia"/>
      <w:lang w:eastAsia="sv-SE"/>
    </w:rPr>
  </w:style>
  <w:style w:type="paragraph" w:styleId="Innehll9">
    <w:name w:val="toc 9"/>
    <w:basedOn w:val="Normal"/>
    <w:next w:val="Normal"/>
    <w:autoRedefine/>
    <w:uiPriority w:val="39"/>
    <w:unhideWhenUsed/>
    <w:rsid w:val="000D3AFF"/>
    <w:pPr>
      <w:spacing w:after="100"/>
      <w:ind w:left="1760"/>
    </w:pPr>
    <w:rPr>
      <w:rFonts w:eastAsiaTheme="minorEastAsia"/>
      <w:lang w:eastAsia="sv-SE"/>
    </w:rPr>
  </w:style>
  <w:style w:type="character" w:styleId="Olstomnmnande">
    <w:name w:val="Unresolved Mention"/>
    <w:basedOn w:val="Standardstycketeckensnitt"/>
    <w:uiPriority w:val="99"/>
    <w:semiHidden/>
    <w:unhideWhenUsed/>
    <w:rsid w:val="000D3AFF"/>
    <w:rPr>
      <w:color w:val="605E5C"/>
      <w:shd w:val="clear" w:color="auto" w:fill="E1DFDD"/>
    </w:rPr>
  </w:style>
  <w:style w:type="character" w:styleId="Kommentarsreferens">
    <w:name w:val="annotation reference"/>
    <w:basedOn w:val="Standardstycketeckensnitt"/>
    <w:uiPriority w:val="99"/>
    <w:semiHidden/>
    <w:unhideWhenUsed/>
    <w:rsid w:val="000E68FE"/>
    <w:rPr>
      <w:sz w:val="16"/>
      <w:szCs w:val="16"/>
    </w:rPr>
  </w:style>
  <w:style w:type="paragraph" w:styleId="Kommentarer">
    <w:name w:val="annotation text"/>
    <w:basedOn w:val="Normal"/>
    <w:link w:val="KommentarerChar"/>
    <w:uiPriority w:val="99"/>
    <w:unhideWhenUsed/>
    <w:rsid w:val="000E68FE"/>
    <w:pPr>
      <w:spacing w:line="240" w:lineRule="auto"/>
    </w:pPr>
    <w:rPr>
      <w:sz w:val="20"/>
      <w:szCs w:val="20"/>
    </w:rPr>
  </w:style>
  <w:style w:type="character" w:customStyle="1" w:styleId="KommentarerChar">
    <w:name w:val="Kommentarer Char"/>
    <w:basedOn w:val="Standardstycketeckensnitt"/>
    <w:link w:val="Kommentarer"/>
    <w:uiPriority w:val="99"/>
    <w:rsid w:val="000E68FE"/>
    <w:rPr>
      <w:sz w:val="20"/>
      <w:szCs w:val="20"/>
    </w:rPr>
  </w:style>
  <w:style w:type="paragraph" w:styleId="Kommentarsmne">
    <w:name w:val="annotation subject"/>
    <w:basedOn w:val="Kommentarer"/>
    <w:next w:val="Kommentarer"/>
    <w:link w:val="KommentarsmneChar"/>
    <w:uiPriority w:val="99"/>
    <w:semiHidden/>
    <w:unhideWhenUsed/>
    <w:rsid w:val="000E68FE"/>
    <w:rPr>
      <w:b/>
      <w:bCs/>
    </w:rPr>
  </w:style>
  <w:style w:type="character" w:customStyle="1" w:styleId="KommentarsmneChar">
    <w:name w:val="Kommentarsämne Char"/>
    <w:basedOn w:val="KommentarerChar"/>
    <w:link w:val="Kommentarsmne"/>
    <w:uiPriority w:val="99"/>
    <w:semiHidden/>
    <w:rsid w:val="000E68FE"/>
    <w:rPr>
      <w:b/>
      <w:bCs/>
      <w:sz w:val="20"/>
      <w:szCs w:val="20"/>
    </w:rPr>
  </w:style>
  <w:style w:type="paragraph" w:styleId="Sidhuvud">
    <w:name w:val="header"/>
    <w:basedOn w:val="Normal"/>
    <w:link w:val="SidhuvudChar"/>
    <w:uiPriority w:val="99"/>
    <w:unhideWhenUsed/>
    <w:rsid w:val="00A969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69C0"/>
  </w:style>
  <w:style w:type="paragraph" w:styleId="Sidfot">
    <w:name w:val="footer"/>
    <w:basedOn w:val="Normal"/>
    <w:link w:val="SidfotChar"/>
    <w:uiPriority w:val="99"/>
    <w:unhideWhenUsed/>
    <w:rsid w:val="00A969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5DD2-0D4C-480C-902E-AB24F7DE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9366</Words>
  <Characters>49646</Characters>
  <Application>Microsoft Office Word</Application>
  <DocSecurity>8</DocSecurity>
  <Lines>413</Lines>
  <Paragraphs>117</Paragraphs>
  <ScaleCrop>false</ScaleCrop>
  <HeadingPairs>
    <vt:vector size="2" baseType="variant">
      <vt:variant>
        <vt:lpstr>Rubrik</vt:lpstr>
      </vt:variant>
      <vt:variant>
        <vt:i4>1</vt:i4>
      </vt:variant>
    </vt:vector>
  </HeadingPairs>
  <TitlesOfParts>
    <vt:vector size="1" baseType="lpstr">
      <vt:lpstr/>
    </vt:vector>
  </TitlesOfParts>
  <Company>Skurups kommun</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Bjerke</dc:creator>
  <cp:keywords/>
  <dc:description/>
  <cp:lastModifiedBy>Sara Bjerke</cp:lastModifiedBy>
  <cp:revision>5</cp:revision>
  <cp:lastPrinted>2023-08-24T08:06:00Z</cp:lastPrinted>
  <dcterms:created xsi:type="dcterms:W3CDTF">2024-02-14T13:19:00Z</dcterms:created>
  <dcterms:modified xsi:type="dcterms:W3CDTF">2024-02-15T15:22:00Z</dcterms:modified>
</cp:coreProperties>
</file>